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9C" w:rsidRDefault="0028739C" w:rsidP="0028739C">
      <w:pPr>
        <w:jc w:val="center"/>
        <w:rPr>
          <w:b/>
        </w:rPr>
      </w:pPr>
    </w:p>
    <w:p w:rsidR="0028739C" w:rsidRDefault="0028739C" w:rsidP="0028739C">
      <w:pPr>
        <w:rPr>
          <w:b/>
          <w:sz w:val="28"/>
          <w:szCs w:val="28"/>
        </w:rPr>
      </w:pPr>
      <w:r>
        <w:rPr>
          <w:sz w:val="20"/>
          <w:u w:val="single"/>
        </w:rPr>
        <w:t>Döntéshozatal:</w:t>
      </w:r>
      <w:r>
        <w:rPr>
          <w:sz w:val="20"/>
        </w:rPr>
        <w:t xml:space="preserve"> minősített </w:t>
      </w:r>
      <w:proofErr w:type="gramStart"/>
      <w:r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</w:rPr>
        <w:t xml:space="preserve">            V</w:t>
      </w:r>
      <w:r w:rsidR="00265722">
        <w:rPr>
          <w:b/>
        </w:rPr>
        <w:t>I</w:t>
      </w:r>
      <w:r w:rsidR="00F16A8C">
        <w:rPr>
          <w:b/>
        </w:rPr>
        <w:t>-1</w:t>
      </w:r>
      <w:proofErr w:type="gramEnd"/>
      <w:r>
        <w:rPr>
          <w:b/>
        </w:rPr>
        <w:t xml:space="preserve">/2013. </w:t>
      </w:r>
      <w:proofErr w:type="spellStart"/>
      <w:r>
        <w:rPr>
          <w:b/>
        </w:rPr>
        <w:t>Nyü</w:t>
      </w:r>
      <w:proofErr w:type="spellEnd"/>
      <w:r>
        <w:rPr>
          <w:b/>
        </w:rPr>
        <w:t>.______</w:t>
      </w:r>
    </w:p>
    <w:p w:rsidR="0028739C" w:rsidRDefault="0028739C" w:rsidP="0028739C">
      <w:pPr>
        <w:jc w:val="center"/>
        <w:rPr>
          <w:b/>
          <w:sz w:val="28"/>
          <w:szCs w:val="28"/>
          <w:u w:val="single"/>
        </w:rPr>
      </w:pPr>
    </w:p>
    <w:p w:rsidR="0028739C" w:rsidRDefault="0028739C" w:rsidP="0028739C">
      <w:pPr>
        <w:jc w:val="center"/>
        <w:rPr>
          <w:b/>
          <w:spacing w:val="60"/>
        </w:rPr>
      </w:pPr>
    </w:p>
    <w:p w:rsidR="0028739C" w:rsidRDefault="0028739C" w:rsidP="0028739C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28739C" w:rsidRDefault="0028739C" w:rsidP="0028739C">
      <w:pPr>
        <w:jc w:val="center"/>
        <w:rPr>
          <w:b/>
          <w:spacing w:val="60"/>
        </w:rPr>
      </w:pPr>
    </w:p>
    <w:p w:rsidR="0028739C" w:rsidRDefault="0028739C" w:rsidP="0028739C">
      <w:pPr>
        <w:jc w:val="center"/>
        <w:rPr>
          <w:iCs/>
        </w:rPr>
      </w:pPr>
      <w:r>
        <w:rPr>
          <w:iCs/>
        </w:rPr>
        <w:t>Tótkomlós Város Önkormányzat Képviselő-testületének</w:t>
      </w:r>
    </w:p>
    <w:p w:rsidR="0028739C" w:rsidRDefault="0028739C" w:rsidP="0028739C">
      <w:pPr>
        <w:jc w:val="center"/>
        <w:rPr>
          <w:iCs/>
        </w:rPr>
      </w:pPr>
      <w:r>
        <w:rPr>
          <w:iCs/>
        </w:rPr>
        <w:t xml:space="preserve">2013. </w:t>
      </w:r>
      <w:r w:rsidR="00265722">
        <w:rPr>
          <w:iCs/>
        </w:rPr>
        <w:t>június 26</w:t>
      </w:r>
      <w:r>
        <w:rPr>
          <w:iCs/>
        </w:rPr>
        <w:t>-ei ülésére</w:t>
      </w:r>
    </w:p>
    <w:p w:rsidR="0028739C" w:rsidRDefault="0028739C" w:rsidP="0028739C">
      <w:pPr>
        <w:jc w:val="center"/>
        <w:rPr>
          <w:iCs/>
        </w:rPr>
      </w:pPr>
    </w:p>
    <w:p w:rsidR="00976248" w:rsidRPr="00A96E24" w:rsidRDefault="0028739C" w:rsidP="00976248">
      <w:pPr>
        <w:ind w:left="900" w:hanging="900"/>
        <w:rPr>
          <w:b/>
        </w:rPr>
      </w:pPr>
      <w:r>
        <w:rPr>
          <w:b/>
        </w:rPr>
        <w:t>Tárgy:</w:t>
      </w:r>
      <w:r>
        <w:rPr>
          <w:b/>
        </w:rPr>
        <w:tab/>
      </w:r>
      <w:r w:rsidR="00976248" w:rsidRPr="00A96E24">
        <w:rPr>
          <w:b/>
        </w:rPr>
        <w:t>„Tótkomlós és térsége állati hulladék-kezelési Önkormányzati Társulás”</w:t>
      </w:r>
      <w:r w:rsidR="00976248">
        <w:rPr>
          <w:b/>
        </w:rPr>
        <w:t xml:space="preserve"> megszüntetése</w:t>
      </w:r>
    </w:p>
    <w:p w:rsidR="00976248" w:rsidRDefault="00976248" w:rsidP="00976248">
      <w:pPr>
        <w:rPr>
          <w:b/>
        </w:rPr>
      </w:pPr>
    </w:p>
    <w:p w:rsidR="00976248" w:rsidRDefault="00976248" w:rsidP="00976248">
      <w:r w:rsidRPr="00EE1361">
        <w:t>A Magyarország helyi önkormányzatairól szóló 2011. évi CLXXXIX. tv. (</w:t>
      </w:r>
      <w:r>
        <w:t xml:space="preserve">a továbbiakban: </w:t>
      </w:r>
      <w:proofErr w:type="spellStart"/>
      <w:r w:rsidRPr="00EE1361">
        <w:t>Mötv</w:t>
      </w:r>
      <w:proofErr w:type="spellEnd"/>
      <w:r w:rsidR="00F16A8C">
        <w:t>.</w:t>
      </w:r>
      <w:r>
        <w:t>)</w:t>
      </w:r>
      <w:r w:rsidRPr="00EE1361">
        <w:t xml:space="preserve"> 146.</w:t>
      </w:r>
      <w:r>
        <w:t xml:space="preserve"> </w:t>
      </w:r>
      <w:r w:rsidRPr="00EE1361">
        <w:t>§</w:t>
      </w:r>
      <w:proofErr w:type="spellStart"/>
      <w:r w:rsidRPr="00EE1361">
        <w:t>-</w:t>
      </w:r>
      <w:proofErr w:type="gramStart"/>
      <w:r w:rsidRPr="00EE1361">
        <w:t>a</w:t>
      </w:r>
      <w:proofErr w:type="spellEnd"/>
      <w:proofErr w:type="gramEnd"/>
      <w:r w:rsidRPr="00EE1361">
        <w:t xml:space="preserve"> előírja, hogy a törvény hatályba lépése (2013.01.01.) előtt kötött önkormányzati társulási megállapodásokat a képviselő</w:t>
      </w:r>
      <w:r>
        <w:t>-</w:t>
      </w:r>
      <w:r w:rsidRPr="00EE1361">
        <w:t xml:space="preserve"> testületek felülvizsgálják és az </w:t>
      </w:r>
      <w:proofErr w:type="spellStart"/>
      <w:r w:rsidRPr="00EE1361">
        <w:t>Mötv-nek</w:t>
      </w:r>
      <w:proofErr w:type="spellEnd"/>
      <w:r w:rsidRPr="00EE1361">
        <w:t xml:space="preserve"> megfelelően módosítják a törvény hatályba lépését követő 6 hónapon belül.</w:t>
      </w:r>
    </w:p>
    <w:p w:rsidR="00976248" w:rsidRPr="00EE1361" w:rsidRDefault="00976248" w:rsidP="00976248">
      <w:r>
        <w:t>A Környezetvédelmi és Energia Központ Nonprofit Kft</w:t>
      </w:r>
      <w:r w:rsidR="00600A88">
        <w:t>.</w:t>
      </w:r>
      <w:r>
        <w:t xml:space="preserve">, mint közreműködő szervezet </w:t>
      </w:r>
      <w:r w:rsidR="00F16A8C">
        <w:t xml:space="preserve">a </w:t>
      </w:r>
      <w:r>
        <w:t>(továbbiakban</w:t>
      </w:r>
      <w:r w:rsidR="00F16A8C">
        <w:t>:</w:t>
      </w:r>
      <w:r>
        <w:t xml:space="preserve"> KSZ) által küldött szakmai vélemény alapján is elkerülhetetlen a társulási megállapodás felülvizsgálata.</w:t>
      </w:r>
    </w:p>
    <w:p w:rsidR="00976248" w:rsidRPr="00EE1361" w:rsidRDefault="00976248" w:rsidP="00976248"/>
    <w:p w:rsidR="00976248" w:rsidRDefault="00976248" w:rsidP="00976248">
      <w:r w:rsidRPr="00EE1361">
        <w:t xml:space="preserve">A „Tótkomlós és térsége állati hulladék-kezelési Önkormányzati Társulás” jogi személyiség </w:t>
      </w:r>
      <w:r>
        <w:t xml:space="preserve">nélküli társulás, melyet az </w:t>
      </w:r>
      <w:proofErr w:type="spellStart"/>
      <w:r>
        <w:t>Möt</w:t>
      </w:r>
      <w:r w:rsidRPr="00EE1361">
        <w:t>v</w:t>
      </w:r>
      <w:proofErr w:type="spellEnd"/>
      <w:r w:rsidRPr="00EE1361">
        <w:t xml:space="preserve">. </w:t>
      </w:r>
      <w:r>
        <w:t>n</w:t>
      </w:r>
      <w:r w:rsidRPr="00EE1361">
        <w:t xml:space="preserve">em ismer. Ennek megfelelően a társulás ebben a formában nem működhet tovább. </w:t>
      </w:r>
    </w:p>
    <w:p w:rsidR="00976248" w:rsidRPr="00EE1361" w:rsidRDefault="00976248" w:rsidP="00976248"/>
    <w:p w:rsidR="00976248" w:rsidRPr="00EE1361" w:rsidRDefault="00976248" w:rsidP="00976248">
      <w:r w:rsidRPr="00EE1361">
        <w:t>Két lehetőség áll fenn:</w:t>
      </w:r>
    </w:p>
    <w:p w:rsidR="00976248" w:rsidRPr="00EE1361" w:rsidRDefault="00976248" w:rsidP="00976248">
      <w:pPr>
        <w:numPr>
          <w:ilvl w:val="0"/>
          <w:numId w:val="7"/>
        </w:numPr>
      </w:pPr>
      <w:r w:rsidRPr="00EE1361">
        <w:t>A társulást a tagok megszüntetik és helyette az önkormányzatok – egy gesztor önkormányzat képviseletével</w:t>
      </w:r>
      <w:r>
        <w:t xml:space="preserve"> </w:t>
      </w:r>
      <w:r w:rsidRPr="00EE1361">
        <w:t xml:space="preserve">- együttműködési megállapodás keretében működtetik tovább a vagyont és a projektet. A projekt eredményeképpen létrejött vagyon az önkormányzatok közös tulajdona. A tagok együttműködési megállapodásban </w:t>
      </w:r>
      <w:r w:rsidRPr="00AF74CB">
        <w:t>(mely hasonló a jelenlegi társulási megállapodáshoz)</w:t>
      </w:r>
      <w:r w:rsidRPr="00EE1361">
        <w:t xml:space="preserve"> rögzítik a döntéshozatal rendjét, a </w:t>
      </w:r>
      <w:proofErr w:type="gramStart"/>
      <w:r w:rsidRPr="00EE1361">
        <w:t>finanszírozási</w:t>
      </w:r>
      <w:proofErr w:type="gramEnd"/>
      <w:r w:rsidRPr="00EE1361">
        <w:t xml:space="preserve">, üzemeltetési stb. kérdéseket. A társulás – mivel nem jogi személyiségű – tulajdonképpen ezen az elven működik jelenleg is. A társulási tanács a jövőben nem működik, a tagok képviselő-testületei hozzák a határozatokat a közös tulajdonra irányadó szabályok és az együttműködési megállapodás szerint. </w:t>
      </w:r>
    </w:p>
    <w:p w:rsidR="00976248" w:rsidRPr="00EE1361" w:rsidRDefault="00976248" w:rsidP="00976248">
      <w:pPr>
        <w:numPr>
          <w:ilvl w:val="0"/>
          <w:numId w:val="7"/>
        </w:numPr>
      </w:pPr>
      <w:r w:rsidRPr="00EE1361">
        <w:t>A tag önkormányzatok elfogadják a társulási megállapodás módosítását, ezzel létrehozva egy önálló jog</w:t>
      </w:r>
      <w:r>
        <w:t>i</w:t>
      </w:r>
      <w:r w:rsidRPr="00EE1361">
        <w:t xml:space="preserve"> személyiségű társulást, mely az </w:t>
      </w:r>
      <w:proofErr w:type="spellStart"/>
      <w:r w:rsidRPr="00EE1361">
        <w:t>Mötv</w:t>
      </w:r>
      <w:proofErr w:type="spellEnd"/>
      <w:r w:rsidRPr="00EE1361">
        <w:t xml:space="preserve">. rendelkezései alapján működik. A tag önkormányzatok tehát csak akkor képesek döntéseket hozni a társulási tanács által, ha a társulás jogi személyiséggel rendelkezik. A jogi személyiségű társulás önálló adóalany, saját vagyonnal rendelkezhet, működését az </w:t>
      </w:r>
      <w:proofErr w:type="spellStart"/>
      <w:r w:rsidRPr="00EE1361">
        <w:t>Mötv</w:t>
      </w:r>
      <w:proofErr w:type="spellEnd"/>
      <w:r w:rsidRPr="00EE1361">
        <w:t xml:space="preserve">. 88.§-95.§ </w:t>
      </w:r>
      <w:r>
        <w:t xml:space="preserve">szakaszai </w:t>
      </w:r>
      <w:r w:rsidRPr="00EE1361">
        <w:t>alapján társulási megállapodásban kell szabályozni.</w:t>
      </w:r>
    </w:p>
    <w:p w:rsidR="00976248" w:rsidRPr="00EE1361" w:rsidRDefault="008C439A" w:rsidP="008C439A">
      <w:pPr>
        <w:tabs>
          <w:tab w:val="left" w:pos="2040"/>
        </w:tabs>
      </w:pPr>
      <w:r>
        <w:tab/>
      </w:r>
    </w:p>
    <w:p w:rsidR="00976248" w:rsidRDefault="00976248" w:rsidP="00976248">
      <w:r>
        <w:t>A Társulási Tanács a 2013. április 16-</w:t>
      </w:r>
      <w:r w:rsidR="00F16A8C">
        <w:t>án hozott</w:t>
      </w:r>
      <w:r>
        <w:t xml:space="preserve"> 4/2013. (IV.16.) sz. határozatával döntött</w:t>
      </w:r>
      <w:r w:rsidRPr="00EE1361">
        <w:t xml:space="preserve"> az 1.</w:t>
      </w:r>
      <w:r>
        <w:t xml:space="preserve"> </w:t>
      </w:r>
      <w:r w:rsidRPr="00EE1361">
        <w:t xml:space="preserve">számú </w:t>
      </w:r>
      <w:r>
        <w:t xml:space="preserve">megvalósítás mellett. </w:t>
      </w:r>
      <w:r w:rsidR="00265722">
        <w:t>Ennek alapján megkerestem a tagönkormányzatokat, hogy terjesszék az önkormányzatuk képviselő-testülete elé a Társulás javaslatát, melyhez a társult önkormányzatok mindegyikének minősített többségével hozott határozata szükséges. Mind a 23 tagönkormányzat megküldte a hivatalom részére a képviselő-testület</w:t>
      </w:r>
      <w:r w:rsidR="00A22F43">
        <w:t>ük</w:t>
      </w:r>
      <w:r w:rsidR="00265722">
        <w:t xml:space="preserve"> által hozott határozat kivonatát a társulás megszüntetésére</w:t>
      </w:r>
      <w:r w:rsidR="00A22F43">
        <w:t xml:space="preserve"> vonatkozóan</w:t>
      </w:r>
      <w:r w:rsidR="00265722">
        <w:t>, az együttműködési megállapodás előkészítésére, valamint a felhatalmazás</w:t>
      </w:r>
      <w:r w:rsidR="00600A88">
        <w:t>om</w:t>
      </w:r>
      <w:r w:rsidR="00265722">
        <w:t xml:space="preserve">ra vonatkozóan.  </w:t>
      </w:r>
      <w:r w:rsidR="00A22F43">
        <w:t>Minden egyes tagönkormányzat egyetértett a jogi sze</w:t>
      </w:r>
      <w:r w:rsidR="00600A88">
        <w:t>mély</w:t>
      </w:r>
      <w:r w:rsidR="00A22F43">
        <w:t>iség nélküli „Tótkomlós és térsége állati hulladék-kezelési Önkormányzati Társulá</w:t>
      </w:r>
      <w:r w:rsidR="00600A88">
        <w:t>s</w:t>
      </w:r>
      <w:r w:rsidR="00A22F43">
        <w:t xml:space="preserve">” </w:t>
      </w:r>
      <w:r w:rsidR="007266E9">
        <w:t>megszüntetésével és azzal, hogy a</w:t>
      </w:r>
      <w:r w:rsidR="00A22F43">
        <w:t xml:space="preserve"> társulás eredményeként lé</w:t>
      </w:r>
      <w:r w:rsidR="00600A88">
        <w:t>t</w:t>
      </w:r>
      <w:r w:rsidR="00A22F43">
        <w:t xml:space="preserve">rejött </w:t>
      </w:r>
      <w:r w:rsidR="00A22F43">
        <w:lastRenderedPageBreak/>
        <w:t>v</w:t>
      </w:r>
      <w:r w:rsidR="00600A88">
        <w:t>a</w:t>
      </w:r>
      <w:r w:rsidR="00A22F43">
        <w:t>gyont önkormányzati tulajdonközösség keretein bel</w:t>
      </w:r>
      <w:r w:rsidR="00600A88">
        <w:t>ü</w:t>
      </w:r>
      <w:r w:rsidR="00A22F43">
        <w:t>l együttműködési megállapodás alapján működtessék tovább</w:t>
      </w:r>
      <w:r w:rsidR="007266E9">
        <w:t>. A képviselő-testületek a</w:t>
      </w:r>
      <w:r w:rsidR="00A22F43">
        <w:t xml:space="preserve"> tulajdonközösség képviseletével felruháztak</w:t>
      </w:r>
      <w:r w:rsidR="007266E9">
        <w:t xml:space="preserve">, és </w:t>
      </w:r>
      <w:r w:rsidR="00265722">
        <w:t>felhatalmaz</w:t>
      </w:r>
      <w:r w:rsidR="007266E9">
        <w:t>tak</w:t>
      </w:r>
      <w:r w:rsidR="00265722">
        <w:t xml:space="preserve"> a projekt működtetését biztosító tulajdonközösség döntéshozatali rendjé</w:t>
      </w:r>
      <w:r w:rsidR="006A220E">
        <w:t>t</w:t>
      </w:r>
      <w:r w:rsidR="00265722">
        <w:t>, a gesztor önkormányzat feladat- és hatásköré</w:t>
      </w:r>
      <w:r w:rsidR="006A220E">
        <w:t>t</w:t>
      </w:r>
      <w:r w:rsidR="00265722">
        <w:t>, a tulajdonközösség üzemeltetés</w:t>
      </w:r>
      <w:r w:rsidR="00A22F43">
        <w:t>é</w:t>
      </w:r>
      <w:r w:rsidR="006A220E">
        <w:t>t</w:t>
      </w:r>
      <w:r w:rsidR="00265722">
        <w:t xml:space="preserve"> és </w:t>
      </w:r>
      <w:proofErr w:type="gramStart"/>
      <w:r w:rsidR="00265722">
        <w:t>finanszírozás</w:t>
      </w:r>
      <w:r w:rsidR="00A22F43">
        <w:t>á</w:t>
      </w:r>
      <w:r w:rsidR="006A220E">
        <w:t>t</w:t>
      </w:r>
      <w:proofErr w:type="gramEnd"/>
      <w:r w:rsidR="00A22F43">
        <w:t>, működési rendjé</w:t>
      </w:r>
      <w:r w:rsidR="006A220E">
        <w:t>t szabályozó</w:t>
      </w:r>
      <w:r w:rsidR="00A22F43">
        <w:t xml:space="preserve"> együttműködési megállapodás tervezeté</w:t>
      </w:r>
      <w:r w:rsidR="006A220E">
        <w:t>nek</w:t>
      </w:r>
      <w:r w:rsidR="00A22F43">
        <w:t xml:space="preserve"> </w:t>
      </w:r>
      <w:r w:rsidR="006A220E">
        <w:t xml:space="preserve">előkészítésével. </w:t>
      </w:r>
      <w:r w:rsidR="00A22F43">
        <w:t xml:space="preserve"> </w:t>
      </w:r>
      <w:r w:rsidR="00265722">
        <w:t xml:space="preserve"> </w:t>
      </w:r>
    </w:p>
    <w:p w:rsidR="00976248" w:rsidRDefault="00976248" w:rsidP="00976248"/>
    <w:p w:rsidR="00976248" w:rsidRDefault="00976248" w:rsidP="00976248">
      <w:r>
        <w:t>A fentiek alapján kérem, hogy a Tisztelt Képviselő-testület az előterjesztést vitassa meg és hozza meg döntését.</w:t>
      </w:r>
    </w:p>
    <w:p w:rsidR="00976248" w:rsidRDefault="00976248" w:rsidP="00976248"/>
    <w:p w:rsidR="0028739C" w:rsidRPr="00976248" w:rsidRDefault="0028739C" w:rsidP="00976248">
      <w:pPr>
        <w:ind w:left="360"/>
        <w:jc w:val="center"/>
        <w:rPr>
          <w:b/>
        </w:rPr>
      </w:pPr>
      <w:r w:rsidRPr="00976248">
        <w:rPr>
          <w:b/>
        </w:rPr>
        <w:t>HATÁROZATI JAVASLAT</w:t>
      </w:r>
    </w:p>
    <w:p w:rsidR="0028739C" w:rsidRDefault="0028739C" w:rsidP="0028739C">
      <w:pPr>
        <w:jc w:val="center"/>
        <w:rPr>
          <w:b/>
        </w:rPr>
      </w:pPr>
      <w:r>
        <w:rPr>
          <w:b/>
        </w:rPr>
        <w:tab/>
      </w:r>
    </w:p>
    <w:p w:rsidR="00976248" w:rsidRPr="00976248" w:rsidRDefault="0028739C" w:rsidP="00976248">
      <w:r w:rsidRPr="00976248">
        <w:t xml:space="preserve">Tótkomlós Város </w:t>
      </w:r>
      <w:r w:rsidR="00976248" w:rsidRPr="00976248">
        <w:t>Önkormányzat Képviselő-testülete egyetért azzal, hogy Tótkomlós és térsége állati hulladék-kezelési Önkormányzati Társulás Társulási Tanácsa a társulási megállapodásban foglalt jogkörénél fogva</w:t>
      </w:r>
      <w:r w:rsidR="00A22F43">
        <w:t xml:space="preserve"> 2013. június 30-ával </w:t>
      </w:r>
      <w:r w:rsidR="00976248" w:rsidRPr="00976248">
        <w:t xml:space="preserve">megszünteti a jogi személyiség nélküli „Tótkomlós és térsége állati hulladék-kezelési Önkormányzati Társulást”, valamint </w:t>
      </w:r>
    </w:p>
    <w:p w:rsidR="00976248" w:rsidRPr="00976248" w:rsidRDefault="00976248" w:rsidP="00976248">
      <w:r w:rsidRPr="00976248">
        <w:t xml:space="preserve">- a társulás eredményeként létrejött vagyont önkormányzati tulajdonközösség keretein belül együttműködési megállapodás alapján működtessék tovább </w:t>
      </w:r>
    </w:p>
    <w:p w:rsidR="00976248" w:rsidRPr="00976248" w:rsidRDefault="00976248" w:rsidP="00976248">
      <w:r w:rsidRPr="00976248">
        <w:t xml:space="preserve">- és a tulajdonközösség képviseletével Tótkomlós Város Önkormányzatát ruházzák fel.  </w:t>
      </w:r>
    </w:p>
    <w:p w:rsidR="00976248" w:rsidRDefault="00976248" w:rsidP="00976248"/>
    <w:p w:rsidR="00BF7269" w:rsidRDefault="00BF7269" w:rsidP="00976248">
      <w:r>
        <w:t xml:space="preserve">A Tótkomlós Város Önkormányzat Képviselő-testülete felhatalmazza </w:t>
      </w:r>
      <w:r w:rsidR="00190FB8">
        <w:t>a Polgármestert</w:t>
      </w:r>
      <w:r>
        <w:t xml:space="preserve">, hogy a projekt működtetését biztosító tulajdonközösség döntéshozatali rendjét, a gesztor önkormányzat feladat- és hatáskörét, a tulajdonközösség üzemeltetési és </w:t>
      </w:r>
      <w:proofErr w:type="gramStart"/>
      <w:r>
        <w:t>finanszírozási</w:t>
      </w:r>
      <w:proofErr w:type="gramEnd"/>
      <w:r>
        <w:t xml:space="preserve"> megállapodásait, a tulajdonközösség taggyűlése képviseleti és működési rendjét dolgozza ki és terjessze a tag önkormányzatok felé. </w:t>
      </w:r>
    </w:p>
    <w:p w:rsidR="00BF7269" w:rsidRDefault="00BF7269" w:rsidP="00976248"/>
    <w:p w:rsidR="006A220E" w:rsidRPr="00976248" w:rsidRDefault="006A220E" w:rsidP="00976248">
      <w:r>
        <w:t xml:space="preserve">Felhatalmazza a polgármester a szükséges intézkedések megtételére. </w:t>
      </w:r>
    </w:p>
    <w:p w:rsidR="0028739C" w:rsidRDefault="0028739C" w:rsidP="0028739C">
      <w:pPr>
        <w:tabs>
          <w:tab w:val="left" w:pos="360"/>
        </w:tabs>
        <w:ind w:right="409"/>
      </w:pPr>
    </w:p>
    <w:p w:rsidR="00976248" w:rsidRDefault="0028739C" w:rsidP="00976248">
      <w:pPr>
        <w:ind w:left="540" w:right="409"/>
      </w:pPr>
      <w:r>
        <w:t>Felelős:</w:t>
      </w:r>
      <w:r>
        <w:rPr>
          <w:b/>
          <w:i/>
        </w:rPr>
        <w:tab/>
      </w:r>
      <w:r>
        <w:rPr>
          <w:b/>
          <w:i/>
        </w:rPr>
        <w:tab/>
      </w:r>
      <w:r>
        <w:t>dr. Garay Rita polgármester</w:t>
      </w:r>
    </w:p>
    <w:p w:rsidR="0028739C" w:rsidRDefault="0028739C" w:rsidP="0028739C">
      <w:pPr>
        <w:ind w:left="540" w:right="409"/>
        <w:rPr>
          <w:i/>
        </w:rPr>
      </w:pPr>
      <w:r>
        <w:t>Határidő:</w:t>
      </w:r>
      <w:r>
        <w:rPr>
          <w:b/>
          <w:i/>
        </w:rPr>
        <w:tab/>
      </w:r>
      <w:r>
        <w:t xml:space="preserve">2013. </w:t>
      </w:r>
      <w:r w:rsidR="00976248">
        <w:t xml:space="preserve">június 30. </w:t>
      </w:r>
      <w:r>
        <w:t xml:space="preserve"> </w:t>
      </w:r>
    </w:p>
    <w:p w:rsidR="0028739C" w:rsidRDefault="0028739C" w:rsidP="0028739C">
      <w:pPr>
        <w:ind w:left="540" w:hanging="540"/>
        <w:jc w:val="center"/>
        <w:rPr>
          <w:b/>
        </w:rPr>
      </w:pPr>
    </w:p>
    <w:p w:rsidR="0028739C" w:rsidRDefault="0028739C" w:rsidP="0028739C"/>
    <w:p w:rsidR="00A22F43" w:rsidRDefault="00A22F43" w:rsidP="0028739C"/>
    <w:p w:rsidR="0028739C" w:rsidRDefault="0028739C" w:rsidP="0028739C">
      <w:r>
        <w:t xml:space="preserve">Tótkomlós, 2013. </w:t>
      </w:r>
      <w:r w:rsidR="00265722">
        <w:t xml:space="preserve">június 20. </w:t>
      </w:r>
      <w:r>
        <w:t xml:space="preserve"> </w:t>
      </w:r>
      <w:r>
        <w:tab/>
      </w:r>
      <w:r>
        <w:tab/>
      </w:r>
      <w:r>
        <w:tab/>
      </w:r>
      <w:r>
        <w:tab/>
        <w:t xml:space="preserve">           </w:t>
      </w:r>
    </w:p>
    <w:p w:rsidR="0028739C" w:rsidRDefault="0028739C" w:rsidP="0028739C"/>
    <w:p w:rsidR="0028739C" w:rsidRDefault="0028739C" w:rsidP="0028739C"/>
    <w:p w:rsidR="0028739C" w:rsidRDefault="0028739C" w:rsidP="0028739C"/>
    <w:p w:rsidR="0028739C" w:rsidRDefault="0028739C" w:rsidP="0028739C"/>
    <w:p w:rsidR="0028739C" w:rsidRDefault="0028739C" w:rsidP="0028739C">
      <w:pPr>
        <w:ind w:left="5664" w:firstLine="708"/>
      </w:pPr>
      <w:r>
        <w:t xml:space="preserve"> </w:t>
      </w:r>
      <w:proofErr w:type="gramStart"/>
      <w:r>
        <w:t>dr.</w:t>
      </w:r>
      <w:proofErr w:type="gramEnd"/>
      <w:r>
        <w:t xml:space="preserve"> Garay Rita</w:t>
      </w:r>
    </w:p>
    <w:p w:rsidR="0028739C" w:rsidRDefault="0028739C" w:rsidP="0028739C">
      <w:pPr>
        <w:tabs>
          <w:tab w:val="center" w:pos="6840"/>
        </w:tabs>
      </w:pPr>
      <w:r>
        <w:tab/>
        <w:t xml:space="preserve">        </w:t>
      </w:r>
      <w:proofErr w:type="gramStart"/>
      <w:r>
        <w:t>polgármester</w:t>
      </w:r>
      <w:proofErr w:type="gramEnd"/>
    </w:p>
    <w:p w:rsidR="0028739C" w:rsidRDefault="0028739C" w:rsidP="0028739C"/>
    <w:p w:rsidR="0028739C" w:rsidRDefault="0028739C" w:rsidP="0028739C"/>
    <w:p w:rsidR="00F16A8C" w:rsidRDefault="00F16A8C" w:rsidP="0028739C"/>
    <w:p w:rsidR="00F16A8C" w:rsidRDefault="00F16A8C" w:rsidP="0028739C"/>
    <w:p w:rsidR="00F16A8C" w:rsidRDefault="00F16A8C" w:rsidP="0028739C"/>
    <w:p w:rsidR="00F16A8C" w:rsidRDefault="00F16A8C" w:rsidP="0028739C"/>
    <w:p w:rsidR="0028739C" w:rsidRDefault="0028739C" w:rsidP="0028739C"/>
    <w:p w:rsidR="00F16A8C" w:rsidRPr="00625E2A" w:rsidRDefault="00F16A8C" w:rsidP="00F16A8C">
      <w:pPr>
        <w:rPr>
          <w:sz w:val="20"/>
          <w:szCs w:val="20"/>
        </w:rPr>
      </w:pPr>
      <w:r w:rsidRPr="00625E2A">
        <w:rPr>
          <w:sz w:val="20"/>
          <w:szCs w:val="20"/>
        </w:rPr>
        <w:t>Az előterjesztést készítette:</w:t>
      </w:r>
      <w:r>
        <w:rPr>
          <w:sz w:val="20"/>
          <w:szCs w:val="20"/>
        </w:rPr>
        <w:t xml:space="preserve"> Kárász Gáborné, ügyintéző </w:t>
      </w:r>
    </w:p>
    <w:p w:rsidR="00F07CE7" w:rsidRDefault="00F16A8C">
      <w:r w:rsidRPr="00625E2A">
        <w:rPr>
          <w:sz w:val="20"/>
          <w:szCs w:val="20"/>
        </w:rPr>
        <w:t>Az előterjesztést látta: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Kvasznovszkyné</w:t>
      </w:r>
      <w:proofErr w:type="spellEnd"/>
      <w:r>
        <w:rPr>
          <w:sz w:val="20"/>
          <w:szCs w:val="20"/>
        </w:rPr>
        <w:t xml:space="preserve"> Szilasi-Horváth Krisztina, jegyző</w:t>
      </w:r>
    </w:p>
    <w:sectPr w:rsidR="00F07CE7" w:rsidSect="00F07C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C83" w:rsidRDefault="00DD4C83" w:rsidP="00976248">
      <w:r>
        <w:separator/>
      </w:r>
    </w:p>
  </w:endnote>
  <w:endnote w:type="continuationSeparator" w:id="0">
    <w:p w:rsidR="00DD4C83" w:rsidRDefault="00DD4C83" w:rsidP="00976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069"/>
      <w:docPartObj>
        <w:docPartGallery w:val="Page Numbers (Bottom of Page)"/>
        <w:docPartUnique/>
      </w:docPartObj>
    </w:sdtPr>
    <w:sdtContent>
      <w:p w:rsidR="00A22F43" w:rsidRDefault="00F143BD">
        <w:pPr>
          <w:pStyle w:val="llb"/>
          <w:jc w:val="right"/>
        </w:pPr>
        <w:fldSimple w:instr=" PAGE   \* MERGEFORMAT ">
          <w:r w:rsidR="008C439A">
            <w:rPr>
              <w:noProof/>
            </w:rPr>
            <w:t>2</w:t>
          </w:r>
        </w:fldSimple>
      </w:p>
    </w:sdtContent>
  </w:sdt>
  <w:p w:rsidR="00A22F43" w:rsidRDefault="00A22F4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C83" w:rsidRDefault="00DD4C83" w:rsidP="00976248">
      <w:r>
        <w:separator/>
      </w:r>
    </w:p>
  </w:footnote>
  <w:footnote w:type="continuationSeparator" w:id="0">
    <w:p w:rsidR="00DD4C83" w:rsidRDefault="00DD4C83" w:rsidP="00976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4">
    <w:nsid w:val="00000008"/>
    <w:multiLevelType w:val="multi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7204F28"/>
    <w:multiLevelType w:val="hybridMultilevel"/>
    <w:tmpl w:val="784ED8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F85A70"/>
    <w:multiLevelType w:val="hybridMultilevel"/>
    <w:tmpl w:val="784ED8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A1207"/>
    <w:multiLevelType w:val="hybridMultilevel"/>
    <w:tmpl w:val="079EB8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5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39C"/>
    <w:rsid w:val="001842D9"/>
    <w:rsid w:val="00190FB8"/>
    <w:rsid w:val="00265722"/>
    <w:rsid w:val="0028739C"/>
    <w:rsid w:val="00587741"/>
    <w:rsid w:val="00600A88"/>
    <w:rsid w:val="006A220E"/>
    <w:rsid w:val="006A33C6"/>
    <w:rsid w:val="006D2A84"/>
    <w:rsid w:val="007266E9"/>
    <w:rsid w:val="007B238C"/>
    <w:rsid w:val="008450CC"/>
    <w:rsid w:val="0087632B"/>
    <w:rsid w:val="008C439A"/>
    <w:rsid w:val="00903641"/>
    <w:rsid w:val="00976248"/>
    <w:rsid w:val="009B5EE0"/>
    <w:rsid w:val="00A04E7E"/>
    <w:rsid w:val="00A22F43"/>
    <w:rsid w:val="00AF74CB"/>
    <w:rsid w:val="00B5631B"/>
    <w:rsid w:val="00BA0642"/>
    <w:rsid w:val="00BF7269"/>
    <w:rsid w:val="00DD4C83"/>
    <w:rsid w:val="00E20E69"/>
    <w:rsid w:val="00F07CE7"/>
    <w:rsid w:val="00F143BD"/>
    <w:rsid w:val="00F16A8C"/>
    <w:rsid w:val="00F17329"/>
    <w:rsid w:val="00F5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73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3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39C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Szvegtrzs">
    <w:name w:val="Body Text"/>
    <w:basedOn w:val="Norml"/>
    <w:link w:val="SzvegtrzsChar"/>
    <w:unhideWhenUsed/>
    <w:rsid w:val="0028739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8739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rsid w:val="0028739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semiHidden/>
    <w:unhideWhenUsed/>
    <w:rsid w:val="009762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7624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762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7624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76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3</cp:revision>
  <cp:lastPrinted>2013-06-21T09:17:00Z</cp:lastPrinted>
  <dcterms:created xsi:type="dcterms:W3CDTF">2013-06-21T10:05:00Z</dcterms:created>
  <dcterms:modified xsi:type="dcterms:W3CDTF">2013-07-06T11:46:00Z</dcterms:modified>
</cp:coreProperties>
</file>