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7524" w:rsidRDefault="00127524" w:rsidP="00127524">
      <w:pPr>
        <w:pStyle w:val="Cm"/>
        <w:jc w:val="left"/>
      </w:pPr>
    </w:p>
    <w:p w:rsidR="00BE67A3" w:rsidRDefault="00BE67A3" w:rsidP="00BE67A3">
      <w:pPr>
        <w:pStyle w:val="Cm"/>
      </w:pPr>
      <w:r>
        <w:t>JEGYZŐKÖNYV</w:t>
      </w:r>
    </w:p>
    <w:p w:rsidR="0017444E" w:rsidRDefault="0017444E" w:rsidP="0017444E">
      <w:pPr>
        <w:pStyle w:val="Cm"/>
      </w:pPr>
    </w:p>
    <w:p w:rsidR="0017444E" w:rsidRDefault="0017444E" w:rsidP="0017444E">
      <w:pPr>
        <w:jc w:val="both"/>
        <w:rPr>
          <w:color w:val="000000"/>
        </w:rPr>
      </w:pPr>
      <w:r>
        <w:rPr>
          <w:b/>
          <w:color w:val="000000"/>
          <w:u w:val="single"/>
        </w:rPr>
        <w:t>KÉSZÜLT:</w:t>
      </w:r>
      <w:r w:rsidR="00A37F1E">
        <w:rPr>
          <w:color w:val="000000"/>
        </w:rPr>
        <w:t xml:space="preserve"> 201</w:t>
      </w:r>
      <w:r w:rsidR="006A3A9A">
        <w:rPr>
          <w:color w:val="000000"/>
        </w:rPr>
        <w:t>3</w:t>
      </w:r>
      <w:r w:rsidR="00A37F1E">
        <w:rPr>
          <w:color w:val="000000"/>
        </w:rPr>
        <w:t xml:space="preserve">. </w:t>
      </w:r>
      <w:r w:rsidR="00363CC4">
        <w:rPr>
          <w:color w:val="000000"/>
        </w:rPr>
        <w:t>április 24</w:t>
      </w:r>
      <w:r>
        <w:rPr>
          <w:color w:val="000000"/>
        </w:rPr>
        <w:t>-</w:t>
      </w:r>
      <w:r w:rsidR="001F71C8">
        <w:rPr>
          <w:color w:val="000000"/>
        </w:rPr>
        <w:t>é</w:t>
      </w:r>
      <w:r>
        <w:rPr>
          <w:color w:val="000000"/>
        </w:rPr>
        <w:t>n, Tótkomlós Város Önkormányzat Képviselő-testületének soros, nyilvános ülésén.</w:t>
      </w:r>
    </w:p>
    <w:p w:rsidR="0017444E" w:rsidRDefault="0017444E" w:rsidP="0017444E">
      <w:pPr>
        <w:jc w:val="both"/>
        <w:rPr>
          <w:b/>
          <w:color w:val="000000"/>
          <w:u w:val="single"/>
        </w:rPr>
      </w:pPr>
    </w:p>
    <w:p w:rsidR="0017444E" w:rsidRDefault="0017444E" w:rsidP="0017444E">
      <w:pPr>
        <w:jc w:val="both"/>
        <w:rPr>
          <w:color w:val="000000"/>
        </w:rPr>
      </w:pPr>
      <w:r>
        <w:rPr>
          <w:b/>
          <w:color w:val="000000"/>
          <w:u w:val="single"/>
        </w:rPr>
        <w:t>A TESTÜLETI ÜLÉS HELYE</w:t>
      </w:r>
      <w:r>
        <w:rPr>
          <w:color w:val="000000"/>
        </w:rPr>
        <w:t xml:space="preserve">: A </w:t>
      </w:r>
      <w:r w:rsidR="00363CC4">
        <w:rPr>
          <w:color w:val="000000"/>
        </w:rPr>
        <w:t>Polgármesteri Hivatal</w:t>
      </w:r>
      <w:r>
        <w:rPr>
          <w:color w:val="000000"/>
        </w:rPr>
        <w:t xml:space="preserve"> díszterme.</w:t>
      </w:r>
    </w:p>
    <w:p w:rsidR="0017444E" w:rsidRDefault="0017444E" w:rsidP="0017444E">
      <w:pPr>
        <w:jc w:val="both"/>
        <w:rPr>
          <w:b/>
          <w:color w:val="000000"/>
          <w:u w:val="single"/>
        </w:rPr>
      </w:pPr>
    </w:p>
    <w:p w:rsidR="00A37F1E" w:rsidRDefault="0017444E" w:rsidP="0017444E">
      <w:pPr>
        <w:jc w:val="both"/>
        <w:rPr>
          <w:color w:val="000000"/>
        </w:rPr>
      </w:pPr>
      <w:r>
        <w:rPr>
          <w:b/>
          <w:color w:val="000000"/>
          <w:u w:val="single"/>
        </w:rPr>
        <w:t>JELEN VANNAK:</w:t>
      </w:r>
      <w:r>
        <w:rPr>
          <w:color w:val="000000"/>
        </w:rPr>
        <w:t xml:space="preserve"> dr. Garay Rita polgármester, </w:t>
      </w:r>
      <w:r w:rsidR="001E5B09">
        <w:rPr>
          <w:color w:val="000000"/>
        </w:rPr>
        <w:t xml:space="preserve">Benyó Pál, </w:t>
      </w:r>
      <w:r>
        <w:rPr>
          <w:color w:val="000000"/>
        </w:rPr>
        <w:t xml:space="preserve">Hovorka István, </w:t>
      </w:r>
      <w:r w:rsidR="006A3A9A">
        <w:rPr>
          <w:color w:val="000000"/>
        </w:rPr>
        <w:t xml:space="preserve">Malya György, </w:t>
      </w:r>
      <w:r w:rsidR="001E5B09">
        <w:rPr>
          <w:color w:val="000000"/>
        </w:rPr>
        <w:t xml:space="preserve">Tuska Pálné, </w:t>
      </w:r>
      <w:r w:rsidR="00D92E69">
        <w:rPr>
          <w:color w:val="000000"/>
        </w:rPr>
        <w:t xml:space="preserve">Varga András </w:t>
      </w:r>
      <w:r>
        <w:rPr>
          <w:color w:val="000000"/>
        </w:rPr>
        <w:t>képviselők.</w:t>
      </w:r>
    </w:p>
    <w:p w:rsidR="00256C4C" w:rsidRDefault="00256C4C" w:rsidP="0017444E">
      <w:pPr>
        <w:jc w:val="both"/>
        <w:rPr>
          <w:color w:val="000000"/>
        </w:rPr>
      </w:pPr>
    </w:p>
    <w:p w:rsidR="000155A4" w:rsidRDefault="000155A4" w:rsidP="0017444E">
      <w:pPr>
        <w:jc w:val="both"/>
        <w:rPr>
          <w:b/>
          <w:color w:val="000000"/>
          <w:u w:val="single"/>
        </w:rPr>
      </w:pPr>
      <w:r>
        <w:rPr>
          <w:b/>
          <w:color w:val="000000"/>
          <w:u w:val="single"/>
        </w:rPr>
        <w:t>IGAZOLTAN VANNAK TÁVOL:</w:t>
      </w:r>
      <w:r w:rsidRPr="000155A4">
        <w:rPr>
          <w:color w:val="000000"/>
        </w:rPr>
        <w:t xml:space="preserve"> </w:t>
      </w:r>
      <w:r>
        <w:rPr>
          <w:color w:val="000000"/>
        </w:rPr>
        <w:t>Takács Ferenc alpolgármester,</w:t>
      </w:r>
      <w:r w:rsidRPr="000155A4">
        <w:rPr>
          <w:color w:val="000000"/>
        </w:rPr>
        <w:t xml:space="preserve"> </w:t>
      </w:r>
      <w:r>
        <w:rPr>
          <w:color w:val="000000"/>
        </w:rPr>
        <w:t>Dr. Kancsó János képviselő.</w:t>
      </w:r>
    </w:p>
    <w:p w:rsidR="000155A4" w:rsidRDefault="000155A4" w:rsidP="0017444E">
      <w:pPr>
        <w:jc w:val="both"/>
        <w:rPr>
          <w:b/>
          <w:color w:val="000000"/>
          <w:u w:val="single"/>
        </w:rPr>
      </w:pPr>
    </w:p>
    <w:p w:rsidR="00D92E69" w:rsidRPr="00D92E69" w:rsidRDefault="00F07087" w:rsidP="0017444E">
      <w:pPr>
        <w:jc w:val="both"/>
        <w:rPr>
          <w:color w:val="000000"/>
        </w:rPr>
      </w:pPr>
      <w:r>
        <w:rPr>
          <w:b/>
          <w:color w:val="000000"/>
          <w:u w:val="single"/>
        </w:rPr>
        <w:t>NEM JELEZTE TÁVOLMARADÁSÁT</w:t>
      </w:r>
      <w:r w:rsidR="00D92E69" w:rsidRPr="00D92E69">
        <w:rPr>
          <w:b/>
          <w:color w:val="000000"/>
          <w:u w:val="single"/>
        </w:rPr>
        <w:t>:</w:t>
      </w:r>
      <w:r w:rsidR="001E5B09">
        <w:rPr>
          <w:color w:val="000000"/>
        </w:rPr>
        <w:t>, Litauszki András</w:t>
      </w:r>
      <w:r w:rsidR="00D92E69">
        <w:rPr>
          <w:color w:val="000000"/>
        </w:rPr>
        <w:t xml:space="preserve"> képviselő</w:t>
      </w:r>
      <w:r w:rsidR="001E5B09">
        <w:rPr>
          <w:color w:val="000000"/>
        </w:rPr>
        <w:t>k</w:t>
      </w:r>
      <w:r w:rsidR="00D92E69">
        <w:rPr>
          <w:color w:val="000000"/>
        </w:rPr>
        <w:t>.</w:t>
      </w:r>
    </w:p>
    <w:p w:rsidR="00A37F1E" w:rsidRPr="00A37F1E" w:rsidRDefault="00A37F1E" w:rsidP="0017444E">
      <w:pPr>
        <w:jc w:val="both"/>
        <w:rPr>
          <w:color w:val="000000"/>
        </w:rPr>
      </w:pPr>
    </w:p>
    <w:p w:rsidR="0017444E" w:rsidRDefault="0017444E" w:rsidP="0017444E">
      <w:pPr>
        <w:jc w:val="both"/>
        <w:rPr>
          <w:color w:val="000000"/>
        </w:rPr>
      </w:pPr>
      <w:r>
        <w:rPr>
          <w:b/>
          <w:color w:val="000000"/>
          <w:u w:val="single"/>
        </w:rPr>
        <w:t>TANÁCSKOZÁSI JOGGAL RÉSZT VESZ:</w:t>
      </w:r>
      <w:r>
        <w:rPr>
          <w:b/>
          <w:color w:val="000000"/>
        </w:rPr>
        <w:t xml:space="preserve"> </w:t>
      </w:r>
      <w:r>
        <w:rPr>
          <w:color w:val="000000"/>
        </w:rPr>
        <w:t xml:space="preserve">Kvasznovszkyné Szilasi-Horváth Krisztina jegyző, dr. Kruzslicz-Bodnár Gréta aljegyző, Vantara Jánosné pénzügyi osztályvezető, </w:t>
      </w:r>
      <w:r w:rsidR="001E5B09">
        <w:rPr>
          <w:color w:val="000000"/>
        </w:rPr>
        <w:t>Gazdagné Vereb Edit</w:t>
      </w:r>
      <w:r w:rsidR="00D92E69">
        <w:rPr>
          <w:color w:val="000000"/>
        </w:rPr>
        <w:t xml:space="preserve">, </w:t>
      </w:r>
      <w:r w:rsidR="00A37F1E">
        <w:rPr>
          <w:color w:val="000000"/>
        </w:rPr>
        <w:t>Hajdu Zoltán</w:t>
      </w:r>
      <w:r>
        <w:rPr>
          <w:color w:val="000000"/>
        </w:rPr>
        <w:t xml:space="preserve"> műszaki ügyintéző</w:t>
      </w:r>
      <w:r w:rsidR="00D92E69">
        <w:rPr>
          <w:color w:val="000000"/>
        </w:rPr>
        <w:t>k</w:t>
      </w:r>
      <w:r>
        <w:rPr>
          <w:color w:val="000000"/>
        </w:rPr>
        <w:t>.</w:t>
      </w:r>
    </w:p>
    <w:p w:rsidR="0017444E" w:rsidRDefault="0017444E" w:rsidP="0017444E">
      <w:pPr>
        <w:jc w:val="both"/>
        <w:rPr>
          <w:color w:val="000000"/>
        </w:rPr>
      </w:pPr>
    </w:p>
    <w:p w:rsidR="0017444E" w:rsidRDefault="0017444E" w:rsidP="0017444E">
      <w:pPr>
        <w:pStyle w:val="Szvegtrzs31"/>
        <w:overflowPunct/>
        <w:autoSpaceDE/>
        <w:adjustRightInd/>
        <w:rPr>
          <w:color w:val="000000"/>
          <w:szCs w:val="24"/>
        </w:rPr>
      </w:pPr>
      <w:r>
        <w:rPr>
          <w:color w:val="000000"/>
          <w:szCs w:val="24"/>
        </w:rPr>
        <w:t>A jegyzőkönyvet vezeti: Héjja Bálintné ügyintéző.</w:t>
      </w:r>
    </w:p>
    <w:p w:rsidR="0017444E" w:rsidRDefault="0017444E" w:rsidP="0017444E"/>
    <w:p w:rsidR="0017444E" w:rsidRDefault="0017444E" w:rsidP="0017444E">
      <w:pPr>
        <w:jc w:val="both"/>
        <w:rPr>
          <w:color w:val="000000"/>
        </w:rPr>
      </w:pPr>
      <w:r>
        <w:rPr>
          <w:b/>
          <w:i/>
          <w:color w:val="000000"/>
        </w:rPr>
        <w:t>Dr. Garay Rita polgármester:</w:t>
      </w:r>
      <w:r>
        <w:rPr>
          <w:color w:val="000000"/>
        </w:rPr>
        <w:t xml:space="preserve"> Köszönti a képviselő-testületi ülésen megjelent képviselőket, köztisztviselőket, intézményvezetőket, a bizottságok nem képviselő tagjait</w:t>
      </w:r>
      <w:r w:rsidR="00E663E2">
        <w:rPr>
          <w:color w:val="000000"/>
        </w:rPr>
        <w:t xml:space="preserve">, </w:t>
      </w:r>
      <w:r>
        <w:rPr>
          <w:color w:val="000000"/>
        </w:rPr>
        <w:t>a média képviselőit</w:t>
      </w:r>
      <w:r w:rsidR="00073A83">
        <w:rPr>
          <w:color w:val="000000"/>
        </w:rPr>
        <w:t xml:space="preserve">. </w:t>
      </w:r>
      <w:r>
        <w:rPr>
          <w:color w:val="000000"/>
        </w:rPr>
        <w:t xml:space="preserve">Megállapítja, hogy az ülés határozatképes és az ülést megnyitja. Jegyzőkönyvvezetőnek Héjja Bálintnét jelöli ki. </w:t>
      </w:r>
    </w:p>
    <w:p w:rsidR="000155A4" w:rsidRDefault="00D92E69" w:rsidP="000155A4">
      <w:pPr>
        <w:jc w:val="both"/>
        <w:outlineLvl w:val="0"/>
        <w:rPr>
          <w:sz w:val="26"/>
          <w:szCs w:val="26"/>
        </w:rPr>
      </w:pPr>
      <w:r>
        <w:t>Szavazásra bocsátja a meghívóba</w:t>
      </w:r>
      <w:r w:rsidR="00F022ED">
        <w:t>n szer</w:t>
      </w:r>
      <w:r w:rsidR="0085754C">
        <w:t>eplő napirendi javaslatot</w:t>
      </w:r>
      <w:r w:rsidR="00F07087">
        <w:t xml:space="preserve"> azzal</w:t>
      </w:r>
      <w:r w:rsidR="000155A4">
        <w:t xml:space="preserve"> a módosítással</w:t>
      </w:r>
      <w:r w:rsidR="00F022ED">
        <w:t xml:space="preserve">, </w:t>
      </w:r>
      <w:r w:rsidR="000155A4">
        <w:t>mely szerint a</w:t>
      </w:r>
      <w:r w:rsidR="00F022ED">
        <w:t xml:space="preserve"> </w:t>
      </w:r>
      <w:r w:rsidR="000155A4">
        <w:t>16</w:t>
      </w:r>
      <w:r w:rsidR="00F022ED">
        <w:t xml:space="preserve">. napirendi pont </w:t>
      </w:r>
      <w:r w:rsidR="000155A4">
        <w:t>lesz a „</w:t>
      </w:r>
      <w:r w:rsidR="000155A4" w:rsidRPr="000155A4">
        <w:t>Tulajdonosi hozzájárulás a kormányablak kialakításához kapcsolódó építési engedélyezési eljárás megindításához, lefolytatásához</w:t>
      </w:r>
      <w:r w:rsidR="000155A4">
        <w:t xml:space="preserve">” című előterjesztés, és </w:t>
      </w:r>
      <w:r w:rsidR="00E910A4">
        <w:t xml:space="preserve">a </w:t>
      </w:r>
      <w:r w:rsidR="000155A4">
        <w:t>17. napirendi pont lesz az „Egyebek”.</w:t>
      </w:r>
    </w:p>
    <w:p w:rsidR="000155A4" w:rsidRDefault="000155A4" w:rsidP="000155A4">
      <w:pPr>
        <w:jc w:val="both"/>
        <w:outlineLvl w:val="0"/>
      </w:pPr>
      <w:r>
        <w:t xml:space="preserve">Javasolja, ezzel a módosítással fogadják el az előterjesztett napirendi javaslatot. </w:t>
      </w:r>
    </w:p>
    <w:p w:rsidR="000155A4" w:rsidRDefault="000155A4" w:rsidP="000155A4">
      <w:pPr>
        <w:jc w:val="both"/>
        <w:outlineLvl w:val="0"/>
      </w:pPr>
    </w:p>
    <w:p w:rsidR="0085754C" w:rsidRPr="00217CB9" w:rsidRDefault="0085754C" w:rsidP="008A2471">
      <w:pPr>
        <w:jc w:val="both"/>
        <w:rPr>
          <w:i/>
          <w:color w:val="000000"/>
          <w:u w:val="single"/>
        </w:rPr>
      </w:pPr>
      <w:r w:rsidRPr="00217CB9">
        <w:rPr>
          <w:i/>
          <w:color w:val="000000"/>
          <w:u w:val="single"/>
        </w:rPr>
        <w:t>A szavazásban résztvevők száma: 6 fő.</w:t>
      </w:r>
    </w:p>
    <w:p w:rsidR="00256C4C" w:rsidRPr="008A2471" w:rsidRDefault="0017444E" w:rsidP="008A2471">
      <w:pPr>
        <w:jc w:val="both"/>
        <w:rPr>
          <w:i/>
          <w:color w:val="000000"/>
        </w:rPr>
      </w:pPr>
      <w:r>
        <w:rPr>
          <w:i/>
          <w:color w:val="000000"/>
        </w:rPr>
        <w:t xml:space="preserve">A képviselő-testület az alábbi napirend megtárgyalásával </w:t>
      </w:r>
      <w:r w:rsidR="000155A4">
        <w:rPr>
          <w:i/>
          <w:color w:val="000000"/>
        </w:rPr>
        <w:t>6</w:t>
      </w:r>
      <w:r>
        <w:rPr>
          <w:i/>
          <w:color w:val="000000"/>
        </w:rPr>
        <w:t xml:space="preserve"> igen szavazattal, tartózkodás és ellenszavazat nélkül egyetért:</w:t>
      </w:r>
    </w:p>
    <w:p w:rsidR="0017444E" w:rsidRDefault="0017444E" w:rsidP="0017444E">
      <w:pPr>
        <w:pBdr>
          <w:bottom w:val="single" w:sz="4" w:space="1" w:color="auto"/>
        </w:pBdr>
        <w:jc w:val="center"/>
        <w:outlineLvl w:val="0"/>
        <w:rPr>
          <w:color w:val="000000"/>
          <w:sz w:val="32"/>
        </w:rPr>
      </w:pPr>
      <w:r>
        <w:rPr>
          <w:color w:val="000000"/>
          <w:sz w:val="40"/>
        </w:rPr>
        <w:t xml:space="preserve"> </w:t>
      </w:r>
      <w:r>
        <w:rPr>
          <w:color w:val="000000"/>
          <w:sz w:val="32"/>
        </w:rPr>
        <w:t>Napirend:</w:t>
      </w:r>
    </w:p>
    <w:p w:rsidR="0063214D" w:rsidRPr="0050631B" w:rsidRDefault="0063214D" w:rsidP="0063214D">
      <w:pPr>
        <w:jc w:val="both"/>
        <w:outlineLvl w:val="0"/>
        <w:rPr>
          <w:bCs/>
          <w:iCs/>
          <w:sz w:val="26"/>
          <w:szCs w:val="26"/>
        </w:rPr>
      </w:pPr>
      <w:r w:rsidRPr="0050631B">
        <w:rPr>
          <w:bCs/>
          <w:iCs/>
          <w:sz w:val="26"/>
          <w:szCs w:val="26"/>
        </w:rPr>
        <w:t>Tájékoztató a két ülés közötti fontosabb eseményekről</w:t>
      </w:r>
    </w:p>
    <w:p w:rsidR="0063214D" w:rsidRPr="001D335F" w:rsidRDefault="0063214D" w:rsidP="0063214D">
      <w:pPr>
        <w:jc w:val="both"/>
        <w:outlineLvl w:val="0"/>
        <w:rPr>
          <w:bCs/>
          <w:iCs/>
          <w:sz w:val="26"/>
          <w:szCs w:val="26"/>
        </w:rPr>
      </w:pPr>
      <w:r w:rsidRPr="001D335F">
        <w:rPr>
          <w:bCs/>
          <w:iCs/>
          <w:sz w:val="26"/>
          <w:szCs w:val="26"/>
        </w:rPr>
        <w:t xml:space="preserve">Beszámoló a lejárt határidejű testületi határozatok végrehajtásáról </w:t>
      </w:r>
    </w:p>
    <w:p w:rsidR="0063214D" w:rsidRPr="001D335F" w:rsidRDefault="0063214D" w:rsidP="00D4164F">
      <w:pPr>
        <w:numPr>
          <w:ilvl w:val="0"/>
          <w:numId w:val="1"/>
        </w:numPr>
        <w:jc w:val="both"/>
        <w:rPr>
          <w:sz w:val="26"/>
          <w:szCs w:val="26"/>
        </w:rPr>
      </w:pPr>
      <w:r w:rsidRPr="001D335F">
        <w:rPr>
          <w:sz w:val="26"/>
          <w:szCs w:val="26"/>
        </w:rPr>
        <w:t>Tótkomlós Város Önkormányzat 2012. évi költségvetésének zárszámadása</w:t>
      </w:r>
    </w:p>
    <w:p w:rsidR="0063214D" w:rsidRPr="001D335F" w:rsidRDefault="0063214D" w:rsidP="00D4164F">
      <w:pPr>
        <w:numPr>
          <w:ilvl w:val="0"/>
          <w:numId w:val="1"/>
        </w:numPr>
        <w:jc w:val="both"/>
        <w:rPr>
          <w:sz w:val="26"/>
          <w:szCs w:val="26"/>
        </w:rPr>
      </w:pPr>
      <w:r w:rsidRPr="001D335F">
        <w:rPr>
          <w:sz w:val="26"/>
          <w:szCs w:val="26"/>
        </w:rPr>
        <w:t>Jelentés a 2012. évi belső ellenőrzés tapasztalatairól, és beszámoló a folyamatba épített előzetes és utólagos vezetői ellenőrzés, valamint a belső ellenőrzés működtetésének tapasztalatairól, a belső ellenőrzés kapacitása és az ellenőrzendő feladatok összhangjának értékeléséről</w:t>
      </w:r>
    </w:p>
    <w:p w:rsidR="0063214D" w:rsidRPr="001D335F" w:rsidRDefault="0063214D" w:rsidP="00D4164F">
      <w:pPr>
        <w:numPr>
          <w:ilvl w:val="0"/>
          <w:numId w:val="1"/>
        </w:numPr>
        <w:jc w:val="both"/>
        <w:outlineLvl w:val="0"/>
        <w:rPr>
          <w:sz w:val="26"/>
          <w:szCs w:val="26"/>
        </w:rPr>
      </w:pPr>
      <w:r w:rsidRPr="001D335F">
        <w:rPr>
          <w:sz w:val="26"/>
          <w:szCs w:val="26"/>
        </w:rPr>
        <w:t>Tótkomlós Város Önkormányzat Képviselő-testületének és szerveinek Szervezeti és Működési Szabályzatáról szóló 6/2013. (III. 28.) önkormányzati rendelet módosítása és a J. G. Tajovsky Művelődési Központ és Városi Könyvtár alapító okiratának módosítása</w:t>
      </w:r>
    </w:p>
    <w:p w:rsidR="0063214D" w:rsidRPr="001D335F" w:rsidRDefault="0063214D" w:rsidP="00D4164F">
      <w:pPr>
        <w:numPr>
          <w:ilvl w:val="0"/>
          <w:numId w:val="1"/>
        </w:numPr>
        <w:jc w:val="both"/>
        <w:outlineLvl w:val="0"/>
        <w:rPr>
          <w:sz w:val="26"/>
          <w:szCs w:val="26"/>
        </w:rPr>
      </w:pPr>
      <w:r w:rsidRPr="001D335F">
        <w:rPr>
          <w:sz w:val="26"/>
          <w:szCs w:val="26"/>
        </w:rPr>
        <w:t>A talajterhelési díjról szóló rendelet megalkotása</w:t>
      </w:r>
    </w:p>
    <w:p w:rsidR="0063214D" w:rsidRDefault="0063214D" w:rsidP="00D4164F">
      <w:pPr>
        <w:numPr>
          <w:ilvl w:val="0"/>
          <w:numId w:val="1"/>
        </w:numPr>
        <w:jc w:val="both"/>
        <w:outlineLvl w:val="0"/>
        <w:rPr>
          <w:sz w:val="26"/>
          <w:szCs w:val="26"/>
        </w:rPr>
      </w:pPr>
      <w:r w:rsidRPr="001D335F">
        <w:rPr>
          <w:sz w:val="26"/>
          <w:szCs w:val="26"/>
        </w:rPr>
        <w:t>Tájékoztató a Komlós Településszolgáltatási Kft. ellen benyújtott panaszról</w:t>
      </w:r>
    </w:p>
    <w:p w:rsidR="008E3312" w:rsidRDefault="008E3312" w:rsidP="008E3312">
      <w:pPr>
        <w:jc w:val="both"/>
        <w:outlineLvl w:val="0"/>
        <w:rPr>
          <w:sz w:val="26"/>
          <w:szCs w:val="26"/>
        </w:rPr>
      </w:pPr>
    </w:p>
    <w:p w:rsidR="008E3312" w:rsidRPr="001D335F" w:rsidRDefault="008E3312" w:rsidP="008E3312">
      <w:pPr>
        <w:jc w:val="both"/>
        <w:outlineLvl w:val="0"/>
        <w:rPr>
          <w:sz w:val="26"/>
          <w:szCs w:val="26"/>
        </w:rPr>
      </w:pPr>
    </w:p>
    <w:p w:rsidR="0063214D" w:rsidRPr="009E7B9F" w:rsidRDefault="0063214D" w:rsidP="00D4164F">
      <w:pPr>
        <w:numPr>
          <w:ilvl w:val="0"/>
          <w:numId w:val="1"/>
        </w:numPr>
        <w:jc w:val="both"/>
        <w:outlineLvl w:val="0"/>
        <w:rPr>
          <w:sz w:val="26"/>
          <w:szCs w:val="26"/>
        </w:rPr>
      </w:pPr>
      <w:r w:rsidRPr="009E7B9F">
        <w:rPr>
          <w:sz w:val="26"/>
          <w:szCs w:val="26"/>
        </w:rPr>
        <w:t>Az Országos Szlovák Önkormányzattal kötendő megállapodás jóváhagyása</w:t>
      </w:r>
    </w:p>
    <w:p w:rsidR="0063214D" w:rsidRPr="0050631B" w:rsidRDefault="0063214D" w:rsidP="00D4164F">
      <w:pPr>
        <w:numPr>
          <w:ilvl w:val="0"/>
          <w:numId w:val="1"/>
        </w:numPr>
        <w:jc w:val="both"/>
        <w:outlineLvl w:val="0"/>
        <w:rPr>
          <w:sz w:val="26"/>
          <w:szCs w:val="26"/>
        </w:rPr>
      </w:pPr>
      <w:r w:rsidRPr="0050631B">
        <w:rPr>
          <w:sz w:val="26"/>
          <w:szCs w:val="26"/>
        </w:rPr>
        <w:t>Az Orosházi Kistérség Többcélú Társulása Társulási Megállapodásának módosítása</w:t>
      </w:r>
    </w:p>
    <w:p w:rsidR="0063214D" w:rsidRPr="001D335F" w:rsidRDefault="0063214D" w:rsidP="00D4164F">
      <w:pPr>
        <w:numPr>
          <w:ilvl w:val="0"/>
          <w:numId w:val="1"/>
        </w:numPr>
        <w:jc w:val="both"/>
        <w:outlineLvl w:val="0"/>
        <w:rPr>
          <w:sz w:val="26"/>
          <w:szCs w:val="26"/>
        </w:rPr>
      </w:pPr>
      <w:r w:rsidRPr="001D335F">
        <w:rPr>
          <w:sz w:val="26"/>
          <w:szCs w:val="26"/>
        </w:rPr>
        <w:t>Döntés a kéményseprő-ipari közszolgáltatás további ellátásáról</w:t>
      </w:r>
    </w:p>
    <w:p w:rsidR="0063214D" w:rsidRPr="001D335F" w:rsidRDefault="0063214D" w:rsidP="00D4164F">
      <w:pPr>
        <w:numPr>
          <w:ilvl w:val="0"/>
          <w:numId w:val="1"/>
        </w:numPr>
        <w:jc w:val="both"/>
        <w:outlineLvl w:val="0"/>
        <w:rPr>
          <w:sz w:val="26"/>
          <w:szCs w:val="26"/>
        </w:rPr>
      </w:pPr>
      <w:r w:rsidRPr="001D335F">
        <w:rPr>
          <w:sz w:val="26"/>
          <w:szCs w:val="26"/>
        </w:rPr>
        <w:t>Az „Ifjúsági szálláshely kialakítása a Karasz János Sporttelepen” elnevezésű pályázat vonatkozásában vállalkozási szerződés módosítása</w:t>
      </w:r>
    </w:p>
    <w:p w:rsidR="0063214D" w:rsidRPr="001D335F" w:rsidRDefault="0063214D" w:rsidP="00D4164F">
      <w:pPr>
        <w:numPr>
          <w:ilvl w:val="0"/>
          <w:numId w:val="1"/>
        </w:numPr>
        <w:jc w:val="both"/>
        <w:outlineLvl w:val="0"/>
        <w:rPr>
          <w:sz w:val="26"/>
          <w:szCs w:val="26"/>
        </w:rPr>
      </w:pPr>
      <w:r w:rsidRPr="001D335F">
        <w:rPr>
          <w:sz w:val="26"/>
          <w:szCs w:val="26"/>
        </w:rPr>
        <w:t>A Tótkomlósi Csatornamű Vízgazdálkodási Társulat költségeinek megelőlegezése</w:t>
      </w:r>
    </w:p>
    <w:p w:rsidR="0063214D" w:rsidRPr="001D335F" w:rsidRDefault="0063214D" w:rsidP="00D4164F">
      <w:pPr>
        <w:numPr>
          <w:ilvl w:val="0"/>
          <w:numId w:val="1"/>
        </w:numPr>
        <w:jc w:val="both"/>
        <w:outlineLvl w:val="0"/>
        <w:rPr>
          <w:sz w:val="26"/>
          <w:szCs w:val="26"/>
        </w:rPr>
      </w:pPr>
      <w:r w:rsidRPr="009E7B9F">
        <w:rPr>
          <w:sz w:val="26"/>
          <w:szCs w:val="26"/>
        </w:rPr>
        <w:t>Rendelkezési alapból történő támogatás</w:t>
      </w:r>
    </w:p>
    <w:p w:rsidR="0063214D" w:rsidRPr="001D335F" w:rsidRDefault="0063214D" w:rsidP="00D4164F">
      <w:pPr>
        <w:numPr>
          <w:ilvl w:val="0"/>
          <w:numId w:val="1"/>
        </w:numPr>
        <w:jc w:val="both"/>
        <w:outlineLvl w:val="0"/>
        <w:rPr>
          <w:sz w:val="26"/>
          <w:szCs w:val="26"/>
        </w:rPr>
      </w:pPr>
      <w:r w:rsidRPr="001D335F">
        <w:rPr>
          <w:sz w:val="26"/>
          <w:szCs w:val="26"/>
        </w:rPr>
        <w:t>Mindszenty szobor elhelyezése a Wallaszky Pál téren, és költségeire fedezet biztosítása</w:t>
      </w:r>
    </w:p>
    <w:p w:rsidR="0063214D" w:rsidRPr="001D335F" w:rsidRDefault="0063214D" w:rsidP="00D4164F">
      <w:pPr>
        <w:numPr>
          <w:ilvl w:val="0"/>
          <w:numId w:val="1"/>
        </w:numPr>
        <w:jc w:val="both"/>
        <w:outlineLvl w:val="0"/>
        <w:rPr>
          <w:sz w:val="26"/>
          <w:szCs w:val="26"/>
        </w:rPr>
      </w:pPr>
      <w:r w:rsidRPr="001D335F">
        <w:rPr>
          <w:sz w:val="26"/>
          <w:szCs w:val="26"/>
        </w:rPr>
        <w:t>A Közbeszerzési és Beszerzési Szabályzat módosítása</w:t>
      </w:r>
    </w:p>
    <w:p w:rsidR="0063214D" w:rsidRPr="009E7B9F" w:rsidRDefault="0063214D" w:rsidP="00D4164F">
      <w:pPr>
        <w:numPr>
          <w:ilvl w:val="0"/>
          <w:numId w:val="1"/>
        </w:numPr>
        <w:jc w:val="both"/>
        <w:outlineLvl w:val="0"/>
        <w:rPr>
          <w:sz w:val="26"/>
          <w:szCs w:val="26"/>
        </w:rPr>
      </w:pPr>
      <w:r w:rsidRPr="009E7B9F">
        <w:rPr>
          <w:sz w:val="26"/>
          <w:szCs w:val="26"/>
        </w:rPr>
        <w:t>Tótkomlós Racing – IV. Tótkomlósi városi autóverseny</w:t>
      </w:r>
      <w:r w:rsidRPr="009E7B9F">
        <w:rPr>
          <w:b/>
          <w:bCs/>
        </w:rPr>
        <w:t xml:space="preserve"> </w:t>
      </w:r>
      <w:r w:rsidRPr="009E7B9F">
        <w:rPr>
          <w:bCs/>
          <w:sz w:val="26"/>
          <w:szCs w:val="26"/>
        </w:rPr>
        <w:t>megrendezéséhez tulajdonosi hozzájárulásról döntés</w:t>
      </w:r>
    </w:p>
    <w:p w:rsidR="0063214D" w:rsidRPr="001D335F" w:rsidRDefault="0063214D" w:rsidP="00D4164F">
      <w:pPr>
        <w:numPr>
          <w:ilvl w:val="0"/>
          <w:numId w:val="1"/>
        </w:numPr>
        <w:jc w:val="both"/>
        <w:outlineLvl w:val="0"/>
        <w:rPr>
          <w:sz w:val="26"/>
          <w:szCs w:val="26"/>
        </w:rPr>
      </w:pPr>
      <w:r w:rsidRPr="001D335F">
        <w:rPr>
          <w:sz w:val="26"/>
          <w:szCs w:val="26"/>
        </w:rPr>
        <w:t>Tájékoztató a Szlovák Két Tanítási Nyelvű Általános Iskola 2013. I. negyedévi bevétel-kiadásainak alakulásáról</w:t>
      </w:r>
    </w:p>
    <w:p w:rsidR="000155A4" w:rsidRDefault="000155A4" w:rsidP="000155A4">
      <w:pPr>
        <w:numPr>
          <w:ilvl w:val="0"/>
          <w:numId w:val="1"/>
        </w:numPr>
        <w:jc w:val="both"/>
        <w:outlineLvl w:val="0"/>
        <w:rPr>
          <w:sz w:val="26"/>
          <w:szCs w:val="26"/>
        </w:rPr>
      </w:pPr>
      <w:r>
        <w:rPr>
          <w:sz w:val="26"/>
          <w:szCs w:val="26"/>
        </w:rPr>
        <w:t>Tulajdonosi hozzájárulás a kormányablak kialakításához kapcsolódó építési engedélyezési eljárás megindításához, lefolytatásához</w:t>
      </w:r>
    </w:p>
    <w:p w:rsidR="0017444E" w:rsidRDefault="0063214D" w:rsidP="0017444E">
      <w:pPr>
        <w:numPr>
          <w:ilvl w:val="0"/>
          <w:numId w:val="1"/>
        </w:numPr>
        <w:jc w:val="both"/>
        <w:outlineLvl w:val="0"/>
        <w:rPr>
          <w:sz w:val="26"/>
          <w:szCs w:val="26"/>
        </w:rPr>
      </w:pPr>
      <w:r w:rsidRPr="000155A4">
        <w:rPr>
          <w:sz w:val="26"/>
          <w:szCs w:val="26"/>
        </w:rPr>
        <w:t>Egyebek</w:t>
      </w:r>
    </w:p>
    <w:p w:rsidR="005716CF" w:rsidRPr="005716CF" w:rsidRDefault="005716CF" w:rsidP="005716CF">
      <w:pPr>
        <w:ind w:left="284"/>
        <w:jc w:val="both"/>
        <w:outlineLvl w:val="0"/>
        <w:rPr>
          <w:sz w:val="26"/>
          <w:szCs w:val="26"/>
        </w:rPr>
      </w:pPr>
    </w:p>
    <w:p w:rsidR="0017444E" w:rsidRDefault="0017444E" w:rsidP="0017444E">
      <w:pPr>
        <w:ind w:firstLine="708"/>
        <w:rPr>
          <w:bCs/>
          <w:i/>
          <w:iCs/>
        </w:rPr>
      </w:pPr>
      <w:r>
        <w:rPr>
          <w:bCs/>
          <w:i/>
          <w:iCs/>
        </w:rPr>
        <w:t xml:space="preserve">  (A napirendhez tartozó előterjesztések a jegyzőkönyv mellékleteként szerepelnek.)</w:t>
      </w:r>
    </w:p>
    <w:p w:rsidR="00F72C79" w:rsidRDefault="00F72C79" w:rsidP="00F72C79">
      <w:pPr>
        <w:jc w:val="both"/>
        <w:outlineLvl w:val="0"/>
        <w:rPr>
          <w:bCs/>
          <w:i/>
          <w:iCs/>
          <w:sz w:val="26"/>
          <w:szCs w:val="26"/>
        </w:rPr>
      </w:pPr>
    </w:p>
    <w:p w:rsidR="00256C4C" w:rsidRPr="00C104A6" w:rsidRDefault="00256C4C" w:rsidP="00256C4C">
      <w:pPr>
        <w:ind w:firstLine="708"/>
        <w:jc w:val="both"/>
        <w:outlineLvl w:val="0"/>
        <w:rPr>
          <w:bCs/>
          <w:i/>
          <w:iCs/>
          <w:sz w:val="26"/>
          <w:szCs w:val="26"/>
        </w:rPr>
      </w:pPr>
      <w:r w:rsidRPr="00C104A6">
        <w:rPr>
          <w:bCs/>
          <w:i/>
          <w:iCs/>
          <w:sz w:val="26"/>
          <w:szCs w:val="26"/>
        </w:rPr>
        <w:t>Tájékoztató a két ülés közötti fontosabb eseményekről</w:t>
      </w:r>
    </w:p>
    <w:p w:rsidR="00256C4C" w:rsidRDefault="00256C4C" w:rsidP="00256C4C">
      <w:pPr>
        <w:jc w:val="both"/>
        <w:outlineLvl w:val="0"/>
        <w:rPr>
          <w:b/>
          <w:bCs/>
          <w:i/>
          <w:iCs/>
        </w:rPr>
      </w:pPr>
    </w:p>
    <w:p w:rsidR="00F022ED" w:rsidRPr="00A17B8D" w:rsidRDefault="00F022ED" w:rsidP="00F022ED">
      <w:pPr>
        <w:jc w:val="both"/>
        <w:outlineLvl w:val="0"/>
        <w:rPr>
          <w:bCs/>
          <w:iCs/>
        </w:rPr>
      </w:pPr>
      <w:r w:rsidRPr="00A17B8D">
        <w:rPr>
          <w:b/>
          <w:bCs/>
          <w:i/>
          <w:iCs/>
        </w:rPr>
        <w:t>Dr. Garay Rita polgármester:</w:t>
      </w:r>
      <w:r w:rsidRPr="00A17B8D">
        <w:rPr>
          <w:bCs/>
          <w:iCs/>
        </w:rPr>
        <w:t xml:space="preserve"> </w:t>
      </w:r>
      <w:r>
        <w:rPr>
          <w:bCs/>
          <w:iCs/>
        </w:rPr>
        <w:t xml:space="preserve">Megkérdezi, hogy van-e valakinek kérdése, észrevétele, hozzászólása, javaslata a tájékoztatóval kapcsolatban? </w:t>
      </w:r>
      <w:r w:rsidRPr="00A17B8D">
        <w:rPr>
          <w:bCs/>
          <w:iCs/>
        </w:rPr>
        <w:t xml:space="preserve">Mivel kérdés, észrevétel, </w:t>
      </w:r>
      <w:r>
        <w:rPr>
          <w:bCs/>
          <w:iCs/>
        </w:rPr>
        <w:t>hozzászólás, javaslat nem</w:t>
      </w:r>
      <w:r w:rsidRPr="00A17B8D">
        <w:rPr>
          <w:bCs/>
          <w:iCs/>
        </w:rPr>
        <w:t xml:space="preserve"> volt, szavazásra bocsátja a tájékoztató elfogadását.</w:t>
      </w:r>
    </w:p>
    <w:p w:rsidR="00F022ED" w:rsidRDefault="00F022ED" w:rsidP="001E5B09">
      <w:pPr>
        <w:jc w:val="both"/>
        <w:rPr>
          <w:i/>
        </w:rPr>
      </w:pPr>
    </w:p>
    <w:p w:rsidR="0018039F" w:rsidRDefault="0018039F" w:rsidP="00D10C96">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D10C96" w:rsidRPr="0019473E" w:rsidRDefault="00D10C96" w:rsidP="00D10C96">
      <w:pPr>
        <w:jc w:val="both"/>
        <w:rPr>
          <w:i/>
        </w:rPr>
      </w:pPr>
      <w:r w:rsidRPr="0019473E">
        <w:rPr>
          <w:i/>
        </w:rPr>
        <w:t xml:space="preserve">A képviselő-testület </w:t>
      </w:r>
      <w:r>
        <w:rPr>
          <w:i/>
        </w:rPr>
        <w:t>6</w:t>
      </w:r>
      <w:r w:rsidRPr="0019473E">
        <w:rPr>
          <w:i/>
        </w:rPr>
        <w:t xml:space="preserve"> igen szavazattal, ellenszavazat és tartózkodás nélkül hozta meg az alábbi határozatot: </w:t>
      </w:r>
    </w:p>
    <w:p w:rsidR="00D10C96" w:rsidRDefault="00D10C96" w:rsidP="00D10C96">
      <w:pPr>
        <w:jc w:val="center"/>
        <w:rPr>
          <w:b/>
          <w:i/>
          <w:color w:val="000000"/>
          <w:u w:val="single"/>
        </w:rPr>
      </w:pPr>
      <w:r>
        <w:rPr>
          <w:b/>
          <w:i/>
          <w:color w:val="000000"/>
          <w:u w:val="single"/>
        </w:rPr>
        <w:t>64/2013. (IV. 24.) kt. határozat:</w:t>
      </w:r>
    </w:p>
    <w:p w:rsidR="00D10C96" w:rsidRDefault="00D10C96" w:rsidP="00D10C96">
      <w:pPr>
        <w:ind w:left="284" w:right="283"/>
        <w:jc w:val="center"/>
        <w:rPr>
          <w:b/>
          <w:i/>
          <w:color w:val="000000"/>
        </w:rPr>
      </w:pPr>
      <w:r>
        <w:rPr>
          <w:b/>
          <w:i/>
          <w:color w:val="000000"/>
        </w:rPr>
        <w:t>Tájékoztató a két ülés közötti fontosabb eseményekről</w:t>
      </w:r>
    </w:p>
    <w:p w:rsidR="00D10C96" w:rsidRDefault="00D10C96" w:rsidP="00D10C96">
      <w:pPr>
        <w:ind w:left="1134"/>
        <w:rPr>
          <w:color w:val="000000"/>
        </w:rPr>
      </w:pPr>
    </w:p>
    <w:p w:rsidR="00D10C96" w:rsidRDefault="00D10C96" w:rsidP="00D10C96">
      <w:pPr>
        <w:tabs>
          <w:tab w:val="left" w:pos="7938"/>
        </w:tabs>
        <w:ind w:left="1134" w:right="1134"/>
        <w:jc w:val="both"/>
        <w:rPr>
          <w:color w:val="000000"/>
        </w:rPr>
      </w:pPr>
      <w:r>
        <w:rPr>
          <w:color w:val="000000"/>
        </w:rPr>
        <w:t>Tótkomlós Város Önkormányzat Képviselő-testülete a polgármester tájékoztatóját a két ülés közötti fontosabb eseményekről elfogadja.</w:t>
      </w:r>
    </w:p>
    <w:p w:rsidR="00D10C96" w:rsidRDefault="00D10C96" w:rsidP="00D10C96">
      <w:pPr>
        <w:tabs>
          <w:tab w:val="left" w:pos="7938"/>
        </w:tabs>
        <w:ind w:left="1134" w:right="1134" w:firstLine="708"/>
        <w:jc w:val="both"/>
        <w:rPr>
          <w:color w:val="000000"/>
        </w:rPr>
      </w:pPr>
    </w:p>
    <w:p w:rsidR="00D10C96" w:rsidRDefault="00D10C96" w:rsidP="00D10C96">
      <w:pPr>
        <w:tabs>
          <w:tab w:val="left" w:pos="1276"/>
          <w:tab w:val="left" w:pos="7938"/>
        </w:tabs>
        <w:ind w:right="72"/>
        <w:jc w:val="both"/>
        <w:rPr>
          <w:color w:val="000000"/>
        </w:rPr>
      </w:pPr>
      <w:r>
        <w:rPr>
          <w:color w:val="000000"/>
        </w:rPr>
        <w:t xml:space="preserve">                   Felelős: dr. Garay Rita polgármester</w:t>
      </w:r>
    </w:p>
    <w:p w:rsidR="00D10C96" w:rsidRDefault="00D10C96" w:rsidP="00D10C96">
      <w:pPr>
        <w:tabs>
          <w:tab w:val="left" w:pos="1276"/>
          <w:tab w:val="left" w:pos="7938"/>
          <w:tab w:val="left" w:pos="9000"/>
        </w:tabs>
        <w:ind w:right="72"/>
        <w:jc w:val="both"/>
        <w:rPr>
          <w:color w:val="000000"/>
        </w:rPr>
      </w:pPr>
      <w:r>
        <w:rPr>
          <w:color w:val="000000"/>
        </w:rPr>
        <w:t xml:space="preserve">                   Határidő: azonnal</w:t>
      </w:r>
    </w:p>
    <w:p w:rsidR="006A3A9A" w:rsidRDefault="006A3A9A" w:rsidP="00DE326B">
      <w:pPr>
        <w:jc w:val="both"/>
        <w:rPr>
          <w:i/>
        </w:rPr>
      </w:pPr>
    </w:p>
    <w:p w:rsidR="001E5B09" w:rsidRDefault="001E5B09" w:rsidP="00DE326B">
      <w:pPr>
        <w:jc w:val="both"/>
        <w:rPr>
          <w:i/>
        </w:rPr>
      </w:pPr>
    </w:p>
    <w:p w:rsidR="00256C4C" w:rsidRPr="00C104A6" w:rsidRDefault="00256C4C" w:rsidP="00256C4C">
      <w:pPr>
        <w:ind w:firstLine="708"/>
        <w:jc w:val="both"/>
        <w:outlineLvl w:val="0"/>
        <w:rPr>
          <w:bCs/>
          <w:i/>
          <w:iCs/>
          <w:sz w:val="26"/>
          <w:szCs w:val="26"/>
        </w:rPr>
      </w:pPr>
      <w:r w:rsidRPr="00C104A6">
        <w:rPr>
          <w:bCs/>
          <w:i/>
          <w:iCs/>
          <w:sz w:val="26"/>
          <w:szCs w:val="26"/>
        </w:rPr>
        <w:t xml:space="preserve">Beszámoló a lejárt határidejű testületi határozatok végrehajtásáról </w:t>
      </w:r>
    </w:p>
    <w:p w:rsidR="00256C4C" w:rsidRDefault="00256C4C" w:rsidP="00256C4C">
      <w:pPr>
        <w:jc w:val="both"/>
        <w:rPr>
          <w:i/>
          <w:color w:val="000000"/>
        </w:rPr>
      </w:pPr>
    </w:p>
    <w:p w:rsidR="00F022ED" w:rsidRPr="00A17B8D" w:rsidRDefault="00F022ED" w:rsidP="00F022ED">
      <w:pPr>
        <w:jc w:val="both"/>
        <w:outlineLvl w:val="0"/>
        <w:rPr>
          <w:bCs/>
          <w:iCs/>
        </w:rPr>
      </w:pPr>
      <w:r w:rsidRPr="00A17B8D">
        <w:rPr>
          <w:b/>
          <w:bCs/>
          <w:i/>
          <w:iCs/>
        </w:rPr>
        <w:t>Dr. Garay Rita polgármester:</w:t>
      </w:r>
      <w:r w:rsidRPr="00A17B8D">
        <w:rPr>
          <w:bCs/>
          <w:iCs/>
        </w:rPr>
        <w:t xml:space="preserve"> </w:t>
      </w:r>
      <w:r>
        <w:rPr>
          <w:bCs/>
          <w:iCs/>
        </w:rPr>
        <w:t xml:space="preserve">Megkérdezi, hogy </w:t>
      </w:r>
      <w:r w:rsidR="00DB3CCD">
        <w:rPr>
          <w:bCs/>
          <w:iCs/>
        </w:rPr>
        <w:t xml:space="preserve">a beszámolóval kapcsolatban </w:t>
      </w:r>
      <w:r>
        <w:rPr>
          <w:bCs/>
          <w:iCs/>
        </w:rPr>
        <w:t>van-e valakinek kérdése, észrevétele, hozzászólása, javaslata</w:t>
      </w:r>
      <w:r w:rsidR="004F0FA4">
        <w:rPr>
          <w:bCs/>
          <w:iCs/>
        </w:rPr>
        <w:t xml:space="preserve">? </w:t>
      </w:r>
      <w:r w:rsidRPr="00A17B8D">
        <w:rPr>
          <w:bCs/>
          <w:iCs/>
        </w:rPr>
        <w:t>Mivel</w:t>
      </w:r>
      <w:r w:rsidR="00552C98">
        <w:rPr>
          <w:bCs/>
          <w:iCs/>
        </w:rPr>
        <w:t xml:space="preserve"> </w:t>
      </w:r>
      <w:r w:rsidRPr="00A17B8D">
        <w:rPr>
          <w:bCs/>
          <w:iCs/>
        </w:rPr>
        <w:t>kérdés, észrevétel, hozzászólás</w:t>
      </w:r>
      <w:r>
        <w:rPr>
          <w:bCs/>
          <w:iCs/>
        </w:rPr>
        <w:t xml:space="preserve">, javaslat </w:t>
      </w:r>
      <w:r w:rsidRPr="00A17B8D">
        <w:rPr>
          <w:bCs/>
          <w:iCs/>
        </w:rPr>
        <w:t xml:space="preserve">nem volt, szavazásra bocsátja a </w:t>
      </w:r>
      <w:r>
        <w:rPr>
          <w:bCs/>
          <w:iCs/>
        </w:rPr>
        <w:t>beszámoló</w:t>
      </w:r>
      <w:r w:rsidRPr="00A17B8D">
        <w:rPr>
          <w:bCs/>
          <w:iCs/>
        </w:rPr>
        <w:t xml:space="preserve"> elfogadását.</w:t>
      </w:r>
    </w:p>
    <w:p w:rsidR="00F022ED" w:rsidRDefault="00F022ED" w:rsidP="001E5B09">
      <w:pPr>
        <w:tabs>
          <w:tab w:val="left" w:pos="1845"/>
        </w:tabs>
        <w:jc w:val="both"/>
        <w:rPr>
          <w:i/>
          <w:color w:val="000000"/>
        </w:rPr>
      </w:pPr>
    </w:p>
    <w:p w:rsidR="008E3312" w:rsidRDefault="008E3312" w:rsidP="00D10C96">
      <w:pPr>
        <w:jc w:val="both"/>
        <w:rPr>
          <w:i/>
          <w:color w:val="000000"/>
        </w:rPr>
      </w:pPr>
    </w:p>
    <w:p w:rsidR="008E3312" w:rsidRDefault="008E3312" w:rsidP="00D10C96">
      <w:pPr>
        <w:jc w:val="both"/>
        <w:rPr>
          <w:i/>
          <w:color w:val="000000"/>
        </w:rPr>
      </w:pPr>
    </w:p>
    <w:p w:rsidR="00EF773C" w:rsidRDefault="00EF773C" w:rsidP="0018039F">
      <w:pPr>
        <w:jc w:val="both"/>
        <w:rPr>
          <w:i/>
          <w:u w:val="single"/>
        </w:rPr>
      </w:pPr>
    </w:p>
    <w:p w:rsidR="00EF773C" w:rsidRDefault="00EF773C" w:rsidP="0018039F">
      <w:pPr>
        <w:jc w:val="both"/>
        <w:rPr>
          <w:i/>
          <w:u w:val="single"/>
        </w:rPr>
      </w:pPr>
    </w:p>
    <w:p w:rsidR="0018039F" w:rsidRDefault="0018039F" w:rsidP="0018039F">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D10C96" w:rsidRPr="000B0727" w:rsidRDefault="00D10C96" w:rsidP="00D10C96">
      <w:pPr>
        <w:jc w:val="both"/>
        <w:rPr>
          <w:b/>
          <w:bCs/>
          <w:i/>
          <w:color w:val="000000"/>
        </w:rPr>
      </w:pPr>
      <w:r>
        <w:rPr>
          <w:i/>
          <w:color w:val="000000"/>
        </w:rPr>
        <w:t>A képviselő-testület 6 igen szavazattal, ellenszavazat és tartózkodás nélkül hozta meg az alábbi határozatot:</w:t>
      </w:r>
    </w:p>
    <w:p w:rsidR="00D10C96" w:rsidRDefault="00D10C96" w:rsidP="00D10C96">
      <w:pPr>
        <w:jc w:val="center"/>
        <w:rPr>
          <w:b/>
          <w:i/>
          <w:color w:val="000000"/>
          <w:u w:val="single"/>
        </w:rPr>
      </w:pPr>
      <w:r>
        <w:rPr>
          <w:b/>
          <w:i/>
          <w:color w:val="000000"/>
          <w:u w:val="single"/>
        </w:rPr>
        <w:t>65/2013. (IV. 24.) kt. határozat:</w:t>
      </w:r>
    </w:p>
    <w:p w:rsidR="00D10C96" w:rsidRDefault="00D10C96" w:rsidP="00D10C96">
      <w:pPr>
        <w:ind w:left="851" w:right="850"/>
        <w:jc w:val="center"/>
        <w:rPr>
          <w:b/>
          <w:i/>
          <w:iCs/>
          <w:color w:val="000000"/>
        </w:rPr>
      </w:pPr>
      <w:r>
        <w:rPr>
          <w:b/>
          <w:i/>
          <w:iCs/>
        </w:rPr>
        <w:t xml:space="preserve">Beszámoló </w:t>
      </w:r>
      <w:r>
        <w:rPr>
          <w:b/>
          <w:i/>
          <w:iCs/>
          <w:color w:val="000000"/>
        </w:rPr>
        <w:t>a lejárt határidejű képviselő-testületi határozatok végrehajtásáról</w:t>
      </w:r>
    </w:p>
    <w:p w:rsidR="00D10C96" w:rsidRDefault="00D10C96" w:rsidP="00D10C96">
      <w:pPr>
        <w:ind w:left="1418" w:right="850"/>
        <w:jc w:val="center"/>
        <w:rPr>
          <w:b/>
          <w:i/>
          <w:color w:val="000000"/>
          <w:u w:val="single"/>
        </w:rPr>
      </w:pPr>
    </w:p>
    <w:p w:rsidR="00D10C96" w:rsidRDefault="00D10C96" w:rsidP="00D10C96">
      <w:pPr>
        <w:tabs>
          <w:tab w:val="left" w:pos="7938"/>
        </w:tabs>
        <w:ind w:left="1134" w:right="1134"/>
        <w:jc w:val="both"/>
        <w:rPr>
          <w:color w:val="000000"/>
        </w:rPr>
      </w:pPr>
      <w:r>
        <w:rPr>
          <w:color w:val="000000"/>
        </w:rPr>
        <w:t>Tótkomlós Város Önkormányzat Képviselő-testülete a lejárt határidejű képviselő-testületi határozatok végrehajtásáról szóló beszámolót elfogadja.</w:t>
      </w:r>
      <w:r>
        <w:t xml:space="preserve"> </w:t>
      </w:r>
    </w:p>
    <w:p w:rsidR="00D10C96" w:rsidRDefault="00D10C96" w:rsidP="00D10C96">
      <w:pPr>
        <w:tabs>
          <w:tab w:val="left" w:pos="7938"/>
        </w:tabs>
        <w:ind w:left="1134" w:right="850"/>
        <w:jc w:val="both"/>
        <w:rPr>
          <w:color w:val="000000"/>
        </w:rPr>
      </w:pPr>
    </w:p>
    <w:p w:rsidR="00D10C96" w:rsidRDefault="00D10C96" w:rsidP="00D10C96">
      <w:pPr>
        <w:tabs>
          <w:tab w:val="left" w:pos="7938"/>
        </w:tabs>
        <w:ind w:left="1134" w:right="850"/>
        <w:jc w:val="both"/>
        <w:rPr>
          <w:color w:val="000000"/>
        </w:rPr>
      </w:pPr>
      <w:r>
        <w:rPr>
          <w:color w:val="000000"/>
        </w:rPr>
        <w:t>Felelős: dr. Garay Rita polgármester</w:t>
      </w:r>
    </w:p>
    <w:p w:rsidR="00D10C96" w:rsidRDefault="00D10C96" w:rsidP="00D10C96">
      <w:pPr>
        <w:tabs>
          <w:tab w:val="left" w:pos="7938"/>
        </w:tabs>
        <w:ind w:left="1134" w:right="850"/>
        <w:jc w:val="both"/>
        <w:rPr>
          <w:color w:val="000000"/>
        </w:rPr>
      </w:pPr>
      <w:r>
        <w:rPr>
          <w:color w:val="000000"/>
        </w:rPr>
        <w:t>Határidő: azonnal</w:t>
      </w:r>
    </w:p>
    <w:p w:rsidR="001E5B09" w:rsidRDefault="001E5B09" w:rsidP="001E5B09">
      <w:pPr>
        <w:tabs>
          <w:tab w:val="left" w:pos="7938"/>
        </w:tabs>
        <w:ind w:left="1134" w:right="850"/>
        <w:jc w:val="both"/>
        <w:rPr>
          <w:color w:val="000000"/>
        </w:rPr>
      </w:pPr>
    </w:p>
    <w:p w:rsidR="00DB3CCD" w:rsidRDefault="00DB3CCD" w:rsidP="00363CC4">
      <w:pPr>
        <w:rPr>
          <w:b/>
          <w:i/>
          <w:color w:val="000000"/>
        </w:rPr>
      </w:pPr>
    </w:p>
    <w:p w:rsidR="0063214D" w:rsidRPr="000155A4" w:rsidRDefault="0063214D" w:rsidP="000155A4">
      <w:pPr>
        <w:pStyle w:val="Listaszerbekezds"/>
        <w:numPr>
          <w:ilvl w:val="0"/>
          <w:numId w:val="13"/>
        </w:numPr>
        <w:jc w:val="both"/>
        <w:rPr>
          <w:i/>
          <w:sz w:val="26"/>
          <w:szCs w:val="26"/>
        </w:rPr>
      </w:pPr>
      <w:r w:rsidRPr="000155A4">
        <w:rPr>
          <w:i/>
          <w:sz w:val="26"/>
          <w:szCs w:val="26"/>
        </w:rPr>
        <w:t>Tótkomlós Város Önkormányzat 2012. évi költségvetésének zárszámadása</w:t>
      </w:r>
    </w:p>
    <w:p w:rsidR="000155A4" w:rsidRDefault="000155A4" w:rsidP="00E8354E">
      <w:pPr>
        <w:jc w:val="both"/>
        <w:rPr>
          <w:i/>
          <w:color w:val="000000"/>
        </w:rPr>
      </w:pPr>
    </w:p>
    <w:p w:rsidR="00942C8C" w:rsidRDefault="00942C8C" w:rsidP="00E8354E">
      <w:pPr>
        <w:jc w:val="both"/>
        <w:rPr>
          <w:color w:val="000000"/>
        </w:rPr>
      </w:pPr>
      <w:r w:rsidRPr="00942C8C">
        <w:rPr>
          <w:b/>
          <w:i/>
          <w:color w:val="000000"/>
        </w:rPr>
        <w:t xml:space="preserve">Dr. Garay Rita polgármester: </w:t>
      </w:r>
      <w:r>
        <w:rPr>
          <w:color w:val="000000"/>
        </w:rPr>
        <w:t xml:space="preserve">Elmondja, hogy a Tótkomlósi Szlovák Nemzetiségi Önkormányzat és Tótkomlós Város Cigány Nemzetiségi Önkormányzata véleményezte Tótkomlós Város Önkormányzat 2012. évi költségvetésének zárszámadását, valamint megtárgyalták saját </w:t>
      </w:r>
      <w:r w:rsidR="00CB0D62">
        <w:rPr>
          <w:color w:val="000000"/>
        </w:rPr>
        <w:t xml:space="preserve">2012. évi </w:t>
      </w:r>
      <w:r>
        <w:rPr>
          <w:color w:val="000000"/>
        </w:rPr>
        <w:t>költségvetésük zárását</w:t>
      </w:r>
      <w:r w:rsidR="005F6971">
        <w:rPr>
          <w:color w:val="000000"/>
        </w:rPr>
        <w:t xml:space="preserve"> is.</w:t>
      </w:r>
    </w:p>
    <w:p w:rsidR="00CB0D62" w:rsidRDefault="00CB0D62" w:rsidP="00CB0D62">
      <w:pPr>
        <w:jc w:val="both"/>
        <w:rPr>
          <w:color w:val="000000"/>
        </w:rPr>
      </w:pPr>
      <w:r>
        <w:rPr>
          <w:color w:val="000000"/>
        </w:rPr>
        <w:t xml:space="preserve">Ismerteti </w:t>
      </w:r>
      <w:r w:rsidR="00942C8C" w:rsidRPr="00CB0D62">
        <w:rPr>
          <w:color w:val="000000"/>
        </w:rPr>
        <w:t>Tótkomlós Város Cigány Nemzetiségi Önkormányzat</w:t>
      </w:r>
      <w:r>
        <w:rPr>
          <w:color w:val="000000"/>
        </w:rPr>
        <w:t>a</w:t>
      </w:r>
      <w:r w:rsidR="00942C8C" w:rsidRPr="00CB0D62">
        <w:rPr>
          <w:color w:val="000000"/>
        </w:rPr>
        <w:t xml:space="preserve"> 2012. évi költségvetésének zárásá</w:t>
      </w:r>
      <w:r>
        <w:rPr>
          <w:color w:val="000000"/>
        </w:rPr>
        <w:t>ról szóló</w:t>
      </w:r>
      <w:r w:rsidR="00942C8C" w:rsidRPr="00CB0D62">
        <w:rPr>
          <w:color w:val="000000"/>
        </w:rPr>
        <w:t xml:space="preserve"> 6/2013. (IV. 23.) </w:t>
      </w:r>
      <w:r w:rsidR="00E910A4">
        <w:rPr>
          <w:color w:val="000000"/>
        </w:rPr>
        <w:t xml:space="preserve">CNÖ </w:t>
      </w:r>
      <w:r w:rsidR="00942C8C" w:rsidRPr="00CB0D62">
        <w:rPr>
          <w:color w:val="000000"/>
        </w:rPr>
        <w:t>határozat</w:t>
      </w:r>
      <w:r>
        <w:rPr>
          <w:color w:val="000000"/>
        </w:rPr>
        <w:t>át.</w:t>
      </w:r>
      <w:r w:rsidR="00942C8C" w:rsidRPr="00CB0D62">
        <w:rPr>
          <w:color w:val="000000"/>
        </w:rPr>
        <w:t xml:space="preserve"> </w:t>
      </w:r>
    </w:p>
    <w:p w:rsidR="00CB0D62" w:rsidRPr="00E862F1" w:rsidRDefault="00CB0D62" w:rsidP="00CB0D62">
      <w:pPr>
        <w:jc w:val="both"/>
        <w:rPr>
          <w:i/>
          <w:color w:val="000000"/>
        </w:rPr>
      </w:pPr>
      <w:r w:rsidRPr="00E862F1">
        <w:rPr>
          <w:i/>
          <w:color w:val="000000"/>
        </w:rPr>
        <w:t>„</w:t>
      </w:r>
      <w:r w:rsidRPr="00E862F1">
        <w:rPr>
          <w:i/>
        </w:rPr>
        <w:t>A Tótkomlós Város Cigány Nemzetiségi Önkormányzat (a továbbiakban: Nemzetiségi Önkormányzat) a Nemzetiségek jogairól szóló 2011. évi CLXXIX. törvény 114. § (1) bekezdésében kapott felhatalmazás alapján, az államháztartásról szóló 2011. évi. CXCV. törvény 91. § (3) bekezdésében megállapított feladatkörében eljárva a 2012. évi költségvetési zárszámadásáról a következő határozatot hozza:</w:t>
      </w:r>
    </w:p>
    <w:p w:rsidR="00CB0D62" w:rsidRPr="00E862F1" w:rsidRDefault="00CB0D62" w:rsidP="00CB0D62">
      <w:pPr>
        <w:rPr>
          <w:i/>
        </w:rPr>
      </w:pPr>
    </w:p>
    <w:p w:rsidR="00CB0D62" w:rsidRPr="00E862F1" w:rsidRDefault="00CB0D62" w:rsidP="00CB0D62">
      <w:pPr>
        <w:pStyle w:val="Listaszerbekezds"/>
        <w:numPr>
          <w:ilvl w:val="0"/>
          <w:numId w:val="17"/>
        </w:numPr>
        <w:jc w:val="both"/>
        <w:rPr>
          <w:i/>
        </w:rPr>
      </w:pPr>
      <w:r w:rsidRPr="00E862F1">
        <w:rPr>
          <w:i/>
        </w:rPr>
        <w:t xml:space="preserve">A Nemzetiségi Önkormányzat a 2012. évi költségvetés végrehajtásáról szóló zárszámadás költségvetési bevételi és kiadási főösszegét, valamint pénzmaradványát </w:t>
      </w:r>
    </w:p>
    <w:p w:rsidR="00CB0D62" w:rsidRPr="00E862F1" w:rsidRDefault="00CB0D62" w:rsidP="00CB0D62">
      <w:pPr>
        <w:rPr>
          <w:i/>
        </w:rPr>
      </w:pPr>
    </w:p>
    <w:tbl>
      <w:tblPr>
        <w:tblW w:w="0" w:type="auto"/>
        <w:tblInd w:w="2480" w:type="dxa"/>
        <w:tblLayout w:type="fixed"/>
        <w:tblCellMar>
          <w:left w:w="70" w:type="dxa"/>
          <w:right w:w="70" w:type="dxa"/>
        </w:tblCellMar>
        <w:tblLook w:val="0000"/>
      </w:tblPr>
      <w:tblGrid>
        <w:gridCol w:w="2552"/>
        <w:gridCol w:w="3260"/>
      </w:tblGrid>
      <w:tr w:rsidR="00CB0D62" w:rsidRPr="00E862F1" w:rsidTr="00E862F1">
        <w:tc>
          <w:tcPr>
            <w:tcW w:w="2552" w:type="dxa"/>
          </w:tcPr>
          <w:p w:rsidR="00CB0D62" w:rsidRPr="00E862F1" w:rsidRDefault="00CB0D62" w:rsidP="00E862F1">
            <w:pPr>
              <w:rPr>
                <w:i/>
              </w:rPr>
            </w:pPr>
            <w:r w:rsidRPr="00E862F1">
              <w:rPr>
                <w:i/>
              </w:rPr>
              <w:t>434 E Ft</w:t>
            </w:r>
          </w:p>
        </w:tc>
        <w:tc>
          <w:tcPr>
            <w:tcW w:w="3260" w:type="dxa"/>
          </w:tcPr>
          <w:p w:rsidR="00CB0D62" w:rsidRPr="00E862F1" w:rsidRDefault="00CB0D62" w:rsidP="00E862F1">
            <w:pPr>
              <w:rPr>
                <w:i/>
              </w:rPr>
            </w:pPr>
            <w:r w:rsidRPr="00E862F1">
              <w:rPr>
                <w:i/>
              </w:rPr>
              <w:t>Költségvetési bevétellel</w:t>
            </w:r>
          </w:p>
        </w:tc>
      </w:tr>
      <w:tr w:rsidR="00CB0D62" w:rsidRPr="00E862F1" w:rsidTr="00E862F1">
        <w:tc>
          <w:tcPr>
            <w:tcW w:w="2552" w:type="dxa"/>
            <w:tcBorders>
              <w:bottom w:val="single" w:sz="12" w:space="0" w:color="auto"/>
            </w:tcBorders>
          </w:tcPr>
          <w:p w:rsidR="00CB0D62" w:rsidRPr="00E862F1" w:rsidRDefault="00CB0D62" w:rsidP="00E862F1">
            <w:pPr>
              <w:rPr>
                <w:i/>
              </w:rPr>
            </w:pPr>
            <w:r w:rsidRPr="00E862F1">
              <w:rPr>
                <w:i/>
              </w:rPr>
              <w:t>276 E Ft</w:t>
            </w:r>
          </w:p>
        </w:tc>
        <w:tc>
          <w:tcPr>
            <w:tcW w:w="3260" w:type="dxa"/>
            <w:tcBorders>
              <w:bottom w:val="single" w:sz="12" w:space="0" w:color="auto"/>
            </w:tcBorders>
          </w:tcPr>
          <w:p w:rsidR="00CB0D62" w:rsidRPr="00E862F1" w:rsidRDefault="00CB0D62" w:rsidP="00E862F1">
            <w:pPr>
              <w:rPr>
                <w:i/>
              </w:rPr>
            </w:pPr>
            <w:r w:rsidRPr="00E862F1">
              <w:rPr>
                <w:i/>
              </w:rPr>
              <w:t>Költségvetési kiadással</w:t>
            </w:r>
          </w:p>
        </w:tc>
      </w:tr>
      <w:tr w:rsidR="00CB0D62" w:rsidRPr="00E862F1" w:rsidTr="00E862F1">
        <w:tc>
          <w:tcPr>
            <w:tcW w:w="2552" w:type="dxa"/>
            <w:tcBorders>
              <w:top w:val="single" w:sz="12" w:space="0" w:color="auto"/>
            </w:tcBorders>
          </w:tcPr>
          <w:p w:rsidR="00CB0D62" w:rsidRPr="00E862F1" w:rsidRDefault="00CB0D62" w:rsidP="00E862F1">
            <w:pPr>
              <w:rPr>
                <w:i/>
              </w:rPr>
            </w:pPr>
            <w:r w:rsidRPr="00E862F1">
              <w:rPr>
                <w:i/>
              </w:rPr>
              <w:t>155 E Ft</w:t>
            </w:r>
          </w:p>
        </w:tc>
        <w:tc>
          <w:tcPr>
            <w:tcW w:w="3260" w:type="dxa"/>
            <w:tcBorders>
              <w:top w:val="single" w:sz="12" w:space="0" w:color="auto"/>
            </w:tcBorders>
          </w:tcPr>
          <w:p w:rsidR="00CB0D62" w:rsidRPr="00E862F1" w:rsidRDefault="00CB0D62" w:rsidP="00E862F1">
            <w:pPr>
              <w:rPr>
                <w:i/>
              </w:rPr>
            </w:pPr>
            <w:r w:rsidRPr="00E862F1">
              <w:rPr>
                <w:i/>
              </w:rPr>
              <w:t>pénzmaradvánnyal</w:t>
            </w:r>
          </w:p>
        </w:tc>
      </w:tr>
    </w:tbl>
    <w:p w:rsidR="00CB0D62" w:rsidRPr="00E862F1" w:rsidRDefault="00CB0D62" w:rsidP="00CB0D62">
      <w:pPr>
        <w:rPr>
          <w:i/>
        </w:rPr>
      </w:pPr>
      <w:r w:rsidRPr="00E862F1">
        <w:rPr>
          <w:i/>
        </w:rPr>
        <w:t xml:space="preserve">            hagyja jóvá.</w:t>
      </w:r>
    </w:p>
    <w:p w:rsidR="00CB0D62" w:rsidRPr="00E862F1" w:rsidRDefault="00CB0D62" w:rsidP="00CB0D62">
      <w:pPr>
        <w:rPr>
          <w:i/>
        </w:rPr>
      </w:pPr>
    </w:p>
    <w:p w:rsidR="00CB0D62" w:rsidRPr="00E862F1" w:rsidRDefault="00CB0D62" w:rsidP="00CB0D62">
      <w:pPr>
        <w:pStyle w:val="Listaszerbekezds"/>
        <w:numPr>
          <w:ilvl w:val="0"/>
          <w:numId w:val="17"/>
        </w:numPr>
        <w:jc w:val="both"/>
        <w:rPr>
          <w:i/>
        </w:rPr>
      </w:pPr>
      <w:r w:rsidRPr="00E862F1">
        <w:rPr>
          <w:i/>
        </w:rPr>
        <w:t xml:space="preserve">A Képviselő-testület a Nemzetiségi Önkormányzat 2012. évi költségvetésének   </w:t>
      </w:r>
    </w:p>
    <w:p w:rsidR="00CB0D62" w:rsidRPr="00E862F1" w:rsidRDefault="00CB0D62" w:rsidP="00CB0D62">
      <w:pPr>
        <w:rPr>
          <w:i/>
        </w:rPr>
      </w:pPr>
      <w:r w:rsidRPr="00E862F1">
        <w:rPr>
          <w:i/>
        </w:rPr>
        <w:t xml:space="preserve">            végrehajtását részletesen a következők szerint állapítja meg:</w:t>
      </w:r>
    </w:p>
    <w:p w:rsidR="00CB0D62" w:rsidRPr="00E862F1" w:rsidRDefault="00CB0D62" w:rsidP="00CB0D62">
      <w:pPr>
        <w:pStyle w:val="Listaszerbekezds"/>
        <w:numPr>
          <w:ilvl w:val="0"/>
          <w:numId w:val="16"/>
        </w:numPr>
        <w:ind w:left="1134"/>
        <w:jc w:val="both"/>
        <w:rPr>
          <w:i/>
        </w:rPr>
      </w:pPr>
      <w:r w:rsidRPr="00E862F1">
        <w:rPr>
          <w:i/>
        </w:rPr>
        <w:t xml:space="preserve">A Nemzetiségi Önkormányzat kiadásait, bevételeit mérlegszerűen az 1. mellékletben foglaltaknak megfelelően fogadja el. </w:t>
      </w:r>
    </w:p>
    <w:p w:rsidR="00CB0D62" w:rsidRPr="00E862F1" w:rsidRDefault="00CB0D62" w:rsidP="00CB0D62">
      <w:pPr>
        <w:pStyle w:val="Listaszerbekezds"/>
        <w:numPr>
          <w:ilvl w:val="0"/>
          <w:numId w:val="16"/>
        </w:numPr>
        <w:ind w:left="1134"/>
        <w:jc w:val="both"/>
        <w:rPr>
          <w:i/>
        </w:rPr>
      </w:pPr>
      <w:r w:rsidRPr="00E862F1">
        <w:rPr>
          <w:i/>
        </w:rPr>
        <w:t>A működési célú bevételek és kiadások mérlegét 2. melléklet szerint fogadja el.</w:t>
      </w:r>
    </w:p>
    <w:p w:rsidR="00CB0D62" w:rsidRPr="00E862F1" w:rsidRDefault="00CB0D62" w:rsidP="00CB0D62">
      <w:pPr>
        <w:pStyle w:val="Listaszerbekezds"/>
        <w:numPr>
          <w:ilvl w:val="0"/>
          <w:numId w:val="16"/>
        </w:numPr>
        <w:ind w:left="1134"/>
        <w:jc w:val="both"/>
        <w:rPr>
          <w:i/>
        </w:rPr>
      </w:pPr>
      <w:r w:rsidRPr="00E862F1">
        <w:rPr>
          <w:i/>
        </w:rPr>
        <w:t>A pénzeszközök változásának levezetését a 3. melléklet alapján fogadja el.</w:t>
      </w:r>
    </w:p>
    <w:p w:rsidR="00CB0D62" w:rsidRPr="00E862F1" w:rsidRDefault="00CB0D62" w:rsidP="00CB0D62">
      <w:pPr>
        <w:pStyle w:val="Listaszerbekezds"/>
        <w:numPr>
          <w:ilvl w:val="0"/>
          <w:numId w:val="16"/>
        </w:numPr>
        <w:ind w:left="1134"/>
        <w:jc w:val="both"/>
        <w:rPr>
          <w:i/>
        </w:rPr>
      </w:pPr>
      <w:r w:rsidRPr="00E862F1">
        <w:rPr>
          <w:i/>
        </w:rPr>
        <w:t>A pénzmaradvány kimutatást a 4. melléklet alapján fogadja.</w:t>
      </w:r>
    </w:p>
    <w:p w:rsidR="00CB0D62" w:rsidRPr="00E862F1" w:rsidRDefault="00CB0D62" w:rsidP="00CB0D62">
      <w:pPr>
        <w:pStyle w:val="Listaszerbekezds"/>
        <w:numPr>
          <w:ilvl w:val="0"/>
          <w:numId w:val="16"/>
        </w:numPr>
        <w:ind w:left="1134"/>
        <w:jc w:val="both"/>
        <w:rPr>
          <w:i/>
        </w:rPr>
      </w:pPr>
      <w:r w:rsidRPr="00E862F1">
        <w:rPr>
          <w:i/>
        </w:rPr>
        <w:t>A többéves kihatással járó döntésekből származó kötelezettsége nem volt a Nemzetiségi Önkormányzatnak.</w:t>
      </w:r>
      <w:r w:rsidR="00E862F1" w:rsidRPr="00E862F1">
        <w:rPr>
          <w:i/>
        </w:rPr>
        <w:t>”</w:t>
      </w:r>
    </w:p>
    <w:p w:rsidR="00E862F1" w:rsidRDefault="00E862F1" w:rsidP="00E8354E">
      <w:pPr>
        <w:jc w:val="both"/>
        <w:rPr>
          <w:color w:val="000000"/>
        </w:rPr>
      </w:pPr>
    </w:p>
    <w:p w:rsidR="00E862F1" w:rsidRDefault="00E862F1" w:rsidP="00E862F1">
      <w:pPr>
        <w:jc w:val="both"/>
      </w:pPr>
      <w:r>
        <w:rPr>
          <w:color w:val="000000"/>
        </w:rPr>
        <w:t xml:space="preserve">Ennek megfelelően a 7/2013. (IV. 23.) </w:t>
      </w:r>
      <w:r w:rsidR="00E910A4">
        <w:rPr>
          <w:color w:val="000000"/>
        </w:rPr>
        <w:t xml:space="preserve">CNÖ </w:t>
      </w:r>
      <w:r w:rsidR="006D6DD2">
        <w:rPr>
          <w:color w:val="000000"/>
        </w:rPr>
        <w:t>határozat</w:t>
      </w:r>
      <w:r>
        <w:rPr>
          <w:color w:val="000000"/>
        </w:rPr>
        <w:t xml:space="preserve"> szerint </w:t>
      </w:r>
      <w:r w:rsidRPr="00E43E3D">
        <w:t xml:space="preserve">Tótkomlós Város Cigány Nemzetiségi Önkormányzata </w:t>
      </w:r>
      <w:r>
        <w:t>155</w:t>
      </w:r>
      <w:r w:rsidR="006D6DD2">
        <w:t xml:space="preserve"> E Ft-tal megemelte</w:t>
      </w:r>
      <w:r w:rsidRPr="00E43E3D">
        <w:t xml:space="preserve"> a 2013. évi költségvetési bevételi előirányzatát, és egyben a dologi kiadás előirányzatát is. </w:t>
      </w:r>
    </w:p>
    <w:p w:rsidR="00E862F1" w:rsidRDefault="00E862F1" w:rsidP="00E862F1">
      <w:pPr>
        <w:jc w:val="both"/>
      </w:pPr>
    </w:p>
    <w:p w:rsidR="008E3312" w:rsidRDefault="008E3312" w:rsidP="00E862F1">
      <w:pPr>
        <w:jc w:val="both"/>
      </w:pPr>
    </w:p>
    <w:p w:rsidR="008E3312" w:rsidRDefault="008E3312" w:rsidP="00E862F1">
      <w:pPr>
        <w:jc w:val="both"/>
      </w:pPr>
    </w:p>
    <w:p w:rsidR="00E862F1" w:rsidRDefault="00E862F1" w:rsidP="00E862F1">
      <w:pPr>
        <w:jc w:val="both"/>
      </w:pPr>
      <w:r>
        <w:t xml:space="preserve">Ismerteti Tótkomlós Város Cigány Nemzetiségi Önkormányzata 8/2013.(IV. 23.) </w:t>
      </w:r>
      <w:r w:rsidR="00E910A4">
        <w:t xml:space="preserve">CNÖ </w:t>
      </w:r>
      <w:r>
        <w:t>határozatát.</w:t>
      </w:r>
    </w:p>
    <w:p w:rsidR="00E862F1" w:rsidRPr="00E862F1" w:rsidRDefault="00E862F1" w:rsidP="00E862F1">
      <w:pPr>
        <w:jc w:val="both"/>
        <w:rPr>
          <w:i/>
        </w:rPr>
      </w:pPr>
      <w:r>
        <w:rPr>
          <w:i/>
        </w:rPr>
        <w:t>„</w:t>
      </w:r>
      <w:r w:rsidRPr="00E862F1">
        <w:rPr>
          <w:i/>
        </w:rPr>
        <w:t>Tótkomlós Város Cigány Nemzetiségi Önkormányzat Képviselő-testülete Tótkomlós Város Önkormányzat 2012. évi költségvetésének zárszámadását tudomásul vette és Tótkomlós Város Önkormányzat 2012. évi költségvetésének zárszámadásáról szóló rendelet tervezetét Tótkomlós Város Önkormányzat Képviselő-testületének elfogadásra javasolja.</w:t>
      </w:r>
      <w:r>
        <w:rPr>
          <w:i/>
        </w:rPr>
        <w:t>”</w:t>
      </w:r>
    </w:p>
    <w:p w:rsidR="00E862F1" w:rsidRPr="00E43E3D" w:rsidRDefault="00E862F1" w:rsidP="00E862F1">
      <w:pPr>
        <w:jc w:val="both"/>
        <w:rPr>
          <w:color w:val="FF0000"/>
        </w:rPr>
      </w:pPr>
    </w:p>
    <w:p w:rsidR="00E862F1" w:rsidRPr="005F6971" w:rsidRDefault="00E862F1" w:rsidP="00E862F1">
      <w:pPr>
        <w:jc w:val="both"/>
      </w:pPr>
      <w:r>
        <w:rPr>
          <w:color w:val="000000"/>
        </w:rPr>
        <w:t>Elmondja, hogy</w:t>
      </w:r>
      <w:r w:rsidRPr="00E862F1">
        <w:rPr>
          <w:color w:val="000000"/>
        </w:rPr>
        <w:t xml:space="preserve"> a Tótkomlósi Szlovák Nemzetiségi Önkormányzat 2012. évi költségvetésének zárásáról szóló 24/2013. (IV. 23.) határozat</w:t>
      </w:r>
      <w:r>
        <w:rPr>
          <w:color w:val="000000"/>
        </w:rPr>
        <w:t>a</w:t>
      </w:r>
      <w:r w:rsidRPr="00E862F1">
        <w:rPr>
          <w:color w:val="000000"/>
        </w:rPr>
        <w:t xml:space="preserve"> szerint </w:t>
      </w:r>
      <w:r w:rsidRPr="005F6971">
        <w:rPr>
          <w:color w:val="000000"/>
        </w:rPr>
        <w:t>a</w:t>
      </w:r>
      <w:r w:rsidRPr="005F6971">
        <w:t xml:space="preserve"> Nemzetiségi Önkormányzat a 2012. évi költségvetés végrehajtásáról szóló zárszámadás költségvetési bevételi és kiadási főösszegét, valamint pénzmaradványát </w:t>
      </w:r>
    </w:p>
    <w:p w:rsidR="00E862F1" w:rsidRPr="005F6971" w:rsidRDefault="00E862F1" w:rsidP="00E862F1"/>
    <w:tbl>
      <w:tblPr>
        <w:tblW w:w="0" w:type="auto"/>
        <w:tblInd w:w="2480" w:type="dxa"/>
        <w:tblLayout w:type="fixed"/>
        <w:tblCellMar>
          <w:left w:w="70" w:type="dxa"/>
          <w:right w:w="70" w:type="dxa"/>
        </w:tblCellMar>
        <w:tblLook w:val="0000"/>
      </w:tblPr>
      <w:tblGrid>
        <w:gridCol w:w="2552"/>
        <w:gridCol w:w="3260"/>
      </w:tblGrid>
      <w:tr w:rsidR="00E862F1" w:rsidRPr="005F6971" w:rsidTr="00E862F1">
        <w:tc>
          <w:tcPr>
            <w:tcW w:w="2552" w:type="dxa"/>
          </w:tcPr>
          <w:p w:rsidR="00E862F1" w:rsidRPr="005F6971" w:rsidRDefault="00E862F1" w:rsidP="00E862F1">
            <w:r w:rsidRPr="005F6971">
              <w:t>3.697 E Ft</w:t>
            </w:r>
          </w:p>
        </w:tc>
        <w:tc>
          <w:tcPr>
            <w:tcW w:w="3260" w:type="dxa"/>
          </w:tcPr>
          <w:p w:rsidR="00E862F1" w:rsidRPr="005F6971" w:rsidRDefault="00E862F1" w:rsidP="00E862F1">
            <w:r w:rsidRPr="005F6971">
              <w:t>Költségvetési bevétellel</w:t>
            </w:r>
          </w:p>
        </w:tc>
      </w:tr>
      <w:tr w:rsidR="00E862F1" w:rsidRPr="005F6971" w:rsidTr="00E862F1">
        <w:tc>
          <w:tcPr>
            <w:tcW w:w="2552" w:type="dxa"/>
            <w:tcBorders>
              <w:bottom w:val="single" w:sz="12" w:space="0" w:color="auto"/>
            </w:tcBorders>
          </w:tcPr>
          <w:p w:rsidR="00E862F1" w:rsidRPr="005F6971" w:rsidRDefault="00E862F1" w:rsidP="00E862F1">
            <w:r w:rsidRPr="005F6971">
              <w:t>2.484 E Ft</w:t>
            </w:r>
          </w:p>
        </w:tc>
        <w:tc>
          <w:tcPr>
            <w:tcW w:w="3260" w:type="dxa"/>
            <w:tcBorders>
              <w:bottom w:val="single" w:sz="12" w:space="0" w:color="auto"/>
            </w:tcBorders>
          </w:tcPr>
          <w:p w:rsidR="00E862F1" w:rsidRPr="005F6971" w:rsidRDefault="00E862F1" w:rsidP="00E862F1">
            <w:r w:rsidRPr="005F6971">
              <w:t>Költségvetési kiadással</w:t>
            </w:r>
          </w:p>
        </w:tc>
      </w:tr>
      <w:tr w:rsidR="00E862F1" w:rsidRPr="005F6971" w:rsidTr="00E862F1">
        <w:tc>
          <w:tcPr>
            <w:tcW w:w="2552" w:type="dxa"/>
            <w:tcBorders>
              <w:top w:val="single" w:sz="12" w:space="0" w:color="auto"/>
            </w:tcBorders>
          </w:tcPr>
          <w:p w:rsidR="00E862F1" w:rsidRPr="005F6971" w:rsidRDefault="00E862F1" w:rsidP="00E862F1">
            <w:r w:rsidRPr="005F6971">
              <w:t xml:space="preserve">  519 E Ft</w:t>
            </w:r>
          </w:p>
        </w:tc>
        <w:tc>
          <w:tcPr>
            <w:tcW w:w="3260" w:type="dxa"/>
            <w:tcBorders>
              <w:top w:val="single" w:sz="12" w:space="0" w:color="auto"/>
            </w:tcBorders>
          </w:tcPr>
          <w:p w:rsidR="00E862F1" w:rsidRPr="005F6971" w:rsidRDefault="00E862F1" w:rsidP="00E862F1">
            <w:r w:rsidRPr="005F6971">
              <w:t>pénzmaradvánnyal</w:t>
            </w:r>
          </w:p>
        </w:tc>
      </w:tr>
    </w:tbl>
    <w:p w:rsidR="00E862F1" w:rsidRPr="005F6971" w:rsidRDefault="00E862F1" w:rsidP="00E862F1">
      <w:pPr>
        <w:rPr>
          <w:i/>
        </w:rPr>
      </w:pPr>
      <w:r w:rsidRPr="005F6971">
        <w:t xml:space="preserve"> hagyta jóvá.</w:t>
      </w:r>
    </w:p>
    <w:p w:rsidR="00E862F1" w:rsidRDefault="00E862F1" w:rsidP="00E862F1">
      <w:pPr>
        <w:jc w:val="both"/>
        <w:rPr>
          <w:color w:val="000000"/>
        </w:rPr>
      </w:pPr>
    </w:p>
    <w:p w:rsidR="00E862F1" w:rsidRDefault="00E862F1" w:rsidP="00E862F1">
      <w:pPr>
        <w:jc w:val="both"/>
      </w:pPr>
      <w:r>
        <w:rPr>
          <w:color w:val="000000"/>
        </w:rPr>
        <w:t xml:space="preserve">Ennek megfelelően a 25/2013. (IV. 23.) határozata alapján a </w:t>
      </w:r>
      <w:r w:rsidRPr="00E43E3D">
        <w:t>Tótkomlós</w:t>
      </w:r>
      <w:r>
        <w:t>i Szlovák Nemzetiségi Önkormányzat 519</w:t>
      </w:r>
      <w:r w:rsidR="006D6DD2">
        <w:t xml:space="preserve"> E Ft-tal megemelte</w:t>
      </w:r>
      <w:r w:rsidRPr="00E43E3D">
        <w:t xml:space="preserve"> a 2013. évi költségvetési bevételi előirányzatát, és egyben a dologi kiadás előirányzatát is. </w:t>
      </w:r>
    </w:p>
    <w:p w:rsidR="00E862F1" w:rsidRDefault="00E862F1" w:rsidP="00E8354E">
      <w:pPr>
        <w:jc w:val="both"/>
        <w:rPr>
          <w:i/>
          <w:color w:val="000000"/>
        </w:rPr>
      </w:pPr>
    </w:p>
    <w:p w:rsidR="00E862F1" w:rsidRDefault="00E862F1" w:rsidP="00E862F1">
      <w:pPr>
        <w:jc w:val="both"/>
      </w:pPr>
      <w:r>
        <w:t>Ismerteti a Tótkomlósi Szlovák Nemzetiségi Önkormányzat 26/2013.(IV. 23.) határozatát.</w:t>
      </w:r>
    </w:p>
    <w:p w:rsidR="005F6971" w:rsidRPr="00E862F1" w:rsidRDefault="005F6971" w:rsidP="005F6971">
      <w:pPr>
        <w:jc w:val="both"/>
        <w:rPr>
          <w:i/>
        </w:rPr>
      </w:pPr>
      <w:r>
        <w:rPr>
          <w:i/>
        </w:rPr>
        <w:t xml:space="preserve">„A </w:t>
      </w:r>
      <w:r w:rsidRPr="00E862F1">
        <w:rPr>
          <w:i/>
        </w:rPr>
        <w:t>Tótkomlós</w:t>
      </w:r>
      <w:r>
        <w:rPr>
          <w:i/>
        </w:rPr>
        <w:t>i Szlovák</w:t>
      </w:r>
      <w:r w:rsidRPr="00E862F1">
        <w:rPr>
          <w:i/>
        </w:rPr>
        <w:t xml:space="preserve"> Nemzetiségi Önkormányzat Képviselő-testülete Tótkomlós Város Önkormányzat 2012. é</w:t>
      </w:r>
      <w:r>
        <w:rPr>
          <w:i/>
        </w:rPr>
        <w:t xml:space="preserve">vi költségvetésének zárszámadásáról szóló tervezetet megvitatta és </w:t>
      </w:r>
      <w:r w:rsidRPr="00E862F1">
        <w:rPr>
          <w:i/>
        </w:rPr>
        <w:t>elfogadásra javasolja.</w:t>
      </w:r>
      <w:r>
        <w:rPr>
          <w:i/>
        </w:rPr>
        <w:t>”</w:t>
      </w:r>
    </w:p>
    <w:p w:rsidR="00E862F1" w:rsidRDefault="00E862F1" w:rsidP="00E8354E">
      <w:pPr>
        <w:jc w:val="both"/>
        <w:rPr>
          <w:i/>
          <w:color w:val="000000"/>
        </w:rPr>
      </w:pPr>
    </w:p>
    <w:p w:rsidR="008E3312" w:rsidRDefault="005F6971" w:rsidP="008E3312">
      <w:pPr>
        <w:jc w:val="both"/>
        <w:rPr>
          <w:color w:val="000000"/>
        </w:rPr>
      </w:pPr>
      <w:r w:rsidRPr="005F6971">
        <w:rPr>
          <w:color w:val="000000"/>
        </w:rPr>
        <w:t xml:space="preserve">A napirendi ponthoz kapcsolódóan </w:t>
      </w:r>
      <w:r>
        <w:rPr>
          <w:color w:val="000000"/>
        </w:rPr>
        <w:t xml:space="preserve">Kovácsné Oláh Veronika bejegyzett könyvvizsgáló </w:t>
      </w:r>
      <w:r w:rsidRPr="005F6971">
        <w:rPr>
          <w:color w:val="000000"/>
        </w:rPr>
        <w:t>elkész</w:t>
      </w:r>
      <w:r>
        <w:rPr>
          <w:color w:val="000000"/>
        </w:rPr>
        <w:t>ítette</w:t>
      </w:r>
      <w:r w:rsidRPr="005F6971">
        <w:rPr>
          <w:color w:val="000000"/>
        </w:rPr>
        <w:t xml:space="preserve"> a Független könyvvizsgálói jelentés</w:t>
      </w:r>
      <w:r w:rsidR="006D6DD2">
        <w:rPr>
          <w:color w:val="000000"/>
        </w:rPr>
        <w:t>é</w:t>
      </w:r>
      <w:r>
        <w:rPr>
          <w:color w:val="000000"/>
        </w:rPr>
        <w:t>t</w:t>
      </w:r>
      <w:r w:rsidRPr="005F6971">
        <w:rPr>
          <w:color w:val="000000"/>
        </w:rPr>
        <w:t xml:space="preserve"> Tótkomlós Város Önkormányzata 2012. évi költségvetési beszámolójának felülvizsgálatáról</w:t>
      </w:r>
      <w:r>
        <w:rPr>
          <w:color w:val="000000"/>
        </w:rPr>
        <w:t xml:space="preserve">. </w:t>
      </w:r>
    </w:p>
    <w:p w:rsidR="008E3312" w:rsidRDefault="008E3312" w:rsidP="00E8354E">
      <w:pPr>
        <w:jc w:val="both"/>
        <w:rPr>
          <w:color w:val="000000"/>
        </w:rPr>
      </w:pPr>
      <w:r>
        <w:rPr>
          <w:color w:val="000000"/>
        </w:rPr>
        <w:t>A könyvvizsgálói jelentés a képviselő-testületi ülés megkezdése előtt került kiosztásra. I</w:t>
      </w:r>
      <w:r w:rsidR="005F6971">
        <w:rPr>
          <w:color w:val="000000"/>
        </w:rPr>
        <w:t xml:space="preserve">smerteti </w:t>
      </w:r>
      <w:r w:rsidR="00C5595C">
        <w:rPr>
          <w:color w:val="000000"/>
        </w:rPr>
        <w:t xml:space="preserve">a </w:t>
      </w:r>
      <w:r w:rsidR="006D6DD2">
        <w:rPr>
          <w:color w:val="000000"/>
        </w:rPr>
        <w:t>beszámoló hitelességéről szóló</w:t>
      </w:r>
      <w:r w:rsidR="000E2A0A">
        <w:rPr>
          <w:color w:val="000000"/>
        </w:rPr>
        <w:t xml:space="preserve"> könyvvizsgálói jelentés vastagon kiemelt részeit</w:t>
      </w:r>
      <w:r>
        <w:rPr>
          <w:color w:val="000000"/>
        </w:rPr>
        <w:t>.</w:t>
      </w:r>
      <w:r w:rsidR="005716CF">
        <w:rPr>
          <w:color w:val="000000"/>
        </w:rPr>
        <w:t xml:space="preserve"> </w:t>
      </w:r>
    </w:p>
    <w:p w:rsidR="005716CF" w:rsidRPr="005716CF" w:rsidRDefault="00C5595C" w:rsidP="00E8354E">
      <w:pPr>
        <w:jc w:val="both"/>
        <w:rPr>
          <w:i/>
          <w:color w:val="000000"/>
        </w:rPr>
      </w:pPr>
      <w:r w:rsidRPr="005716CF">
        <w:rPr>
          <w:i/>
          <w:color w:val="000000"/>
        </w:rPr>
        <w:t xml:space="preserve">„Véleményünk szerint az egyszerűsített összevont éves költségvetési beszámoló Tótkomlós Város Önkormányzat 2012. évi költségvetése teljesítéséről, a 2012. december 31-én fennálló vagyoni, pénzügyi és jövedelmi helyzetéről megbízható és valós képet ad. </w:t>
      </w:r>
    </w:p>
    <w:p w:rsidR="005716CF" w:rsidRDefault="005716CF" w:rsidP="00E8354E">
      <w:pPr>
        <w:jc w:val="both"/>
        <w:rPr>
          <w:i/>
          <w:color w:val="000000"/>
        </w:rPr>
      </w:pPr>
    </w:p>
    <w:p w:rsidR="00C5595C" w:rsidRPr="005716CF" w:rsidRDefault="00C5595C" w:rsidP="00E8354E">
      <w:pPr>
        <w:jc w:val="both"/>
        <w:rPr>
          <w:i/>
          <w:color w:val="000000"/>
        </w:rPr>
      </w:pPr>
      <w:r w:rsidRPr="005716CF">
        <w:rPr>
          <w:i/>
          <w:color w:val="000000"/>
        </w:rPr>
        <w:t>A könyvvizsgálat során T</w:t>
      </w:r>
      <w:r w:rsidR="005716CF" w:rsidRPr="005716CF">
        <w:rPr>
          <w:i/>
          <w:color w:val="000000"/>
        </w:rPr>
        <w:t>ótkomlós Város Önkormányzata 2012. évi egyszerűsített összevont éves költségvetési beszámolóját, annak részeit és tételeit, azok könyvelési és bizonylati alátámasztását az érvényes nemzeti könyvvizsgálati standardokban foglaltak szerint felülvizsgáltuk és ennek alapján elegendő és megfelelő bizonyosságot szereztünk arról, hogy az egyszerűsített összevont éves költségvetési beszámolót a Független Könyvvizsgálói Jelentésben leírt jogszabályi feltételeknek megfelelően készítették el.</w:t>
      </w:r>
      <w:r w:rsidR="005716CF">
        <w:rPr>
          <w:i/>
          <w:color w:val="000000"/>
        </w:rPr>
        <w:t>”</w:t>
      </w:r>
    </w:p>
    <w:p w:rsidR="005716CF" w:rsidRDefault="005716CF" w:rsidP="00E8354E">
      <w:pPr>
        <w:jc w:val="both"/>
        <w:rPr>
          <w:i/>
          <w:color w:val="000000"/>
        </w:rPr>
      </w:pPr>
    </w:p>
    <w:p w:rsidR="005716CF" w:rsidRPr="00C43E95" w:rsidRDefault="005716CF" w:rsidP="005716CF">
      <w:pPr>
        <w:jc w:val="both"/>
      </w:pPr>
      <w:r w:rsidRPr="00C43E95">
        <w:t xml:space="preserve">Megkéri </w:t>
      </w:r>
      <w:r>
        <w:t xml:space="preserve">Varga András képviselőt, bizottsági elnököt, </w:t>
      </w:r>
      <w:r w:rsidRPr="00C43E95">
        <w:t>hogy ismertesse a</w:t>
      </w:r>
      <w:r>
        <w:t xml:space="preserve"> Városfejlesztési és Pénzügyi </w:t>
      </w:r>
      <w:r w:rsidRPr="00C43E95">
        <w:t>Bizottság határozatát.</w:t>
      </w:r>
    </w:p>
    <w:p w:rsidR="005716CF" w:rsidRPr="00C43E95" w:rsidRDefault="005716CF" w:rsidP="005716CF">
      <w:pPr>
        <w:jc w:val="both"/>
        <w:outlineLvl w:val="0"/>
        <w:rPr>
          <w:bCs/>
          <w:i/>
          <w:iCs/>
        </w:rPr>
      </w:pPr>
    </w:p>
    <w:p w:rsidR="005716CF" w:rsidRDefault="005716CF" w:rsidP="005716CF">
      <w:r>
        <w:rPr>
          <w:b/>
          <w:i/>
        </w:rPr>
        <w:t>Varga András  képviselő, bizottsági elnök</w:t>
      </w:r>
      <w:r w:rsidRPr="00C43E95">
        <w:rPr>
          <w:b/>
          <w:i/>
        </w:rPr>
        <w:t>:</w:t>
      </w:r>
      <w:r w:rsidRPr="00F72C79">
        <w:t xml:space="preserve"> </w:t>
      </w:r>
      <w:r w:rsidRPr="00C43E95">
        <w:t>Ismerteti a</w:t>
      </w:r>
      <w:r>
        <w:t xml:space="preserve"> Városfejlesztési és Pénzügyi </w:t>
      </w:r>
      <w:r w:rsidRPr="00C43E95">
        <w:t>Bizottság határozat</w:t>
      </w:r>
      <w:r w:rsidR="00602D16">
        <w:t>á</w:t>
      </w:r>
      <w:r w:rsidRPr="00C43E95">
        <w:t>t:</w:t>
      </w:r>
    </w:p>
    <w:p w:rsidR="005716CF" w:rsidRDefault="005716CF" w:rsidP="005716CF">
      <w:pPr>
        <w:pStyle w:val="Szvegtrzs"/>
        <w:rPr>
          <w:i/>
        </w:rPr>
      </w:pPr>
      <w:r w:rsidRPr="005716CF">
        <w:rPr>
          <w:i/>
        </w:rPr>
        <w:t xml:space="preserve">„Tótkomlós Város Önkormányzat Képviselő-testületének Városfejlesztési és Pénzügyi Bizottsága javasolja a képviselő-testületnek, hogy az önkormányzat 2012. évi költségvetésének zárszámadásában </w:t>
      </w:r>
    </w:p>
    <w:p w:rsidR="00E910A4" w:rsidRDefault="00E910A4" w:rsidP="005716CF">
      <w:pPr>
        <w:pStyle w:val="Szvegtrzs"/>
        <w:rPr>
          <w:i/>
        </w:rPr>
      </w:pPr>
    </w:p>
    <w:p w:rsidR="00E910A4" w:rsidRPr="005716CF" w:rsidRDefault="00E910A4" w:rsidP="005716CF">
      <w:pPr>
        <w:pStyle w:val="Szvegtrzs"/>
        <w:rPr>
          <w:i/>
        </w:rPr>
      </w:pPr>
    </w:p>
    <w:p w:rsidR="005716CF" w:rsidRPr="005716CF" w:rsidRDefault="005716CF" w:rsidP="005716CF">
      <w:pPr>
        <w:pStyle w:val="Szvegtrzs"/>
        <w:numPr>
          <w:ilvl w:val="0"/>
          <w:numId w:val="6"/>
        </w:numPr>
        <w:ind w:left="567" w:hanging="283"/>
        <w:rPr>
          <w:i/>
        </w:rPr>
      </w:pPr>
      <w:r w:rsidRPr="005716CF">
        <w:rPr>
          <w:i/>
        </w:rPr>
        <w:t>az intézményeknél kimutatott szabad pénzmaradványt (Polgármesteri Hivatal: 63.</w:t>
      </w:r>
      <w:r w:rsidR="00AA39AE">
        <w:rPr>
          <w:i/>
        </w:rPr>
        <w:t>000,- Ft, Szociális Szolgáltató</w:t>
      </w:r>
      <w:r w:rsidRPr="005716CF">
        <w:rPr>
          <w:i/>
        </w:rPr>
        <w:t xml:space="preserve"> Központ: 406.000,- Ft, Jankó János Általános Iskola és Gimnázium: 86.000,- Ft) az intézményektől ne vonja el;</w:t>
      </w:r>
    </w:p>
    <w:p w:rsidR="005716CF" w:rsidRPr="005716CF" w:rsidRDefault="005716CF" w:rsidP="005716CF">
      <w:pPr>
        <w:pStyle w:val="Szvegtrzs"/>
        <w:numPr>
          <w:ilvl w:val="0"/>
          <w:numId w:val="6"/>
        </w:numPr>
        <w:ind w:left="567" w:hanging="283"/>
        <w:rPr>
          <w:i/>
        </w:rPr>
      </w:pPr>
      <w:r w:rsidRPr="005716CF">
        <w:rPr>
          <w:i/>
        </w:rPr>
        <w:t>az önkormányzati szakfeladatokon kimutatott 1.503.000,- Ft szabad pénzmaradvány összegét helyezze általános tartalékba.</w:t>
      </w:r>
    </w:p>
    <w:p w:rsidR="005716CF" w:rsidRPr="0019673A" w:rsidRDefault="005716CF" w:rsidP="005716CF">
      <w:pPr>
        <w:pStyle w:val="Szvegtrzs"/>
        <w:ind w:left="1134" w:right="1134"/>
      </w:pPr>
    </w:p>
    <w:p w:rsidR="005716CF" w:rsidRPr="005716CF" w:rsidRDefault="005716CF" w:rsidP="005716CF">
      <w:pPr>
        <w:pStyle w:val="Szvegtrzs"/>
        <w:rPr>
          <w:i/>
          <w:szCs w:val="24"/>
        </w:rPr>
      </w:pPr>
      <w:r w:rsidRPr="005716CF">
        <w:rPr>
          <w:i/>
        </w:rPr>
        <w:t>Tótkomlós Város Önkormányzat Képviselő-testületének Városfejlesztési és Pénzügyi Bizottsága elfogadásra javasolja a képviselő-testületnek a Bizottság 36/2013. (IV. 22.) Pü. Biz. határozatában foglaltak figyelembe vételével Tótkomlós Város Önkormányzat 2012. évi költségvetésének zárszámadásáról szóló rendelet tervezetét.</w:t>
      </w:r>
      <w:r>
        <w:rPr>
          <w:i/>
        </w:rPr>
        <w:t>”</w:t>
      </w:r>
    </w:p>
    <w:p w:rsidR="005716CF" w:rsidRDefault="005716CF" w:rsidP="00E8354E">
      <w:pPr>
        <w:jc w:val="both"/>
        <w:rPr>
          <w:i/>
          <w:color w:val="000000"/>
        </w:rPr>
      </w:pPr>
    </w:p>
    <w:p w:rsidR="00AA39AE" w:rsidRDefault="00AA39AE" w:rsidP="00AA39AE">
      <w:pPr>
        <w:jc w:val="both"/>
        <w:rPr>
          <w:color w:val="000000"/>
        </w:rPr>
      </w:pPr>
      <w:r w:rsidRPr="00AA39AE">
        <w:rPr>
          <w:b/>
          <w:i/>
          <w:color w:val="000000"/>
        </w:rPr>
        <w:t xml:space="preserve">Dr. Garay Rita polgármester: </w:t>
      </w:r>
      <w:r>
        <w:rPr>
          <w:color w:val="000000"/>
        </w:rPr>
        <w:t>Megkérdezi Vantara Jánosné pénzügyi osztályvezetőt, hogy az előterjesztéssel kapcsolatban van-e kiegészíteni valója?</w:t>
      </w:r>
    </w:p>
    <w:p w:rsidR="00AA39AE" w:rsidRDefault="00AA39AE" w:rsidP="00AA39AE">
      <w:pPr>
        <w:jc w:val="both"/>
        <w:rPr>
          <w:color w:val="000000"/>
        </w:rPr>
      </w:pPr>
    </w:p>
    <w:p w:rsidR="00AA39AE" w:rsidRPr="00AA39AE" w:rsidRDefault="00AA39AE" w:rsidP="00AA39AE">
      <w:pPr>
        <w:jc w:val="both"/>
        <w:rPr>
          <w:color w:val="000000"/>
        </w:rPr>
      </w:pPr>
      <w:r w:rsidRPr="00AA39AE">
        <w:rPr>
          <w:b/>
          <w:i/>
          <w:color w:val="000000"/>
        </w:rPr>
        <w:t>Vantara Jánosné pénzügyi osztályvezető:</w:t>
      </w:r>
      <w:r>
        <w:rPr>
          <w:color w:val="000000"/>
        </w:rPr>
        <w:t xml:space="preserve"> Nincs kiegészíteni valója az előterjesztéssel kapcsolatban. </w:t>
      </w:r>
    </w:p>
    <w:p w:rsidR="0018039F" w:rsidRDefault="0018039F" w:rsidP="0018039F">
      <w:pPr>
        <w:pStyle w:val="Szvegtrzs"/>
        <w:ind w:right="1134"/>
        <w:rPr>
          <w:b/>
          <w:i/>
          <w:color w:val="000000"/>
          <w:szCs w:val="24"/>
        </w:rPr>
      </w:pPr>
    </w:p>
    <w:p w:rsidR="0018039F" w:rsidRDefault="00AA39AE" w:rsidP="0018039F">
      <w:pPr>
        <w:pStyle w:val="Szvegtrzs"/>
      </w:pPr>
      <w:r w:rsidRPr="00AA39AE">
        <w:rPr>
          <w:b/>
          <w:i/>
          <w:color w:val="000000"/>
        </w:rPr>
        <w:t xml:space="preserve">Dr. Garay Rita polgármester: </w:t>
      </w:r>
      <w:r>
        <w:rPr>
          <w:color w:val="000000"/>
        </w:rPr>
        <w:t>Megkérdezi, hogy az előterjesztéssel kapcsolatban van-e valakinek kérdése, észrevétele, hozzászólása, más javaslata? Mivel kérdés, észrevétel, hozzászólás, más javaslat nem volt, szavazásra bocsátja a</w:t>
      </w:r>
      <w:r w:rsidR="006D6DD2">
        <w:rPr>
          <w:color w:val="000000"/>
        </w:rPr>
        <w:t>z alábbi</w:t>
      </w:r>
      <w:r>
        <w:rPr>
          <w:color w:val="000000"/>
        </w:rPr>
        <w:t xml:space="preserve"> </w:t>
      </w:r>
      <w:r w:rsidR="0018039F">
        <w:rPr>
          <w:color w:val="000000"/>
        </w:rPr>
        <w:t>határozati javaslatot</w:t>
      </w:r>
      <w:r w:rsidR="006D6DD2">
        <w:rPr>
          <w:color w:val="000000"/>
        </w:rPr>
        <w:t>:</w:t>
      </w:r>
      <w:r w:rsidR="0018039F">
        <w:rPr>
          <w:color w:val="000000"/>
        </w:rPr>
        <w:t xml:space="preserve"> </w:t>
      </w:r>
      <w:r w:rsidR="006D6DD2">
        <w:rPr>
          <w:color w:val="000000"/>
        </w:rPr>
        <w:t>„</w:t>
      </w:r>
      <w:r w:rsidR="0018039F" w:rsidRPr="0019673A">
        <w:t>Tótkomlós Város Önk</w:t>
      </w:r>
      <w:r w:rsidR="0018039F">
        <w:t xml:space="preserve">ormányzat Képviselő-testülete elfogadja a </w:t>
      </w:r>
      <w:r w:rsidR="0018039F" w:rsidRPr="0019673A">
        <w:t xml:space="preserve">Városfejlesztési és Pénzügyi Bizottság </w:t>
      </w:r>
      <w:r w:rsidR="0018039F">
        <w:t xml:space="preserve">által tett módosító indítványt, ennek megfelelően a képviselő-testület az önkormányzat 2012. évi költségvetésének zárszámadásában </w:t>
      </w:r>
    </w:p>
    <w:p w:rsidR="0018039F" w:rsidRDefault="0018039F" w:rsidP="0018039F">
      <w:pPr>
        <w:pStyle w:val="Szvegtrzs"/>
        <w:numPr>
          <w:ilvl w:val="0"/>
          <w:numId w:val="6"/>
        </w:numPr>
        <w:ind w:left="1701"/>
      </w:pPr>
      <w:r>
        <w:t>az intézményeknél kimutatott szabad pénzmaradványt (Polgármesteri Hivatal: 63.000,- Ft, Szociális Szolgáltató  Központ: 406.000,- Ft, Jankó János Általános Iskola és Gimnázium: 86.000,- Ft) az intézményektől nem vonja el;</w:t>
      </w:r>
    </w:p>
    <w:p w:rsidR="0018039F" w:rsidRDefault="0018039F" w:rsidP="0018039F">
      <w:pPr>
        <w:pStyle w:val="Szvegtrzs"/>
        <w:numPr>
          <w:ilvl w:val="0"/>
          <w:numId w:val="6"/>
        </w:numPr>
        <w:ind w:left="1701"/>
      </w:pPr>
      <w:r>
        <w:t>az önkormányzati szakfeladatokon kimutatott 1.503.000,- Ft szabad pénzmaradvány összegét általános tartalékba helyezi.</w:t>
      </w:r>
      <w:r w:rsidR="006D6DD2">
        <w:t>”</w:t>
      </w:r>
    </w:p>
    <w:p w:rsidR="00AA39AE" w:rsidRPr="00AA39AE" w:rsidRDefault="00AA39AE" w:rsidP="00E8354E">
      <w:pPr>
        <w:jc w:val="both"/>
        <w:rPr>
          <w:color w:val="000000"/>
        </w:rPr>
      </w:pPr>
    </w:p>
    <w:p w:rsidR="00AA39AE" w:rsidRDefault="0018039F" w:rsidP="00E8354E">
      <w:pPr>
        <w:jc w:val="both"/>
        <w:rPr>
          <w:i/>
          <w:color w:val="000000"/>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66/2013. (IV. 24.) kt. határozat:</w:t>
      </w:r>
    </w:p>
    <w:p w:rsidR="00E8354E" w:rsidRDefault="00E8354E" w:rsidP="00E8354E">
      <w:pPr>
        <w:ind w:left="851" w:right="850"/>
        <w:jc w:val="center"/>
        <w:outlineLvl w:val="0"/>
        <w:rPr>
          <w:b/>
          <w:i/>
        </w:rPr>
      </w:pPr>
      <w:r>
        <w:rPr>
          <w:b/>
          <w:i/>
        </w:rPr>
        <w:t xml:space="preserve">A 2012. évi költségvetés zárszámadásában kimutatott szabad pénzmaradvány felhasználása </w:t>
      </w:r>
    </w:p>
    <w:p w:rsidR="00E8354E" w:rsidRDefault="00E8354E" w:rsidP="00E8354E">
      <w:pPr>
        <w:pStyle w:val="Szvegtrzs"/>
        <w:ind w:left="1134" w:right="1134"/>
      </w:pPr>
    </w:p>
    <w:p w:rsidR="00E8354E" w:rsidRDefault="00E8354E" w:rsidP="00E8354E">
      <w:pPr>
        <w:pStyle w:val="Szvegtrzs"/>
        <w:ind w:left="1134" w:right="1134"/>
      </w:pPr>
      <w:r w:rsidRPr="0019673A">
        <w:t>Tótkomlós Város Önk</w:t>
      </w:r>
      <w:r>
        <w:t xml:space="preserve">ormányzat Képviselő-testülete elfogadja a </w:t>
      </w:r>
      <w:r w:rsidRPr="0019673A">
        <w:t xml:space="preserve">Városfejlesztési és Pénzügyi Bizottság </w:t>
      </w:r>
      <w:r>
        <w:t xml:space="preserve">által tett módosító indítványt, ennek megfelelően a képviselő-testület az önkormányzat 2012. évi költségvetésének zárszámadásában </w:t>
      </w:r>
    </w:p>
    <w:p w:rsidR="00E8354E" w:rsidRDefault="00E8354E" w:rsidP="00D4164F">
      <w:pPr>
        <w:pStyle w:val="Szvegtrzs"/>
        <w:numPr>
          <w:ilvl w:val="0"/>
          <w:numId w:val="6"/>
        </w:numPr>
        <w:ind w:left="1701" w:right="1134"/>
      </w:pPr>
      <w:r>
        <w:t xml:space="preserve">az intézményeknél kimutatott szabad pénzmaradványt (Polgármesteri </w:t>
      </w:r>
      <w:r w:rsidR="00145D24">
        <w:t xml:space="preserve">Hivatal: 63.000,- Ft, Szociális </w:t>
      </w:r>
      <w:r>
        <w:t>Szolgáltató  Központ: 406.000,- Ft, Jankó János Általános Iskola és Gimnázium: 86.000,- Ft) az intézményektől nem vonja el;</w:t>
      </w:r>
    </w:p>
    <w:p w:rsidR="00E8354E" w:rsidRDefault="00E8354E" w:rsidP="00D4164F">
      <w:pPr>
        <w:pStyle w:val="Szvegtrzs"/>
        <w:numPr>
          <w:ilvl w:val="0"/>
          <w:numId w:val="6"/>
        </w:numPr>
        <w:ind w:left="1701" w:right="1134"/>
      </w:pPr>
      <w:r>
        <w:t>az önkormányzati szakfeladatokon kimutatott 1.503.000,- Ft szabad pénzmaradvány összegét általános tartalékba helyezi.</w:t>
      </w:r>
    </w:p>
    <w:p w:rsidR="00E8354E" w:rsidRDefault="00E8354E" w:rsidP="00E8354E">
      <w:pPr>
        <w:pStyle w:val="Szvegtrzs"/>
        <w:ind w:right="1134"/>
      </w:pPr>
    </w:p>
    <w:p w:rsidR="00E8354E" w:rsidRDefault="00E8354E" w:rsidP="00E8354E">
      <w:pPr>
        <w:pStyle w:val="Szvegtrzs"/>
        <w:ind w:left="1341" w:right="1134"/>
      </w:pPr>
      <w:r>
        <w:t>Felelős: dr. Garay Rita polgármester</w:t>
      </w:r>
    </w:p>
    <w:p w:rsidR="00E8354E" w:rsidRDefault="00E8354E" w:rsidP="00E8354E">
      <w:pPr>
        <w:pStyle w:val="Szvegtrzs"/>
        <w:ind w:left="1341" w:right="1134"/>
      </w:pPr>
      <w:r>
        <w:t xml:space="preserve">              Vantara Jánosné pénzügyi osztályvezető</w:t>
      </w:r>
    </w:p>
    <w:p w:rsidR="00E8354E" w:rsidRPr="0019673A" w:rsidRDefault="00E8354E" w:rsidP="00E8354E">
      <w:pPr>
        <w:pStyle w:val="Szvegtrzs"/>
        <w:ind w:left="1341" w:right="1134"/>
      </w:pPr>
      <w:r>
        <w:t>Határidő: azonnal</w:t>
      </w:r>
    </w:p>
    <w:p w:rsidR="0080650E" w:rsidRDefault="0080650E" w:rsidP="00DD0D7D">
      <w:pPr>
        <w:jc w:val="both"/>
      </w:pPr>
    </w:p>
    <w:p w:rsidR="00EF773C" w:rsidRDefault="00EF773C" w:rsidP="0080650E">
      <w:pPr>
        <w:pStyle w:val="MDN-Norml"/>
        <w:spacing w:before="0" w:after="0" w:line="240" w:lineRule="auto"/>
        <w:rPr>
          <w:rFonts w:ascii="Times New Roman" w:hAnsi="Times New Roman" w:cs="Times New Roman"/>
          <w:b/>
          <w:i/>
          <w:color w:val="000000"/>
          <w:sz w:val="24"/>
          <w:szCs w:val="24"/>
        </w:rPr>
      </w:pPr>
    </w:p>
    <w:p w:rsidR="00A75DA5" w:rsidRPr="00AA39AE" w:rsidRDefault="00AA39AE" w:rsidP="0080650E">
      <w:pPr>
        <w:pStyle w:val="MDN-Norml"/>
        <w:spacing w:before="0" w:after="0" w:line="240" w:lineRule="auto"/>
        <w:rPr>
          <w:rFonts w:ascii="Times New Roman" w:hAnsi="Times New Roman" w:cs="Times New Roman"/>
          <w:color w:val="000000"/>
          <w:sz w:val="24"/>
          <w:szCs w:val="24"/>
        </w:rPr>
      </w:pPr>
      <w:r w:rsidRPr="00AA39AE">
        <w:rPr>
          <w:rFonts w:ascii="Times New Roman" w:hAnsi="Times New Roman" w:cs="Times New Roman"/>
          <w:b/>
          <w:i/>
          <w:color w:val="000000"/>
          <w:sz w:val="24"/>
          <w:szCs w:val="24"/>
        </w:rPr>
        <w:t>Dr. Garay Rita polgármester:</w:t>
      </w:r>
      <w:r>
        <w:rPr>
          <w:rFonts w:ascii="Times New Roman" w:hAnsi="Times New Roman" w:cs="Times New Roman"/>
          <w:color w:val="000000"/>
          <w:sz w:val="24"/>
          <w:szCs w:val="24"/>
        </w:rPr>
        <w:t xml:space="preserve"> Szavazásra bocsátja az elfogadott módosító indítvánnyal egységes szerkezetbe foglalt Tótkomlós Város Önkormányzat 2012. évi költségvetésének zárszámadásáról szóló önkormányzati rendeletet.</w:t>
      </w:r>
    </w:p>
    <w:p w:rsidR="0018039F" w:rsidRDefault="0018039F" w:rsidP="0018039F">
      <w:pPr>
        <w:jc w:val="both"/>
        <w:rPr>
          <w:i/>
          <w:u w:val="single"/>
        </w:rPr>
      </w:pPr>
    </w:p>
    <w:p w:rsidR="0018039F" w:rsidRDefault="0018039F" w:rsidP="0018039F">
      <w:pPr>
        <w:jc w:val="both"/>
        <w:rPr>
          <w:i/>
          <w:u w:val="single"/>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p>
    <w:p w:rsidR="0018039F" w:rsidRPr="0018039F" w:rsidRDefault="0018039F" w:rsidP="0018039F">
      <w:pPr>
        <w:jc w:val="both"/>
        <w:rPr>
          <w:i/>
        </w:rPr>
      </w:pPr>
      <w:r w:rsidRPr="0018039F">
        <w:rPr>
          <w:i/>
        </w:rPr>
        <w:t xml:space="preserve">A képviselő-testület 6 igen szavazattal, ellenszavazat és tartózkodás nélkül alkotta meg az alábbi rendeletet: </w:t>
      </w:r>
    </w:p>
    <w:p w:rsidR="00AA39AE" w:rsidRPr="00AA39AE" w:rsidRDefault="00AA39AE" w:rsidP="0080650E">
      <w:pPr>
        <w:pStyle w:val="MDN-Norml"/>
        <w:spacing w:before="0" w:after="0" w:line="240" w:lineRule="auto"/>
        <w:rPr>
          <w:rFonts w:ascii="Times New Roman" w:hAnsi="Times New Roman" w:cs="Times New Roman"/>
          <w:b/>
          <w:i/>
          <w:sz w:val="24"/>
          <w:szCs w:val="24"/>
        </w:rPr>
      </w:pPr>
    </w:p>
    <w:p w:rsidR="00D10C96" w:rsidRPr="00B26513" w:rsidRDefault="00D10C96" w:rsidP="00D10C96">
      <w:pPr>
        <w:jc w:val="center"/>
        <w:rPr>
          <w:b/>
        </w:rPr>
      </w:pPr>
      <w:r w:rsidRPr="00B26513">
        <w:rPr>
          <w:b/>
        </w:rPr>
        <w:t>Tótkomlós Város Önkormányzat Képviselő-testületének</w:t>
      </w:r>
    </w:p>
    <w:p w:rsidR="00E910A4" w:rsidRPr="00B26513" w:rsidRDefault="00D10C96" w:rsidP="0018039F">
      <w:pPr>
        <w:jc w:val="center"/>
        <w:rPr>
          <w:b/>
        </w:rPr>
      </w:pPr>
      <w:r>
        <w:rPr>
          <w:b/>
        </w:rPr>
        <w:t>10</w:t>
      </w:r>
      <w:r w:rsidRPr="00B26513">
        <w:rPr>
          <w:b/>
        </w:rPr>
        <w:t>/2013. (</w:t>
      </w:r>
      <w:r>
        <w:rPr>
          <w:b/>
        </w:rPr>
        <w:t>……..</w:t>
      </w:r>
      <w:r w:rsidRPr="00B26513">
        <w:rPr>
          <w:b/>
        </w:rPr>
        <w:t>) önkormányzati rendelete</w:t>
      </w:r>
    </w:p>
    <w:p w:rsidR="00AA39AE" w:rsidRPr="00B26513" w:rsidRDefault="00AA39AE" w:rsidP="00145D24"/>
    <w:p w:rsidR="00D10C96" w:rsidRPr="00B26513" w:rsidRDefault="00D10C96" w:rsidP="00D10C96">
      <w:pPr>
        <w:jc w:val="center"/>
        <w:rPr>
          <w:b/>
        </w:rPr>
      </w:pPr>
      <w:r w:rsidRPr="00B26513">
        <w:rPr>
          <w:b/>
        </w:rPr>
        <w:t>Tótkomlós Város Önkormányzat</w:t>
      </w:r>
    </w:p>
    <w:p w:rsidR="00D10C96" w:rsidRPr="00B26513" w:rsidRDefault="00D10C96" w:rsidP="00D10C96">
      <w:pPr>
        <w:jc w:val="center"/>
        <w:rPr>
          <w:b/>
        </w:rPr>
      </w:pPr>
      <w:r w:rsidRPr="00B26513">
        <w:rPr>
          <w:b/>
        </w:rPr>
        <w:t>2012. évi költségvetésének zárszámadásáról</w:t>
      </w:r>
    </w:p>
    <w:p w:rsidR="00D10C96" w:rsidRPr="00B26513" w:rsidRDefault="00D10C96" w:rsidP="00D10C96"/>
    <w:p w:rsidR="00D10C96" w:rsidRPr="00B26513" w:rsidRDefault="00D10C96" w:rsidP="00145D24">
      <w:pPr>
        <w:jc w:val="both"/>
      </w:pPr>
      <w:r w:rsidRPr="00B26513">
        <w:t xml:space="preserve">Tótkomlós Város Önkormányzat Képviselő-testülete Magyarország Alaptörvénye 32. cikkely (1) bekezdés a) pontjában, a Magyarország helyi önkormányzatairól szóló 2011. évi CLXXXIX. törvény 143. § (4) bekezdés c) pontjában kapott felhatalmazás alapján, az államháztartásról szóló 2011. évi CXCV. törvény 91. § (1) bekezdésében megállapított feladatkörében eljárva, Tótkomlós Város Önkormányzat 2012. évi költségvetési zárszámadásáról a következő rendeletet alkotja: </w:t>
      </w:r>
    </w:p>
    <w:p w:rsidR="00D10C96" w:rsidRPr="00B26513" w:rsidRDefault="00D10C96" w:rsidP="00D10C96"/>
    <w:p w:rsidR="00D10C96" w:rsidRPr="00B26513" w:rsidRDefault="00D10C96" w:rsidP="00D10C96">
      <w:pPr>
        <w:jc w:val="center"/>
        <w:rPr>
          <w:b/>
        </w:rPr>
      </w:pPr>
      <w:r w:rsidRPr="00B26513">
        <w:rPr>
          <w:b/>
        </w:rPr>
        <w:t>1. §</w:t>
      </w:r>
    </w:p>
    <w:p w:rsidR="00D10C96" w:rsidRPr="00B26513" w:rsidRDefault="00D10C96" w:rsidP="00D10C96"/>
    <w:p w:rsidR="00D10C96" w:rsidRPr="00B26513" w:rsidRDefault="00D10C96" w:rsidP="00D10C96">
      <w:r w:rsidRPr="00B26513">
        <w:t xml:space="preserve">A Képviselő-testület a 2012. évi költségvetés végrehajtásáról szóló zárszámadást </w:t>
      </w:r>
    </w:p>
    <w:p w:rsidR="00D10C96" w:rsidRPr="00B26513" w:rsidRDefault="00D10C96" w:rsidP="00D10C96"/>
    <w:p w:rsidR="00D10C96" w:rsidRPr="00B26513" w:rsidRDefault="00D10C96" w:rsidP="00D10C96">
      <w:pPr>
        <w:jc w:val="center"/>
        <w:rPr>
          <w:b/>
        </w:rPr>
      </w:pPr>
      <w:r w:rsidRPr="00B26513">
        <w:rPr>
          <w:b/>
        </w:rPr>
        <w:t>1.290.203 E Ft bevétellel</w:t>
      </w:r>
    </w:p>
    <w:p w:rsidR="00D10C96" w:rsidRPr="00B26513" w:rsidRDefault="00D10C96" w:rsidP="00D10C96">
      <w:pPr>
        <w:jc w:val="center"/>
        <w:rPr>
          <w:b/>
        </w:rPr>
      </w:pPr>
      <w:r w:rsidRPr="00B26513">
        <w:rPr>
          <w:b/>
        </w:rPr>
        <w:t xml:space="preserve">1.263.250 E Ft kiadással </w:t>
      </w:r>
    </w:p>
    <w:p w:rsidR="00D10C96" w:rsidRPr="00B26513" w:rsidRDefault="00D10C96" w:rsidP="00D10C96">
      <w:r w:rsidRPr="00B26513">
        <w:t xml:space="preserve">jóváhagyja. </w:t>
      </w:r>
    </w:p>
    <w:p w:rsidR="00D10C96" w:rsidRPr="00B26513" w:rsidRDefault="00D10C96" w:rsidP="00D10C96"/>
    <w:p w:rsidR="00D10C96" w:rsidRPr="00B26513" w:rsidRDefault="00D10C96" w:rsidP="00D10C96">
      <w:pPr>
        <w:jc w:val="center"/>
        <w:rPr>
          <w:b/>
        </w:rPr>
      </w:pPr>
      <w:r w:rsidRPr="00B26513">
        <w:rPr>
          <w:b/>
        </w:rPr>
        <w:t>2. §</w:t>
      </w:r>
    </w:p>
    <w:p w:rsidR="00D10C96" w:rsidRPr="00B26513" w:rsidRDefault="00D10C96" w:rsidP="00D10C96">
      <w:pPr>
        <w:jc w:val="center"/>
      </w:pPr>
    </w:p>
    <w:p w:rsidR="00D10C96" w:rsidRPr="00B26513" w:rsidRDefault="00D10C96" w:rsidP="006D6DD2">
      <w:pPr>
        <w:jc w:val="both"/>
      </w:pPr>
      <w:r w:rsidRPr="00B26513">
        <w:t>(1) Az önkormányzat bevételeit, kiadásait mérlegszerűen önkormányzati szinten az</w:t>
      </w:r>
      <w:r w:rsidRPr="00B26513">
        <w:rPr>
          <w:i/>
        </w:rPr>
        <w:t xml:space="preserve"> 1. melléklet </w:t>
      </w:r>
      <w:r w:rsidRPr="00B26513">
        <w:t>tartalmazza.</w:t>
      </w:r>
    </w:p>
    <w:p w:rsidR="00D10C96" w:rsidRPr="00B26513" w:rsidRDefault="00D10C96" w:rsidP="006D6DD2">
      <w:pPr>
        <w:jc w:val="both"/>
      </w:pPr>
    </w:p>
    <w:p w:rsidR="00D10C96" w:rsidRPr="00B26513" w:rsidRDefault="00D10C96" w:rsidP="006D6DD2">
      <w:pPr>
        <w:jc w:val="both"/>
      </w:pPr>
      <w:r w:rsidRPr="00B26513">
        <w:t xml:space="preserve">(2) A bevételek részletezését költségvetési címenként, szakfeladatonként a </w:t>
      </w:r>
      <w:r w:rsidRPr="00B26513">
        <w:rPr>
          <w:i/>
        </w:rPr>
        <w:t>2. melléklet</w:t>
      </w:r>
      <w:r w:rsidRPr="00B26513">
        <w:t xml:space="preserve">, a működési bevételek részletezését a </w:t>
      </w:r>
      <w:r w:rsidRPr="00B26513">
        <w:rPr>
          <w:i/>
        </w:rPr>
        <w:t>3. melléklet</w:t>
      </w:r>
      <w:r w:rsidRPr="00B26513">
        <w:t xml:space="preserve">, a normatív állami hozzájárulás, a kötött felhasználású normatív támogatások, az SZJA jövedelemkülönbség mérséklés, valamint a központosított előirányzatok és egyéb kötött felhasználású támogatások elszámolását a </w:t>
      </w:r>
      <w:r w:rsidRPr="00B26513">
        <w:rPr>
          <w:i/>
        </w:rPr>
        <w:t>9.</w:t>
      </w:r>
      <w:r w:rsidRPr="00B26513">
        <w:t xml:space="preserve"> </w:t>
      </w:r>
      <w:r w:rsidRPr="00B26513">
        <w:rPr>
          <w:i/>
        </w:rPr>
        <w:t>melléklet</w:t>
      </w:r>
      <w:r w:rsidRPr="00B26513">
        <w:t xml:space="preserve"> tartalmazza.</w:t>
      </w:r>
    </w:p>
    <w:p w:rsidR="00D10C96" w:rsidRPr="00B26513" w:rsidRDefault="00D10C96" w:rsidP="006D6DD2">
      <w:pPr>
        <w:jc w:val="both"/>
      </w:pPr>
    </w:p>
    <w:p w:rsidR="00D10C96" w:rsidRPr="00B26513" w:rsidRDefault="00D10C96" w:rsidP="006D6DD2">
      <w:pPr>
        <w:jc w:val="both"/>
      </w:pPr>
      <w:r w:rsidRPr="00B26513">
        <w:t xml:space="preserve">(3) A kiadások intézményenkénti, szakfeladatonkénti, költségvetési címenkénti, ezen belül kiemelt előirányzatonkénti részletezését a </w:t>
      </w:r>
      <w:r w:rsidRPr="00B26513">
        <w:rPr>
          <w:i/>
        </w:rPr>
        <w:t>4. melléklet</w:t>
      </w:r>
      <w:r w:rsidRPr="00B26513">
        <w:t xml:space="preserve"> tartalmazza.</w:t>
      </w:r>
    </w:p>
    <w:p w:rsidR="00D10C96" w:rsidRPr="00B26513" w:rsidRDefault="00D10C96" w:rsidP="006D6DD2">
      <w:pPr>
        <w:jc w:val="both"/>
      </w:pPr>
    </w:p>
    <w:p w:rsidR="00D10C96" w:rsidRPr="00B26513" w:rsidRDefault="00D10C96" w:rsidP="006D6DD2">
      <w:pPr>
        <w:jc w:val="both"/>
      </w:pPr>
      <w:r w:rsidRPr="00B26513">
        <w:t>(4) A 1/A</w:t>
      </w:r>
      <w:r w:rsidRPr="00B26513">
        <w:rPr>
          <w:i/>
        </w:rPr>
        <w:t>. melléklet</w:t>
      </w:r>
      <w:r w:rsidRPr="00B26513">
        <w:t xml:space="preserve"> részletezi a bevételeket és kiadásokat intézményenkénti bontásban.</w:t>
      </w:r>
    </w:p>
    <w:p w:rsidR="00D10C96" w:rsidRPr="00B26513" w:rsidRDefault="00D10C96" w:rsidP="006D6DD2">
      <w:pPr>
        <w:jc w:val="both"/>
      </w:pPr>
    </w:p>
    <w:p w:rsidR="00D10C96" w:rsidRPr="00B26513" w:rsidRDefault="00D10C96" w:rsidP="006D6DD2">
      <w:pPr>
        <w:jc w:val="both"/>
      </w:pPr>
      <w:r w:rsidRPr="00B26513">
        <w:t xml:space="preserve">(5) A pénzeszköz átadás, egyéb támogatásokat; a Támogatásértékű működési kiadásokat; valamint az Ellátottak juttatásainak részletezését az </w:t>
      </w:r>
      <w:r w:rsidRPr="00B26513">
        <w:rPr>
          <w:i/>
        </w:rPr>
        <w:t>5. melléklet</w:t>
      </w:r>
      <w:r w:rsidRPr="00B26513">
        <w:t xml:space="preserve">, a civil szervezetek támogatását szervezetenként a </w:t>
      </w:r>
      <w:r w:rsidRPr="00B26513">
        <w:rPr>
          <w:i/>
        </w:rPr>
        <w:t>6. melléklet</w:t>
      </w:r>
      <w:r w:rsidRPr="00B26513">
        <w:t xml:space="preserve"> tartalmazza.</w:t>
      </w:r>
    </w:p>
    <w:p w:rsidR="00D10C96" w:rsidRPr="00B26513" w:rsidRDefault="00D10C96" w:rsidP="006D6DD2">
      <w:pPr>
        <w:jc w:val="both"/>
      </w:pPr>
    </w:p>
    <w:p w:rsidR="00D10C96" w:rsidRDefault="00D10C96" w:rsidP="006D6DD2">
      <w:pPr>
        <w:jc w:val="both"/>
      </w:pPr>
      <w:r w:rsidRPr="00B26513">
        <w:t xml:space="preserve">(6) A társadalmi és szociálpolitikai juttatásokat a </w:t>
      </w:r>
      <w:r w:rsidRPr="00B26513">
        <w:rPr>
          <w:i/>
        </w:rPr>
        <w:t>7. melléklet</w:t>
      </w:r>
      <w:r w:rsidRPr="00B26513">
        <w:t xml:space="preserve"> tartalmazza.</w:t>
      </w:r>
    </w:p>
    <w:p w:rsidR="00EF773C" w:rsidRDefault="00EF773C" w:rsidP="006D6DD2">
      <w:pPr>
        <w:jc w:val="both"/>
      </w:pPr>
    </w:p>
    <w:p w:rsidR="00EF773C" w:rsidRPr="00B26513" w:rsidRDefault="00EF773C" w:rsidP="006D6DD2">
      <w:pPr>
        <w:jc w:val="both"/>
      </w:pPr>
    </w:p>
    <w:p w:rsidR="00D10C96" w:rsidRPr="00B26513" w:rsidRDefault="00D10C96" w:rsidP="006D6DD2">
      <w:pPr>
        <w:jc w:val="both"/>
      </w:pPr>
    </w:p>
    <w:p w:rsidR="00D10C96" w:rsidRPr="00B26513" w:rsidRDefault="00D10C96" w:rsidP="006D6DD2">
      <w:pPr>
        <w:jc w:val="both"/>
      </w:pPr>
      <w:r w:rsidRPr="00B26513">
        <w:t xml:space="preserve">(7) A felhalmozási bevételeket és kiadásokat célonként a </w:t>
      </w:r>
      <w:r w:rsidRPr="00B26513">
        <w:rPr>
          <w:i/>
        </w:rPr>
        <w:t>8. melléklet</w:t>
      </w:r>
      <w:r w:rsidRPr="00B26513">
        <w:t xml:space="preserve"> tartalmazza, melyet az alábbi részletezésben hagy jóvá a képviselő-testület:</w:t>
      </w:r>
      <w:r w:rsidRPr="00B26513">
        <w:tab/>
      </w:r>
    </w:p>
    <w:p w:rsidR="00D10C96" w:rsidRPr="00B26513" w:rsidRDefault="00D10C96" w:rsidP="006D6DD2">
      <w:pPr>
        <w:jc w:val="both"/>
      </w:pPr>
      <w:r w:rsidRPr="00B26513">
        <w:tab/>
      </w:r>
    </w:p>
    <w:p w:rsidR="00D10C96" w:rsidRPr="00B26513" w:rsidRDefault="00D10C96" w:rsidP="006D6DD2">
      <w:pPr>
        <w:ind w:left="1416" w:firstLine="708"/>
        <w:jc w:val="both"/>
      </w:pPr>
      <w:r w:rsidRPr="00B26513">
        <w:t>Összes felhalmozási bevétel</w:t>
      </w:r>
      <w:r w:rsidRPr="00B26513">
        <w:tab/>
      </w:r>
      <w:r w:rsidRPr="00B26513">
        <w:tab/>
        <w:t>214.421 E Ft</w:t>
      </w:r>
    </w:p>
    <w:p w:rsidR="00D10C96" w:rsidRPr="00E910A4" w:rsidRDefault="00D10C96" w:rsidP="006D6DD2">
      <w:pPr>
        <w:ind w:left="1416" w:firstLine="708"/>
        <w:jc w:val="both"/>
      </w:pPr>
      <w:r w:rsidRPr="00B26513">
        <w:t>Összes felhal</w:t>
      </w:r>
      <w:r w:rsidR="00E910A4">
        <w:t xml:space="preserve">mozási kiadás      </w:t>
      </w:r>
      <w:r w:rsidR="00E910A4">
        <w:tab/>
        <w:t>229.155 E Ft</w:t>
      </w:r>
    </w:p>
    <w:p w:rsidR="00D10C96" w:rsidRDefault="00D10C96" w:rsidP="006D6DD2">
      <w:pPr>
        <w:jc w:val="both"/>
        <w:rPr>
          <w:b/>
        </w:rPr>
      </w:pPr>
    </w:p>
    <w:p w:rsidR="00D10C96" w:rsidRPr="00B26513" w:rsidRDefault="00D10C96" w:rsidP="00EF773C">
      <w:pPr>
        <w:jc w:val="center"/>
        <w:rPr>
          <w:b/>
        </w:rPr>
      </w:pPr>
      <w:r w:rsidRPr="00B26513">
        <w:rPr>
          <w:b/>
        </w:rPr>
        <w:t>3. §</w:t>
      </w:r>
    </w:p>
    <w:p w:rsidR="00D10C96" w:rsidRPr="00B26513" w:rsidRDefault="00D10C96" w:rsidP="006D6DD2">
      <w:pPr>
        <w:jc w:val="both"/>
        <w:rPr>
          <w:b/>
        </w:rPr>
      </w:pPr>
    </w:p>
    <w:p w:rsidR="00D10C96" w:rsidRPr="00B26513" w:rsidRDefault="00D10C96" w:rsidP="006D6DD2">
      <w:pPr>
        <w:jc w:val="both"/>
      </w:pPr>
      <w:r w:rsidRPr="00B26513">
        <w:t xml:space="preserve">(1) A Képviselő-testület az önkormányzat tárgyévi </w:t>
      </w:r>
      <w:r w:rsidRPr="00B26513">
        <w:rPr>
          <w:b/>
        </w:rPr>
        <w:t>költségvetési pénzmaradványát</w:t>
      </w:r>
      <w:r w:rsidRPr="00B26513">
        <w:t xml:space="preserve"> a </w:t>
      </w:r>
      <w:r w:rsidRPr="00B26513">
        <w:rPr>
          <w:i/>
        </w:rPr>
        <w:t>10. mellékletben</w:t>
      </w:r>
      <w:r w:rsidRPr="00B26513">
        <w:t xml:space="preserve"> foglaltak szerint </w:t>
      </w:r>
    </w:p>
    <w:p w:rsidR="00D10C96" w:rsidRPr="00B26513" w:rsidRDefault="00D10C96" w:rsidP="006D6DD2">
      <w:pPr>
        <w:jc w:val="both"/>
      </w:pPr>
      <w:r w:rsidRPr="00B26513">
        <w:rPr>
          <w:b/>
        </w:rPr>
        <w:t>22.490 E Ft</w:t>
      </w:r>
    </w:p>
    <w:p w:rsidR="00D10C96" w:rsidRPr="00B26513" w:rsidRDefault="00D10C96" w:rsidP="006D6DD2">
      <w:pPr>
        <w:jc w:val="both"/>
      </w:pPr>
      <w:r w:rsidRPr="00B26513">
        <w:t>összeggel hagyja jóvá.</w:t>
      </w:r>
    </w:p>
    <w:p w:rsidR="00D10C96" w:rsidRPr="00B26513" w:rsidRDefault="00D10C96" w:rsidP="006D6DD2">
      <w:pPr>
        <w:jc w:val="both"/>
        <w:rPr>
          <w:b/>
        </w:rPr>
      </w:pPr>
    </w:p>
    <w:p w:rsidR="00D10C96" w:rsidRPr="00B26513" w:rsidRDefault="00D10C96" w:rsidP="006D6DD2">
      <w:pPr>
        <w:jc w:val="both"/>
      </w:pPr>
      <w:r w:rsidRPr="00B26513">
        <w:t xml:space="preserve">(2) A pénzmaradvány felhasználását a </w:t>
      </w:r>
      <w:r w:rsidRPr="00B26513">
        <w:rPr>
          <w:i/>
        </w:rPr>
        <w:t>23. mellékletnek</w:t>
      </w:r>
      <w:r w:rsidRPr="00B26513">
        <w:t xml:space="preserve"> megfelelően engedélyezi a képviselő-testület. </w:t>
      </w:r>
      <w:r>
        <w:t xml:space="preserve">A Polgármesteri Hivatalnál megmaradt 63 E Ft pénzmaradvány felhasználásáról a jegyző, a Szociális Szolgáltató Központnál megmaradt 406 E Ft pénzmaradvány felhasználásáról az intézményvezető dönt. A Jankó János Általános Iskola és Gimnáziumnál megmaradt 86 E Ft pénzmaradvány felhasználásáról – tekintettel arra, hogy az intézmény működtetéséről az önkormányzat önkormányzati szakfeladatokon belül gondoskodik – a képviselő-testület dönt. </w:t>
      </w:r>
      <w:r w:rsidRPr="00B26513">
        <w:t>A</w:t>
      </w:r>
      <w:r>
        <w:t>z önkormányzati szakfeladatok</w:t>
      </w:r>
      <w:r w:rsidRPr="00B26513">
        <w:t xml:space="preserve"> pénzmaradvány</w:t>
      </w:r>
      <w:r>
        <w:t>ának</w:t>
      </w:r>
      <w:r w:rsidRPr="00B26513">
        <w:t xml:space="preserve"> összege </w:t>
      </w:r>
      <w:r>
        <w:t>1.503 E Ft</w:t>
      </w:r>
      <w:r w:rsidRPr="00B26513">
        <w:t xml:space="preserve">, melyet </w:t>
      </w:r>
      <w:r>
        <w:t>az önkormányzat az általános működési tartalékba helyez</w:t>
      </w:r>
      <w:r w:rsidRPr="00B26513">
        <w:t xml:space="preserve">. </w:t>
      </w:r>
    </w:p>
    <w:p w:rsidR="00D10C96" w:rsidRPr="00B26513" w:rsidRDefault="00D10C96" w:rsidP="006D6DD2">
      <w:pPr>
        <w:jc w:val="both"/>
      </w:pPr>
    </w:p>
    <w:p w:rsidR="00D10C96" w:rsidRPr="00B26513" w:rsidRDefault="00D10C96" w:rsidP="00EF773C">
      <w:pPr>
        <w:jc w:val="center"/>
        <w:rPr>
          <w:b/>
        </w:rPr>
      </w:pPr>
      <w:r w:rsidRPr="00B26513">
        <w:rPr>
          <w:b/>
        </w:rPr>
        <w:t>4. §</w:t>
      </w:r>
    </w:p>
    <w:p w:rsidR="00D10C96" w:rsidRPr="00B26513" w:rsidRDefault="00D10C96" w:rsidP="006D6DD2">
      <w:pPr>
        <w:jc w:val="both"/>
      </w:pPr>
    </w:p>
    <w:p w:rsidR="00D10C96" w:rsidRPr="00B26513" w:rsidRDefault="00D10C96" w:rsidP="006D6DD2">
      <w:pPr>
        <w:jc w:val="both"/>
      </w:pPr>
      <w:r w:rsidRPr="00B26513">
        <w:t>A Tótkomlós és térsége állati hulladék-kezelési Önkormányzati Társulás a 1/2013. (IV. 16.) sz. határozatával elfogadott zárszámadását</w:t>
      </w:r>
    </w:p>
    <w:p w:rsidR="00D10C96" w:rsidRPr="00B26513" w:rsidRDefault="00D10C96" w:rsidP="006D6DD2">
      <w:pPr>
        <w:ind w:left="2124" w:firstLine="708"/>
        <w:jc w:val="both"/>
      </w:pPr>
      <w:r w:rsidRPr="00B26513">
        <w:t xml:space="preserve">      </w:t>
      </w:r>
      <w:r w:rsidRPr="00B26513">
        <w:rPr>
          <w:color w:val="FF0000"/>
        </w:rPr>
        <w:tab/>
      </w:r>
      <w:r w:rsidRPr="00B26513">
        <w:t xml:space="preserve">  3.016 E Ft   teljesített bevétellel</w:t>
      </w:r>
    </w:p>
    <w:p w:rsidR="00D10C96" w:rsidRPr="00B26513" w:rsidRDefault="00D10C96" w:rsidP="006D6DD2">
      <w:pPr>
        <w:jc w:val="both"/>
      </w:pPr>
      <w:r w:rsidRPr="00B26513">
        <w:t xml:space="preserve">                                                     </w:t>
      </w:r>
      <w:r w:rsidRPr="00B26513">
        <w:tab/>
        <w:t xml:space="preserve">  1.011 E Ft   teljesített kiadással</w:t>
      </w:r>
    </w:p>
    <w:p w:rsidR="00D10C96" w:rsidRPr="00B26513" w:rsidRDefault="00D10C96" w:rsidP="006D6DD2">
      <w:pPr>
        <w:jc w:val="both"/>
      </w:pPr>
      <w:r w:rsidRPr="00B26513">
        <w:t xml:space="preserve">                                                        </w:t>
      </w:r>
      <w:r w:rsidRPr="00B26513">
        <w:tab/>
        <w:t xml:space="preserve">  1.772 E Ft   pénzmaradvánnyal </w:t>
      </w:r>
    </w:p>
    <w:p w:rsidR="00D10C96" w:rsidRPr="00B26513" w:rsidRDefault="00D10C96" w:rsidP="006D6DD2">
      <w:pPr>
        <w:jc w:val="both"/>
      </w:pPr>
      <w:r w:rsidRPr="00B26513">
        <w:t xml:space="preserve">hagyja jóvá a Képviselő-testület a rendelet </w:t>
      </w:r>
      <w:r w:rsidRPr="00B26513">
        <w:rPr>
          <w:i/>
        </w:rPr>
        <w:t>11. melléklete</w:t>
      </w:r>
      <w:r w:rsidRPr="00B26513">
        <w:t xml:space="preserve"> szerint.</w:t>
      </w:r>
    </w:p>
    <w:p w:rsidR="00D10C96" w:rsidRPr="00B26513" w:rsidRDefault="00D10C96" w:rsidP="006D6DD2">
      <w:pPr>
        <w:jc w:val="both"/>
        <w:rPr>
          <w:b/>
        </w:rPr>
      </w:pPr>
    </w:p>
    <w:p w:rsidR="00D10C96" w:rsidRPr="00B26513" w:rsidRDefault="00D10C96" w:rsidP="00EF773C">
      <w:pPr>
        <w:jc w:val="center"/>
        <w:rPr>
          <w:b/>
        </w:rPr>
      </w:pPr>
      <w:r w:rsidRPr="00B26513">
        <w:rPr>
          <w:b/>
        </w:rPr>
        <w:t>5. §</w:t>
      </w:r>
    </w:p>
    <w:p w:rsidR="00D10C96" w:rsidRPr="00B26513" w:rsidRDefault="00D10C96" w:rsidP="006D6DD2">
      <w:pPr>
        <w:jc w:val="both"/>
      </w:pPr>
    </w:p>
    <w:p w:rsidR="00D10C96" w:rsidRPr="00B26513" w:rsidRDefault="00D10C96" w:rsidP="006D6DD2">
      <w:pPr>
        <w:jc w:val="both"/>
      </w:pPr>
      <w:r w:rsidRPr="00B26513">
        <w:t xml:space="preserve">Tótkomlós Város Önkormányzatának ténylegesen foglalkoztatott létszámadatait a </w:t>
      </w:r>
      <w:r w:rsidRPr="00B26513">
        <w:rPr>
          <w:i/>
        </w:rPr>
        <w:t>12. melléklet</w:t>
      </w:r>
      <w:r w:rsidRPr="00B26513">
        <w:t xml:space="preserve"> tartalmazza.</w:t>
      </w:r>
    </w:p>
    <w:p w:rsidR="00D10C96" w:rsidRPr="00B26513" w:rsidRDefault="00D10C96" w:rsidP="006D6DD2">
      <w:pPr>
        <w:jc w:val="both"/>
        <w:rPr>
          <w:b/>
        </w:rPr>
      </w:pPr>
    </w:p>
    <w:p w:rsidR="00D10C96" w:rsidRPr="00B26513" w:rsidRDefault="00D10C96" w:rsidP="00EF773C">
      <w:pPr>
        <w:jc w:val="center"/>
        <w:rPr>
          <w:b/>
        </w:rPr>
      </w:pPr>
      <w:r w:rsidRPr="00B26513">
        <w:rPr>
          <w:b/>
        </w:rPr>
        <w:t>6. §</w:t>
      </w:r>
    </w:p>
    <w:p w:rsidR="00D10C96" w:rsidRPr="00B26513" w:rsidRDefault="00D10C96" w:rsidP="006D6DD2">
      <w:pPr>
        <w:jc w:val="both"/>
      </w:pPr>
    </w:p>
    <w:p w:rsidR="00D10C96" w:rsidRPr="00B26513" w:rsidRDefault="00D10C96" w:rsidP="006D6DD2">
      <w:pPr>
        <w:jc w:val="both"/>
      </w:pPr>
      <w:r w:rsidRPr="00B26513">
        <w:t xml:space="preserve">(1) A </w:t>
      </w:r>
      <w:r w:rsidRPr="00B26513">
        <w:rPr>
          <w:i/>
        </w:rPr>
        <w:t>13. melléklet</w:t>
      </w:r>
      <w:r w:rsidRPr="00B26513">
        <w:t xml:space="preserve"> tartalmazza Tótkomlós Város Önkormányzatának 2012. évi működési és felhalmozási célú bevételeinek és kiadásainak alakulását.</w:t>
      </w:r>
    </w:p>
    <w:p w:rsidR="00D10C96" w:rsidRPr="00B26513" w:rsidRDefault="00D10C96" w:rsidP="006D6DD2">
      <w:pPr>
        <w:jc w:val="both"/>
        <w:rPr>
          <w:b/>
        </w:rPr>
      </w:pPr>
    </w:p>
    <w:p w:rsidR="00D10C96" w:rsidRPr="00B26513" w:rsidRDefault="00D10C96" w:rsidP="006D6DD2">
      <w:pPr>
        <w:jc w:val="both"/>
      </w:pPr>
      <w:r w:rsidRPr="00B26513">
        <w:t>(2) A Tótkomlós Város Önkormányzata által kivetett helyi adók és átengedett központi adók 2012. évi kivetését és beszedését a 16</w:t>
      </w:r>
      <w:r w:rsidRPr="00B26513">
        <w:rPr>
          <w:i/>
        </w:rPr>
        <w:t>. melléklet</w:t>
      </w:r>
      <w:r w:rsidRPr="00B26513">
        <w:t xml:space="preserve"> tartalmazza.</w:t>
      </w:r>
    </w:p>
    <w:p w:rsidR="00D10C96" w:rsidRPr="00B26513" w:rsidRDefault="00D10C96" w:rsidP="006D6DD2">
      <w:pPr>
        <w:jc w:val="both"/>
        <w:rPr>
          <w:b/>
        </w:rPr>
      </w:pPr>
    </w:p>
    <w:p w:rsidR="00D10C96" w:rsidRPr="00B26513" w:rsidRDefault="00D10C96" w:rsidP="00EF773C">
      <w:pPr>
        <w:jc w:val="center"/>
        <w:rPr>
          <w:b/>
        </w:rPr>
      </w:pPr>
      <w:r w:rsidRPr="00B26513">
        <w:rPr>
          <w:b/>
        </w:rPr>
        <w:t>7. §</w:t>
      </w:r>
    </w:p>
    <w:p w:rsidR="00D10C96" w:rsidRPr="00B26513" w:rsidRDefault="00D10C96" w:rsidP="006D6DD2">
      <w:pPr>
        <w:jc w:val="both"/>
      </w:pPr>
    </w:p>
    <w:p w:rsidR="00D10C96" w:rsidRPr="00B26513" w:rsidRDefault="00D10C96" w:rsidP="006D6DD2">
      <w:pPr>
        <w:jc w:val="both"/>
      </w:pPr>
      <w:r w:rsidRPr="00B26513">
        <w:t xml:space="preserve">(1) A Képviselő-testület az önkormányzat 2012. év december 31-i állapot szerinti vagyonát a </w:t>
      </w:r>
      <w:r w:rsidRPr="00B26513">
        <w:rPr>
          <w:i/>
        </w:rPr>
        <w:t>17. mellékletben</w:t>
      </w:r>
      <w:r w:rsidRPr="00B26513">
        <w:t xml:space="preserve"> részletezettek szerint állapítja meg az intézmények mérlegadatai, valamint a vagyonleltár alapján a Képviselő-testület.</w:t>
      </w:r>
    </w:p>
    <w:p w:rsidR="00D10C96" w:rsidRPr="00B26513" w:rsidRDefault="00D10C96" w:rsidP="006D6DD2">
      <w:pPr>
        <w:jc w:val="both"/>
      </w:pPr>
    </w:p>
    <w:p w:rsidR="00D10C96" w:rsidRPr="00B26513" w:rsidRDefault="00D10C96" w:rsidP="006D6DD2">
      <w:pPr>
        <w:jc w:val="both"/>
      </w:pPr>
      <w:r w:rsidRPr="00B26513">
        <w:t xml:space="preserve">(2) A vagyonkimutatást a mérlegben nem szereplő kötelezettségekről a </w:t>
      </w:r>
      <w:r w:rsidRPr="00B26513">
        <w:rPr>
          <w:i/>
        </w:rPr>
        <w:t>21. melléklet</w:t>
      </w:r>
      <w:r w:rsidRPr="00B26513">
        <w:t xml:space="preserve"> tartalmazza. </w:t>
      </w:r>
    </w:p>
    <w:p w:rsidR="00D10C96" w:rsidRPr="00B26513" w:rsidRDefault="00D10C96" w:rsidP="006D6DD2">
      <w:pPr>
        <w:jc w:val="both"/>
      </w:pPr>
    </w:p>
    <w:p w:rsidR="00D10C96" w:rsidRPr="00B26513" w:rsidRDefault="00D10C96" w:rsidP="006D6DD2">
      <w:pPr>
        <w:jc w:val="both"/>
      </w:pPr>
      <w:r w:rsidRPr="00B26513">
        <w:t xml:space="preserve">(3) Tótkomlós Város Önkormányzat tulajdonában álló gazdálkodó szervezet működéséből származó kötelezettségek és részesedések alakulását a </w:t>
      </w:r>
      <w:r w:rsidRPr="00B26513">
        <w:rPr>
          <w:i/>
        </w:rPr>
        <w:t>22. melléklet</w:t>
      </w:r>
      <w:r w:rsidRPr="00B26513">
        <w:t xml:space="preserve"> tartalmazza.</w:t>
      </w:r>
    </w:p>
    <w:p w:rsidR="00D10C96" w:rsidRPr="00B26513" w:rsidRDefault="00D10C96" w:rsidP="006D6DD2">
      <w:pPr>
        <w:jc w:val="both"/>
      </w:pPr>
    </w:p>
    <w:p w:rsidR="00D10C96" w:rsidRPr="00B26513" w:rsidRDefault="00D10C96" w:rsidP="00EF773C">
      <w:pPr>
        <w:jc w:val="center"/>
        <w:rPr>
          <w:b/>
        </w:rPr>
      </w:pPr>
      <w:r w:rsidRPr="00B26513">
        <w:rPr>
          <w:b/>
        </w:rPr>
        <w:t>8. §</w:t>
      </w:r>
    </w:p>
    <w:p w:rsidR="00D10C96" w:rsidRPr="00B26513" w:rsidRDefault="00D10C96" w:rsidP="006D6DD2">
      <w:pPr>
        <w:jc w:val="both"/>
      </w:pPr>
    </w:p>
    <w:p w:rsidR="00D10C96" w:rsidRPr="00B26513" w:rsidRDefault="00D10C96" w:rsidP="006D6DD2">
      <w:pPr>
        <w:jc w:val="both"/>
      </w:pPr>
      <w:r w:rsidRPr="00B26513">
        <w:t xml:space="preserve">(1) Az EU-s támogatással megvalósuló projekteket, valamint az önkormányzaton kívül megvalósult projektekhez való hozzájárulás pénzügyi elszámolását a </w:t>
      </w:r>
      <w:r w:rsidRPr="00B26513">
        <w:rPr>
          <w:i/>
        </w:rPr>
        <w:t>14. melléklet</w:t>
      </w:r>
      <w:r w:rsidRPr="00B26513">
        <w:t xml:space="preserve"> tartalmazza.</w:t>
      </w:r>
    </w:p>
    <w:p w:rsidR="00D10C96" w:rsidRPr="00B26513" w:rsidRDefault="00D10C96" w:rsidP="006D6DD2">
      <w:pPr>
        <w:jc w:val="both"/>
      </w:pPr>
    </w:p>
    <w:p w:rsidR="00D10C96" w:rsidRPr="00B26513" w:rsidRDefault="00D10C96" w:rsidP="006D6DD2">
      <w:pPr>
        <w:jc w:val="both"/>
      </w:pPr>
      <w:r w:rsidRPr="00B26513">
        <w:t xml:space="preserve">(2) A Képviselő-testület Tótkomlós Város Önkormányzatának többéves kihatással járó döntéseikből származó kötelezettségeinek célonkénti alakulását a </w:t>
      </w:r>
      <w:r w:rsidRPr="00B26513">
        <w:rPr>
          <w:i/>
        </w:rPr>
        <w:t>15. melléklet</w:t>
      </w:r>
      <w:r w:rsidRPr="00B26513">
        <w:t xml:space="preserve"> tartalmazza.</w:t>
      </w:r>
    </w:p>
    <w:p w:rsidR="00D10C96" w:rsidRPr="00B26513" w:rsidRDefault="00D10C96" w:rsidP="006D6DD2">
      <w:pPr>
        <w:jc w:val="both"/>
        <w:rPr>
          <w:b/>
        </w:rPr>
      </w:pPr>
    </w:p>
    <w:p w:rsidR="00D10C96" w:rsidRPr="00B26513" w:rsidRDefault="00D10C96" w:rsidP="006D6DD2">
      <w:pPr>
        <w:jc w:val="both"/>
      </w:pPr>
      <w:r w:rsidRPr="00B26513">
        <w:t xml:space="preserve">(3) A pénzeszközök változásának levezetését a </w:t>
      </w:r>
      <w:r w:rsidRPr="00B26513">
        <w:rPr>
          <w:i/>
        </w:rPr>
        <w:t>18. melléklet</w:t>
      </w:r>
      <w:r w:rsidRPr="00B26513">
        <w:t xml:space="preserve"> tartalmazza.</w:t>
      </w:r>
    </w:p>
    <w:p w:rsidR="00D10C96" w:rsidRPr="00B26513" w:rsidRDefault="00D10C96" w:rsidP="006D6DD2">
      <w:pPr>
        <w:jc w:val="both"/>
      </w:pPr>
    </w:p>
    <w:p w:rsidR="00D10C96" w:rsidRPr="00B26513" w:rsidRDefault="00D10C96" w:rsidP="006D6DD2">
      <w:pPr>
        <w:jc w:val="both"/>
      </w:pPr>
      <w:r w:rsidRPr="00B26513">
        <w:t xml:space="preserve">(4) Az önkormányzat által nyújtott hitel és kölcsön alakulását lejárat és eszközök szerinti bontásban a </w:t>
      </w:r>
      <w:r w:rsidRPr="00B26513">
        <w:rPr>
          <w:i/>
        </w:rPr>
        <w:t>19. melléklet</w:t>
      </w:r>
      <w:r w:rsidRPr="00B26513">
        <w:t xml:space="preserve"> szerint hagyja jóvá.</w:t>
      </w:r>
    </w:p>
    <w:p w:rsidR="00D10C96" w:rsidRPr="00B26513" w:rsidRDefault="00D10C96" w:rsidP="006D6DD2">
      <w:pPr>
        <w:jc w:val="both"/>
      </w:pPr>
    </w:p>
    <w:p w:rsidR="00D10C96" w:rsidRPr="00B26513" w:rsidRDefault="00D10C96" w:rsidP="006D6DD2">
      <w:pPr>
        <w:jc w:val="both"/>
      </w:pPr>
      <w:r w:rsidRPr="00B26513">
        <w:t xml:space="preserve">(5) Az adósságállomány alakulását lejárat, eszközök, bel- és külföldi hitelezők szerinti bontásban a </w:t>
      </w:r>
      <w:r w:rsidRPr="00B26513">
        <w:rPr>
          <w:i/>
        </w:rPr>
        <w:t>20. melléklet</w:t>
      </w:r>
      <w:r w:rsidRPr="00B26513">
        <w:t xml:space="preserve"> tartalmazza.</w:t>
      </w:r>
    </w:p>
    <w:p w:rsidR="00D10C96" w:rsidRPr="00B26513" w:rsidRDefault="00D10C96" w:rsidP="006D6DD2">
      <w:pPr>
        <w:jc w:val="both"/>
      </w:pPr>
    </w:p>
    <w:p w:rsidR="00D10C96" w:rsidRPr="00B26513" w:rsidRDefault="00D10C96" w:rsidP="00EF773C">
      <w:pPr>
        <w:jc w:val="center"/>
        <w:rPr>
          <w:b/>
        </w:rPr>
      </w:pPr>
      <w:r w:rsidRPr="00B26513">
        <w:rPr>
          <w:b/>
        </w:rPr>
        <w:t>9. §</w:t>
      </w:r>
    </w:p>
    <w:p w:rsidR="00D10C96" w:rsidRPr="00B26513" w:rsidRDefault="00D10C96" w:rsidP="006D6DD2">
      <w:pPr>
        <w:jc w:val="both"/>
        <w:rPr>
          <w:b/>
        </w:rPr>
      </w:pPr>
    </w:p>
    <w:p w:rsidR="00D10C96" w:rsidRPr="00B26513" w:rsidRDefault="00D10C96" w:rsidP="006D6DD2">
      <w:pPr>
        <w:jc w:val="both"/>
      </w:pPr>
      <w:r w:rsidRPr="00B26513">
        <w:t xml:space="preserve">A Képviselő-testület az önkormányzat 2012. évi egyszerűsített mérlegét, egyszerűsített pénzforgalmi jelentését, egyszerűsített pénzmaradvány-kimutatását, valamint az egyszerűsített vállalkozási maradvány kimutatást a </w:t>
      </w:r>
      <w:r w:rsidRPr="00B26513">
        <w:rPr>
          <w:i/>
        </w:rPr>
        <w:t xml:space="preserve">24. mellékletben </w:t>
      </w:r>
      <w:r w:rsidRPr="00B26513">
        <w:t>foglaltak szerint hagyja jóvá.</w:t>
      </w:r>
    </w:p>
    <w:p w:rsidR="00D10C96" w:rsidRPr="00B26513" w:rsidRDefault="00D10C96" w:rsidP="006D6DD2">
      <w:pPr>
        <w:jc w:val="both"/>
        <w:rPr>
          <w:b/>
        </w:rPr>
      </w:pPr>
    </w:p>
    <w:p w:rsidR="00D10C96" w:rsidRPr="00B26513" w:rsidRDefault="00D10C96" w:rsidP="00EF773C">
      <w:pPr>
        <w:jc w:val="center"/>
        <w:rPr>
          <w:b/>
        </w:rPr>
      </w:pPr>
      <w:r w:rsidRPr="00B26513">
        <w:rPr>
          <w:b/>
        </w:rPr>
        <w:t>10. §</w:t>
      </w:r>
    </w:p>
    <w:p w:rsidR="00D10C96" w:rsidRPr="00B26513" w:rsidRDefault="00D10C96" w:rsidP="006D6DD2">
      <w:pPr>
        <w:jc w:val="both"/>
      </w:pPr>
    </w:p>
    <w:p w:rsidR="00D10C96" w:rsidRPr="00B26513" w:rsidRDefault="00D10C96" w:rsidP="006D6DD2">
      <w:pPr>
        <w:jc w:val="both"/>
      </w:pPr>
      <w:r w:rsidRPr="00B26513">
        <w:t>Az önkormányzat által adott közvetett támogatások összege:</w:t>
      </w:r>
    </w:p>
    <w:p w:rsidR="00D10C96" w:rsidRPr="00B26513" w:rsidRDefault="00D10C96" w:rsidP="006D6DD2">
      <w:pPr>
        <w:jc w:val="both"/>
      </w:pPr>
    </w:p>
    <w:p w:rsidR="00D10C96" w:rsidRPr="00B26513" w:rsidRDefault="00D10C96" w:rsidP="006D6DD2">
      <w:pPr>
        <w:ind w:left="708" w:firstLine="708"/>
        <w:jc w:val="both"/>
      </w:pPr>
      <w:r w:rsidRPr="00B26513">
        <w:t>kommunális adókedvezmény</w:t>
      </w:r>
      <w:r w:rsidRPr="00B26513">
        <w:tab/>
        <w:t xml:space="preserve"> címén     </w:t>
      </w:r>
      <w:r w:rsidRPr="00B26513">
        <w:tab/>
      </w:r>
      <w:r w:rsidRPr="00B26513">
        <w:tab/>
        <w:t>3.076.073.- Ft</w:t>
      </w:r>
    </w:p>
    <w:p w:rsidR="00D10C96" w:rsidRPr="00B26513" w:rsidRDefault="00D10C96" w:rsidP="006D6DD2">
      <w:pPr>
        <w:jc w:val="both"/>
      </w:pPr>
    </w:p>
    <w:p w:rsidR="00D10C96" w:rsidRPr="00B26513" w:rsidRDefault="00D10C96" w:rsidP="00EF773C">
      <w:pPr>
        <w:jc w:val="center"/>
        <w:rPr>
          <w:b/>
        </w:rPr>
      </w:pPr>
      <w:r w:rsidRPr="00B26513">
        <w:rPr>
          <w:b/>
        </w:rPr>
        <w:t>11. §</w:t>
      </w:r>
    </w:p>
    <w:p w:rsidR="00D10C96" w:rsidRPr="00B26513" w:rsidRDefault="00D10C96" w:rsidP="006D6DD2">
      <w:pPr>
        <w:jc w:val="both"/>
        <w:rPr>
          <w:b/>
        </w:rPr>
      </w:pPr>
    </w:p>
    <w:p w:rsidR="00D10C96" w:rsidRPr="00B26513" w:rsidRDefault="00D10C96" w:rsidP="006D6DD2">
      <w:pPr>
        <w:jc w:val="both"/>
      </w:pPr>
      <w:r w:rsidRPr="00B26513">
        <w:t>(1) Az önkormányzat jegyzője a költségvetési maradványt érintő fizetési kötelezettségek teljesítését biztosítja, illetve figyelemmel k</w:t>
      </w:r>
      <w:r>
        <w:t>í</w:t>
      </w:r>
      <w:r w:rsidRPr="00B26513">
        <w:t>séri.</w:t>
      </w:r>
    </w:p>
    <w:p w:rsidR="00D10C96" w:rsidRPr="00B26513" w:rsidRDefault="00D10C96" w:rsidP="006D6DD2">
      <w:pPr>
        <w:jc w:val="both"/>
      </w:pPr>
    </w:p>
    <w:p w:rsidR="00D10C96" w:rsidRPr="00B26513" w:rsidRDefault="00D10C96" w:rsidP="006D6DD2">
      <w:pPr>
        <w:jc w:val="both"/>
      </w:pPr>
      <w:r w:rsidRPr="00B26513">
        <w:t>(2) Az önkormányzat jegyzője és a költségvetési szervek vezetői a költségvetési maradványnak a 2013. évi előirányzatokon történő átvezetéséről gondoskodni kötelesek.</w:t>
      </w:r>
    </w:p>
    <w:p w:rsidR="00D10C96" w:rsidRPr="00B26513" w:rsidRDefault="00D10C96" w:rsidP="006D6DD2">
      <w:pPr>
        <w:jc w:val="both"/>
      </w:pPr>
    </w:p>
    <w:p w:rsidR="00D10C96" w:rsidRPr="00B26513" w:rsidRDefault="00EF773C" w:rsidP="00EF773C">
      <w:pPr>
        <w:jc w:val="center"/>
        <w:rPr>
          <w:b/>
        </w:rPr>
      </w:pPr>
      <w:r>
        <w:rPr>
          <w:b/>
        </w:rPr>
        <w:t>12</w:t>
      </w:r>
      <w:r w:rsidR="00D10C96" w:rsidRPr="00B26513">
        <w:rPr>
          <w:b/>
        </w:rPr>
        <w:t>. §</w:t>
      </w:r>
    </w:p>
    <w:p w:rsidR="00D10C96" w:rsidRPr="00B26513" w:rsidRDefault="00D10C96" w:rsidP="006D6DD2">
      <w:pPr>
        <w:jc w:val="both"/>
      </w:pPr>
    </w:p>
    <w:p w:rsidR="00D10C96" w:rsidRPr="00B26513" w:rsidRDefault="00D10C96" w:rsidP="006D6DD2">
      <w:pPr>
        <w:jc w:val="both"/>
      </w:pPr>
      <w:r w:rsidRPr="00B26513">
        <w:t>(1) Az önkormányzat jegyzője a költségvetési beszámoló elfogadásáról a költségvetési maradvány jóváhagyott összegéről, elvonásáról a költségvetési szervek vezetőit a rendelet kihirdetését követő 15 napon belül írásban értesíti.</w:t>
      </w:r>
    </w:p>
    <w:p w:rsidR="00D10C96" w:rsidRPr="00B26513" w:rsidRDefault="00D10C96" w:rsidP="006D6DD2">
      <w:pPr>
        <w:jc w:val="both"/>
      </w:pPr>
    </w:p>
    <w:p w:rsidR="00D10C96" w:rsidRPr="00B26513" w:rsidRDefault="00D10C96" w:rsidP="00D10C96">
      <w:pPr>
        <w:jc w:val="center"/>
      </w:pPr>
    </w:p>
    <w:p w:rsidR="00D10C96" w:rsidRPr="00B26513" w:rsidRDefault="00D10C96" w:rsidP="00D10C96">
      <w:r w:rsidRPr="00B26513">
        <w:t>(2) Ez a rendelet a kihirdetést követő napon lép hatályba.</w:t>
      </w:r>
    </w:p>
    <w:p w:rsidR="00D10C96" w:rsidRPr="00B26513" w:rsidRDefault="00D10C96" w:rsidP="00D10C96"/>
    <w:p w:rsidR="00D10C96" w:rsidRPr="00B26513" w:rsidRDefault="00D10C96" w:rsidP="00D10C96"/>
    <w:p w:rsidR="00D10C96" w:rsidRPr="00B26513" w:rsidRDefault="00D10C96" w:rsidP="00D10C96">
      <w:pPr>
        <w:ind w:left="708" w:firstLine="708"/>
      </w:pPr>
      <w:r w:rsidRPr="00B26513">
        <w:t xml:space="preserve">    dr. Garay Rita                            Kvasznovszkyné Szilasi-Horváth Krisztina</w:t>
      </w:r>
    </w:p>
    <w:p w:rsidR="00977033" w:rsidRDefault="00D10C96" w:rsidP="0080650E">
      <w:pPr>
        <w:pStyle w:val="MDN-Norml"/>
        <w:spacing w:before="0" w:after="0" w:line="240" w:lineRule="auto"/>
        <w:rPr>
          <w:rFonts w:ascii="Times New Roman" w:hAnsi="Times New Roman" w:cs="Times New Roman"/>
          <w:b/>
          <w:i/>
          <w:sz w:val="24"/>
          <w:szCs w:val="24"/>
        </w:rPr>
      </w:pPr>
      <w:r w:rsidRPr="00B26513">
        <w:rPr>
          <w:rFonts w:ascii="Times New Roman" w:hAnsi="Times New Roman" w:cs="Times New Roman"/>
          <w:sz w:val="24"/>
          <w:szCs w:val="24"/>
        </w:rPr>
        <w:t xml:space="preserve">                             polgármester                                  </w:t>
      </w:r>
      <w:r w:rsidRPr="00B26513">
        <w:rPr>
          <w:rFonts w:ascii="Times New Roman" w:hAnsi="Times New Roman" w:cs="Times New Roman"/>
          <w:sz w:val="24"/>
          <w:szCs w:val="24"/>
        </w:rPr>
        <w:tab/>
        <w:t xml:space="preserve">              jegyző</w:t>
      </w:r>
    </w:p>
    <w:p w:rsidR="00977033" w:rsidRDefault="00A75DA5" w:rsidP="0080650E">
      <w:pPr>
        <w:pStyle w:val="MDN-Norml"/>
        <w:spacing w:before="0" w:after="0" w:line="240" w:lineRule="auto"/>
        <w:rPr>
          <w:rFonts w:ascii="Times New Roman" w:hAnsi="Times New Roman" w:cs="Times New Roman"/>
          <w:b/>
          <w:i/>
          <w:sz w:val="24"/>
          <w:szCs w:val="24"/>
        </w:rPr>
      </w:pPr>
      <w:r w:rsidRPr="00A75DA5">
        <w:rPr>
          <w:noProof/>
          <w:szCs w:val="24"/>
          <w:lang w:eastAsia="hu-HU"/>
        </w:rPr>
        <w:lastRenderedPageBreak/>
        <w:drawing>
          <wp:inline distT="0" distB="0" distL="0" distR="0">
            <wp:extent cx="5760720" cy="8752901"/>
            <wp:effectExtent l="1905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60720" cy="8752901"/>
                    </a:xfrm>
                    <a:prstGeom prst="rect">
                      <a:avLst/>
                    </a:prstGeom>
                    <a:noFill/>
                    <a:ln w="9525">
                      <a:noFill/>
                      <a:miter lim="800000"/>
                      <a:headEnd/>
                      <a:tailEnd/>
                    </a:ln>
                  </pic:spPr>
                </pic:pic>
              </a:graphicData>
            </a:graphic>
          </wp:inline>
        </w:drawing>
      </w:r>
    </w:p>
    <w:p w:rsidR="00977033" w:rsidRDefault="00977033"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r w:rsidRPr="00A75DA5">
        <w:rPr>
          <w:noProof/>
          <w:szCs w:val="24"/>
          <w:lang w:eastAsia="hu-HU"/>
        </w:rPr>
        <w:lastRenderedPageBreak/>
        <w:drawing>
          <wp:inline distT="0" distB="0" distL="0" distR="0">
            <wp:extent cx="5760720" cy="8916378"/>
            <wp:effectExtent l="1905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760720" cy="8916378"/>
                    </a:xfrm>
                    <a:prstGeom prst="rect">
                      <a:avLst/>
                    </a:prstGeom>
                    <a:noFill/>
                    <a:ln w="9525">
                      <a:noFill/>
                      <a:miter lim="800000"/>
                      <a:headEnd/>
                      <a:tailEnd/>
                    </a:ln>
                  </pic:spPr>
                </pic:pic>
              </a:graphicData>
            </a:graphic>
          </wp:inline>
        </w:drawing>
      </w:r>
    </w:p>
    <w:p w:rsidR="00977033" w:rsidRDefault="00A75DA5" w:rsidP="00AA39AE">
      <w:pPr>
        <w:pStyle w:val="MDN-Norml"/>
        <w:spacing w:before="0" w:after="0" w:line="240" w:lineRule="auto"/>
        <w:ind w:left="1" w:firstLine="1"/>
        <w:rPr>
          <w:rFonts w:ascii="Times New Roman" w:hAnsi="Times New Roman" w:cs="Times New Roman"/>
          <w:sz w:val="22"/>
          <w:szCs w:val="22"/>
        </w:rPr>
      </w:pPr>
      <w:r>
        <w:rPr>
          <w:rFonts w:ascii="Times New Roman" w:hAnsi="Times New Roman" w:cs="Times New Roman"/>
          <w:sz w:val="22"/>
          <w:szCs w:val="22"/>
        </w:rPr>
        <w:t xml:space="preserve">                                                                                                        </w:t>
      </w:r>
      <w:r w:rsidR="00AA39AE">
        <w:rPr>
          <w:rFonts w:ascii="Times New Roman" w:hAnsi="Times New Roman" w:cs="Times New Roman"/>
          <w:sz w:val="22"/>
          <w:szCs w:val="22"/>
        </w:rPr>
        <w:t xml:space="preserve">                               </w:t>
      </w:r>
    </w:p>
    <w:p w:rsidR="00977033" w:rsidRDefault="00977033" w:rsidP="00A75DA5">
      <w:pPr>
        <w:pStyle w:val="MDN-Norml"/>
        <w:spacing w:before="0" w:after="0" w:line="240" w:lineRule="auto"/>
        <w:ind w:left="1" w:firstLine="1"/>
        <w:rPr>
          <w:rFonts w:ascii="Times New Roman" w:hAnsi="Times New Roman" w:cs="Times New Roman"/>
          <w:sz w:val="22"/>
          <w:szCs w:val="22"/>
        </w:rPr>
      </w:pPr>
    </w:p>
    <w:p w:rsidR="00A75DA5" w:rsidRDefault="00977033" w:rsidP="00A75DA5">
      <w:pPr>
        <w:pStyle w:val="MDN-Norml"/>
        <w:spacing w:before="0" w:after="0" w:line="240" w:lineRule="auto"/>
        <w:ind w:left="1" w:firstLine="1"/>
        <w:rPr>
          <w:rFonts w:ascii="Times New Roman" w:hAnsi="Times New Roman" w:cs="Times New Roman"/>
          <w:sz w:val="22"/>
          <w:szCs w:val="22"/>
        </w:rPr>
      </w:pPr>
      <w:r>
        <w:rPr>
          <w:rFonts w:ascii="Times New Roman" w:hAnsi="Times New Roman" w:cs="Times New Roman"/>
          <w:sz w:val="22"/>
          <w:szCs w:val="22"/>
        </w:rPr>
        <w:lastRenderedPageBreak/>
        <w:t xml:space="preserve">                                                                                                                                          </w:t>
      </w:r>
      <w:r w:rsidR="00A75DA5">
        <w:rPr>
          <w:rFonts w:ascii="Times New Roman" w:hAnsi="Times New Roman" w:cs="Times New Roman"/>
          <w:sz w:val="22"/>
          <w:szCs w:val="22"/>
        </w:rPr>
        <w:t xml:space="preserve">   1/A. melléklet </w:t>
      </w:r>
      <w:r w:rsidR="00A75DA5" w:rsidRPr="00A75DA5">
        <w:rPr>
          <w:noProof/>
          <w:szCs w:val="22"/>
          <w:lang w:eastAsia="hu-HU"/>
        </w:rPr>
        <w:drawing>
          <wp:inline distT="0" distB="0" distL="0" distR="0">
            <wp:extent cx="5760720" cy="7784985"/>
            <wp:effectExtent l="1905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760720" cy="7784985"/>
                    </a:xfrm>
                    <a:prstGeom prst="rect">
                      <a:avLst/>
                    </a:prstGeom>
                    <a:noFill/>
                    <a:ln w="9525">
                      <a:noFill/>
                      <a:miter lim="800000"/>
                      <a:headEnd/>
                      <a:tailEnd/>
                    </a:ln>
                  </pic:spPr>
                </pic:pic>
              </a:graphicData>
            </a:graphic>
          </wp:inline>
        </w:drawing>
      </w:r>
      <w:r w:rsidR="00A75DA5">
        <w:rPr>
          <w:rFonts w:ascii="Times New Roman" w:hAnsi="Times New Roman" w:cs="Times New Roman"/>
          <w:sz w:val="22"/>
          <w:szCs w:val="22"/>
        </w:rPr>
        <w:t xml:space="preserve">                                                                                                                          </w:t>
      </w:r>
    </w:p>
    <w:p w:rsidR="00A75DA5" w:rsidRDefault="00A75DA5" w:rsidP="00A75DA5">
      <w:pPr>
        <w:pStyle w:val="MDN-Norml"/>
        <w:spacing w:before="0" w:after="0" w:line="240" w:lineRule="auto"/>
        <w:ind w:left="1" w:firstLine="1"/>
        <w:rPr>
          <w:rFonts w:ascii="Times New Roman" w:hAnsi="Times New Roman" w:cs="Times New Roman"/>
          <w:sz w:val="22"/>
          <w:szCs w:val="22"/>
        </w:rPr>
      </w:pPr>
    </w:p>
    <w:p w:rsidR="00A75DA5" w:rsidRDefault="00A75DA5"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t xml:space="preserve">                          </w:t>
      </w:r>
      <w:r w:rsidR="00AA39AE">
        <w:rPr>
          <w:rFonts w:ascii="Times New Roman" w:hAnsi="Times New Roman" w:cs="Times New Roman"/>
          <w:sz w:val="22"/>
          <w:szCs w:val="22"/>
        </w:rPr>
        <w:t xml:space="preserve">                               </w:t>
      </w:r>
      <w:r>
        <w:rPr>
          <w:rFonts w:ascii="Times New Roman" w:hAnsi="Times New Roman" w:cs="Times New Roman"/>
          <w:sz w:val="22"/>
          <w:szCs w:val="22"/>
        </w:rPr>
        <w:t xml:space="preserve">                                                                    </w:t>
      </w:r>
    </w:p>
    <w:p w:rsidR="00AA39AE" w:rsidRDefault="00977033" w:rsidP="0080650E">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t xml:space="preserve">                            </w:t>
      </w:r>
      <w:r w:rsidR="00AA39AE">
        <w:rPr>
          <w:rFonts w:ascii="Times New Roman" w:hAnsi="Times New Roman" w:cs="Times New Roman"/>
          <w:sz w:val="22"/>
          <w:szCs w:val="22"/>
        </w:rPr>
        <w:t xml:space="preserve">                                                            </w:t>
      </w:r>
      <w:r>
        <w:rPr>
          <w:rFonts w:ascii="Times New Roman" w:hAnsi="Times New Roman" w:cs="Times New Roman"/>
          <w:sz w:val="22"/>
          <w:szCs w:val="22"/>
        </w:rPr>
        <w:t xml:space="preserve">                                    </w:t>
      </w:r>
    </w:p>
    <w:p w:rsidR="00AA39AE" w:rsidRDefault="00AA39AE" w:rsidP="0080650E">
      <w:pPr>
        <w:pStyle w:val="MDN-Norml"/>
        <w:spacing w:before="0" w:after="0" w:line="240" w:lineRule="auto"/>
        <w:rPr>
          <w:rFonts w:ascii="Times New Roman" w:hAnsi="Times New Roman" w:cs="Times New Roman"/>
          <w:sz w:val="22"/>
          <w:szCs w:val="22"/>
        </w:rPr>
      </w:pPr>
    </w:p>
    <w:p w:rsidR="00AA39AE" w:rsidRDefault="00AA39AE" w:rsidP="0080650E">
      <w:pPr>
        <w:pStyle w:val="MDN-Norml"/>
        <w:spacing w:before="0" w:after="0" w:line="240" w:lineRule="auto"/>
        <w:rPr>
          <w:rFonts w:ascii="Times New Roman" w:hAnsi="Times New Roman" w:cs="Times New Roman"/>
          <w:sz w:val="22"/>
          <w:szCs w:val="22"/>
        </w:rPr>
      </w:pPr>
    </w:p>
    <w:p w:rsidR="00145D24" w:rsidRDefault="00145D24" w:rsidP="0080650E">
      <w:pPr>
        <w:pStyle w:val="MDN-Norml"/>
        <w:spacing w:before="0" w:after="0" w:line="240" w:lineRule="auto"/>
        <w:rPr>
          <w:rFonts w:ascii="Times New Roman" w:hAnsi="Times New Roman" w:cs="Times New Roman"/>
          <w:sz w:val="22"/>
          <w:szCs w:val="22"/>
        </w:rPr>
      </w:pPr>
    </w:p>
    <w:p w:rsidR="00977033" w:rsidRDefault="00977033" w:rsidP="0080650E">
      <w:pPr>
        <w:pStyle w:val="MDN-Norml"/>
        <w:spacing w:before="0" w:after="0" w:line="240" w:lineRule="auto"/>
        <w:rPr>
          <w:rFonts w:ascii="Times New Roman" w:hAnsi="Times New Roman" w:cs="Times New Roman"/>
          <w:b/>
          <w:i/>
          <w:sz w:val="24"/>
          <w:szCs w:val="24"/>
        </w:rPr>
      </w:pPr>
      <w:r w:rsidRPr="00977033">
        <w:rPr>
          <w:noProof/>
          <w:szCs w:val="24"/>
          <w:lang w:eastAsia="hu-HU"/>
        </w:rPr>
        <w:lastRenderedPageBreak/>
        <w:drawing>
          <wp:inline distT="0" distB="0" distL="0" distR="0">
            <wp:extent cx="5758581" cy="9182100"/>
            <wp:effectExtent l="19050" t="0" r="0" b="0"/>
            <wp:docPr id="10"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5760720" cy="9185511"/>
                    </a:xfrm>
                    <a:prstGeom prst="rect">
                      <a:avLst/>
                    </a:prstGeom>
                    <a:noFill/>
                    <a:ln w="9525">
                      <a:noFill/>
                      <a:miter lim="800000"/>
                      <a:headEnd/>
                      <a:tailEnd/>
                    </a:ln>
                  </pic:spPr>
                </pic:pic>
              </a:graphicData>
            </a:graphic>
          </wp:inline>
        </w:drawing>
      </w:r>
    </w:p>
    <w:p w:rsidR="00A75DA5" w:rsidRDefault="00A75DA5" w:rsidP="0080650E">
      <w:pPr>
        <w:pStyle w:val="MDN-Norml"/>
        <w:spacing w:before="0" w:after="0" w:line="240" w:lineRule="auto"/>
        <w:rPr>
          <w:rFonts w:ascii="Times New Roman" w:hAnsi="Times New Roman" w:cs="Times New Roman"/>
          <w:b/>
          <w:i/>
          <w:sz w:val="24"/>
          <w:szCs w:val="24"/>
        </w:rPr>
      </w:pPr>
    </w:p>
    <w:p w:rsidR="00977033" w:rsidRDefault="00977033" w:rsidP="00977033">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t xml:space="preserve">                                                                                                                               1/A. melléklet</w:t>
      </w:r>
    </w:p>
    <w:p w:rsidR="00A75DA5" w:rsidRDefault="00A75DA5"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r w:rsidRPr="002C761D">
        <w:rPr>
          <w:noProof/>
          <w:szCs w:val="24"/>
          <w:lang w:eastAsia="hu-HU"/>
        </w:rPr>
        <w:drawing>
          <wp:inline distT="0" distB="0" distL="0" distR="0">
            <wp:extent cx="5760720" cy="5887678"/>
            <wp:effectExtent l="19050" t="0" r="0" b="0"/>
            <wp:docPr id="11"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760720" cy="5887678"/>
                    </a:xfrm>
                    <a:prstGeom prst="rect">
                      <a:avLst/>
                    </a:prstGeom>
                    <a:noFill/>
                    <a:ln w="9525">
                      <a:noFill/>
                      <a:miter lim="800000"/>
                      <a:headEnd/>
                      <a:tailEnd/>
                    </a:ln>
                  </pic:spPr>
                </pic:pic>
              </a:graphicData>
            </a:graphic>
          </wp:inline>
        </w:drawing>
      </w: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2C761D" w:rsidP="0080650E">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t xml:space="preserve">                                                                                                                                  1/A. melléklet</w:t>
      </w:r>
    </w:p>
    <w:p w:rsidR="002C761D" w:rsidRDefault="002C761D" w:rsidP="0080650E">
      <w:pPr>
        <w:pStyle w:val="MDN-Norml"/>
        <w:spacing w:before="0" w:after="0" w:line="240" w:lineRule="auto"/>
        <w:rPr>
          <w:rFonts w:ascii="Times New Roman" w:hAnsi="Times New Roman" w:cs="Times New Roman"/>
          <w:sz w:val="22"/>
          <w:szCs w:val="22"/>
        </w:rPr>
      </w:pPr>
    </w:p>
    <w:tbl>
      <w:tblPr>
        <w:tblW w:w="10180" w:type="dxa"/>
        <w:tblInd w:w="-356" w:type="dxa"/>
        <w:tblCellMar>
          <w:left w:w="70" w:type="dxa"/>
          <w:right w:w="70" w:type="dxa"/>
        </w:tblCellMar>
        <w:tblLook w:val="04A0"/>
      </w:tblPr>
      <w:tblGrid>
        <w:gridCol w:w="6460"/>
        <w:gridCol w:w="1180"/>
        <w:gridCol w:w="1440"/>
        <w:gridCol w:w="1100"/>
      </w:tblGrid>
      <w:tr w:rsidR="002C761D" w:rsidRPr="002C761D" w:rsidTr="002C761D">
        <w:trPr>
          <w:trHeight w:val="375"/>
        </w:trPr>
        <w:tc>
          <w:tcPr>
            <w:tcW w:w="10180" w:type="dxa"/>
            <w:gridSpan w:val="4"/>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bookmarkStart w:id="0" w:name="RANGE!A1:D23"/>
            <w:r w:rsidRPr="002C761D">
              <w:rPr>
                <w:sz w:val="28"/>
                <w:szCs w:val="28"/>
              </w:rPr>
              <w:t>Bevételek és kiadások részletezése</w:t>
            </w:r>
            <w:bookmarkEnd w:id="0"/>
          </w:p>
        </w:tc>
      </w:tr>
      <w:tr w:rsidR="002C761D" w:rsidRPr="002C761D" w:rsidTr="002C761D">
        <w:trPr>
          <w:trHeight w:val="37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75"/>
        </w:trPr>
        <w:tc>
          <w:tcPr>
            <w:tcW w:w="10180" w:type="dxa"/>
            <w:gridSpan w:val="4"/>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r w:rsidRPr="002C761D">
              <w:rPr>
                <w:sz w:val="28"/>
                <w:szCs w:val="28"/>
              </w:rPr>
              <w:t>Cigány Nemzetiségi Önkormányzat</w:t>
            </w:r>
          </w:p>
        </w:tc>
      </w:tr>
      <w:tr w:rsidR="002C761D" w:rsidRPr="002C761D" w:rsidTr="002C761D">
        <w:trPr>
          <w:trHeight w:val="375"/>
        </w:trPr>
        <w:tc>
          <w:tcPr>
            <w:tcW w:w="6460" w:type="dxa"/>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75"/>
        </w:trPr>
        <w:tc>
          <w:tcPr>
            <w:tcW w:w="6460" w:type="dxa"/>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70"/>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sz w:val="20"/>
                <w:szCs w:val="20"/>
              </w:rPr>
            </w:pPr>
            <w:r w:rsidRPr="002C761D">
              <w:rPr>
                <w:rFonts w:ascii="Arial" w:hAnsi="Arial" w:cs="Arial"/>
                <w:sz w:val="20"/>
                <w:szCs w:val="20"/>
              </w:rPr>
              <w:t>ezer Ft-ban</w:t>
            </w:r>
          </w:p>
        </w:tc>
      </w:tr>
      <w:tr w:rsidR="002C761D" w:rsidRPr="002C761D" w:rsidTr="002C761D">
        <w:trPr>
          <w:trHeight w:val="315"/>
        </w:trPr>
        <w:tc>
          <w:tcPr>
            <w:tcW w:w="646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2C761D" w:rsidRPr="002C761D" w:rsidRDefault="002C761D" w:rsidP="002C761D">
            <w:pPr>
              <w:jc w:val="center"/>
              <w:rPr>
                <w:b/>
                <w:bCs/>
              </w:rPr>
            </w:pPr>
            <w:r w:rsidRPr="002C761D">
              <w:rPr>
                <w:b/>
                <w:bCs/>
              </w:rPr>
              <w:t>Bevételek megnevezése</w:t>
            </w:r>
          </w:p>
        </w:tc>
        <w:tc>
          <w:tcPr>
            <w:tcW w:w="3720" w:type="dxa"/>
            <w:gridSpan w:val="3"/>
            <w:tcBorders>
              <w:top w:val="single" w:sz="8" w:space="0" w:color="auto"/>
              <w:left w:val="nil"/>
              <w:bottom w:val="single" w:sz="4" w:space="0" w:color="auto"/>
              <w:right w:val="single" w:sz="8" w:space="0" w:color="000000"/>
            </w:tcBorders>
            <w:shd w:val="clear" w:color="auto" w:fill="auto"/>
            <w:hideMark/>
          </w:tcPr>
          <w:p w:rsidR="002C761D" w:rsidRPr="002C761D" w:rsidRDefault="002C761D" w:rsidP="002C761D">
            <w:pPr>
              <w:jc w:val="center"/>
              <w:rPr>
                <w:b/>
                <w:bCs/>
              </w:rPr>
            </w:pPr>
            <w:r w:rsidRPr="002C761D">
              <w:rPr>
                <w:b/>
                <w:bCs/>
              </w:rPr>
              <w:t>Teljesítés</w:t>
            </w:r>
          </w:p>
        </w:tc>
      </w:tr>
      <w:tr w:rsidR="002C761D" w:rsidRPr="002C761D" w:rsidTr="002C761D">
        <w:trPr>
          <w:trHeight w:val="375"/>
        </w:trPr>
        <w:tc>
          <w:tcPr>
            <w:tcW w:w="6460" w:type="dxa"/>
            <w:vMerge/>
            <w:tcBorders>
              <w:top w:val="single" w:sz="8" w:space="0" w:color="auto"/>
              <w:left w:val="single" w:sz="8" w:space="0" w:color="auto"/>
              <w:bottom w:val="single" w:sz="8" w:space="0" w:color="000000"/>
              <w:right w:val="single" w:sz="4" w:space="0" w:color="auto"/>
            </w:tcBorders>
            <w:vAlign w:val="center"/>
            <w:hideMark/>
          </w:tcPr>
          <w:p w:rsidR="002C761D" w:rsidRPr="002C761D" w:rsidRDefault="002C761D" w:rsidP="002C761D">
            <w:pPr>
              <w:rPr>
                <w:b/>
                <w:bCs/>
              </w:rPr>
            </w:pPr>
          </w:p>
        </w:tc>
        <w:tc>
          <w:tcPr>
            <w:tcW w:w="118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Működés</w:t>
            </w:r>
          </w:p>
        </w:tc>
        <w:tc>
          <w:tcPr>
            <w:tcW w:w="144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Felhalmozás</w:t>
            </w:r>
          </w:p>
        </w:tc>
        <w:tc>
          <w:tcPr>
            <w:tcW w:w="1100" w:type="dxa"/>
            <w:tcBorders>
              <w:top w:val="nil"/>
              <w:left w:val="nil"/>
              <w:bottom w:val="single" w:sz="8" w:space="0" w:color="auto"/>
              <w:right w:val="single" w:sz="8" w:space="0" w:color="auto"/>
            </w:tcBorders>
            <w:shd w:val="clear" w:color="auto" w:fill="auto"/>
            <w:hideMark/>
          </w:tcPr>
          <w:p w:rsidR="002C761D" w:rsidRPr="002C761D" w:rsidRDefault="002C761D" w:rsidP="002C761D">
            <w:pPr>
              <w:rPr>
                <w:b/>
                <w:bCs/>
              </w:rPr>
            </w:pPr>
            <w:r w:rsidRPr="002C761D">
              <w:rPr>
                <w:b/>
                <w:bCs/>
              </w:rPr>
              <w:t>Összesen</w:t>
            </w:r>
          </w:p>
        </w:tc>
      </w:tr>
      <w:tr w:rsidR="002C761D" w:rsidRPr="002C761D" w:rsidTr="002C761D">
        <w:trPr>
          <w:trHeight w:val="37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    Intézményi működési bevétel</w:t>
            </w:r>
          </w:p>
        </w:tc>
        <w:tc>
          <w:tcPr>
            <w:tcW w:w="11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2</w:t>
            </w:r>
          </w:p>
        </w:tc>
        <w:tc>
          <w:tcPr>
            <w:tcW w:w="14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w:t>
            </w:r>
          </w:p>
        </w:tc>
      </w:tr>
      <w:tr w:rsidR="002C761D" w:rsidRPr="002C761D" w:rsidTr="002C761D">
        <w:trPr>
          <w:trHeight w:val="37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Működési bevétel</w:t>
            </w:r>
          </w:p>
        </w:tc>
        <w:tc>
          <w:tcPr>
            <w:tcW w:w="11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2</w:t>
            </w:r>
          </w:p>
        </w:tc>
        <w:tc>
          <w:tcPr>
            <w:tcW w:w="144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2</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  Támogatásértékű bevétel</w:t>
            </w:r>
          </w:p>
        </w:tc>
        <w:tc>
          <w:tcPr>
            <w:tcW w:w="11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429</w:t>
            </w:r>
          </w:p>
        </w:tc>
        <w:tc>
          <w:tcPr>
            <w:tcW w:w="144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429</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Támogatásértékű működési bevétel</w:t>
            </w:r>
          </w:p>
        </w:tc>
        <w:tc>
          <w:tcPr>
            <w:tcW w:w="11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429</w:t>
            </w:r>
          </w:p>
        </w:tc>
        <w:tc>
          <w:tcPr>
            <w:tcW w:w="144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429</w:t>
            </w:r>
          </w:p>
        </w:tc>
      </w:tr>
      <w:tr w:rsidR="002C761D" w:rsidRPr="002C761D" w:rsidTr="002C761D">
        <w:trPr>
          <w:trHeight w:val="330"/>
        </w:trPr>
        <w:tc>
          <w:tcPr>
            <w:tcW w:w="6460" w:type="dxa"/>
            <w:tcBorders>
              <w:top w:val="nil"/>
              <w:left w:val="single" w:sz="8" w:space="0" w:color="auto"/>
              <w:bottom w:val="nil"/>
              <w:right w:val="single" w:sz="4" w:space="0" w:color="auto"/>
            </w:tcBorders>
            <w:shd w:val="clear" w:color="auto" w:fill="auto"/>
            <w:vAlign w:val="center"/>
            <w:hideMark/>
          </w:tcPr>
          <w:p w:rsidR="002C761D" w:rsidRPr="002C761D" w:rsidRDefault="002C761D" w:rsidP="002C761D">
            <w:pPr>
              <w:rPr>
                <w:b/>
                <w:bCs/>
              </w:rPr>
            </w:pPr>
            <w:r w:rsidRPr="002C761D">
              <w:rPr>
                <w:b/>
                <w:bCs/>
              </w:rPr>
              <w:t>III. Előző évi pénzmaradvány átvétel</w:t>
            </w:r>
          </w:p>
        </w:tc>
        <w:tc>
          <w:tcPr>
            <w:tcW w:w="118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3</w:t>
            </w:r>
          </w:p>
        </w:tc>
        <w:tc>
          <w:tcPr>
            <w:tcW w:w="1440" w:type="dxa"/>
            <w:tcBorders>
              <w:top w:val="nil"/>
              <w:left w:val="nil"/>
              <w:bottom w:val="nil"/>
              <w:right w:val="single" w:sz="4" w:space="0" w:color="auto"/>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 </w:t>
            </w:r>
          </w:p>
        </w:tc>
        <w:tc>
          <w:tcPr>
            <w:tcW w:w="11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rPr>
                <w:b/>
                <w:bCs/>
              </w:rPr>
            </w:pPr>
            <w:r w:rsidRPr="002C761D">
              <w:rPr>
                <w:b/>
                <w:bCs/>
              </w:rPr>
              <w:t>3</w:t>
            </w:r>
          </w:p>
        </w:tc>
      </w:tr>
      <w:tr w:rsidR="002C761D" w:rsidRPr="002C761D" w:rsidTr="002C761D">
        <w:trPr>
          <w:trHeight w:val="390"/>
        </w:trPr>
        <w:tc>
          <w:tcPr>
            <w:tcW w:w="64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BEVÉTELEK ÖSSZESEN</w:t>
            </w:r>
          </w:p>
        </w:tc>
        <w:tc>
          <w:tcPr>
            <w:tcW w:w="118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434</w:t>
            </w:r>
          </w:p>
        </w:tc>
        <w:tc>
          <w:tcPr>
            <w:tcW w:w="144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0</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434</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70"/>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15"/>
        </w:trPr>
        <w:tc>
          <w:tcPr>
            <w:tcW w:w="646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2C761D" w:rsidRPr="002C761D" w:rsidRDefault="002C761D" w:rsidP="002C761D">
            <w:pPr>
              <w:jc w:val="center"/>
              <w:rPr>
                <w:b/>
                <w:bCs/>
              </w:rPr>
            </w:pPr>
            <w:r w:rsidRPr="002C761D">
              <w:rPr>
                <w:b/>
                <w:bCs/>
              </w:rPr>
              <w:t>Kiadások megnevezése</w:t>
            </w:r>
          </w:p>
        </w:tc>
        <w:tc>
          <w:tcPr>
            <w:tcW w:w="3720" w:type="dxa"/>
            <w:gridSpan w:val="3"/>
            <w:tcBorders>
              <w:top w:val="single" w:sz="8" w:space="0" w:color="auto"/>
              <w:left w:val="nil"/>
              <w:bottom w:val="single" w:sz="4" w:space="0" w:color="auto"/>
              <w:right w:val="single" w:sz="8" w:space="0" w:color="000000"/>
            </w:tcBorders>
            <w:shd w:val="clear" w:color="auto" w:fill="auto"/>
            <w:hideMark/>
          </w:tcPr>
          <w:p w:rsidR="002C761D" w:rsidRPr="002C761D" w:rsidRDefault="002C761D" w:rsidP="002C761D">
            <w:pPr>
              <w:jc w:val="center"/>
              <w:rPr>
                <w:b/>
                <w:bCs/>
              </w:rPr>
            </w:pPr>
            <w:r w:rsidRPr="002C761D">
              <w:rPr>
                <w:b/>
                <w:bCs/>
              </w:rPr>
              <w:t>Teljesítés</w:t>
            </w:r>
          </w:p>
        </w:tc>
      </w:tr>
      <w:tr w:rsidR="002C761D" w:rsidRPr="002C761D" w:rsidTr="002C761D">
        <w:trPr>
          <w:trHeight w:val="375"/>
        </w:trPr>
        <w:tc>
          <w:tcPr>
            <w:tcW w:w="6460" w:type="dxa"/>
            <w:vMerge/>
            <w:tcBorders>
              <w:top w:val="single" w:sz="8" w:space="0" w:color="auto"/>
              <w:left w:val="single" w:sz="8" w:space="0" w:color="auto"/>
              <w:bottom w:val="single" w:sz="8" w:space="0" w:color="000000"/>
              <w:right w:val="single" w:sz="4" w:space="0" w:color="auto"/>
            </w:tcBorders>
            <w:vAlign w:val="center"/>
            <w:hideMark/>
          </w:tcPr>
          <w:p w:rsidR="002C761D" w:rsidRPr="002C761D" w:rsidRDefault="002C761D" w:rsidP="002C761D">
            <w:pPr>
              <w:rPr>
                <w:b/>
                <w:bCs/>
              </w:rPr>
            </w:pPr>
          </w:p>
        </w:tc>
        <w:tc>
          <w:tcPr>
            <w:tcW w:w="118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Működés</w:t>
            </w:r>
          </w:p>
        </w:tc>
        <w:tc>
          <w:tcPr>
            <w:tcW w:w="144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Felhalmozás</w:t>
            </w:r>
          </w:p>
        </w:tc>
        <w:tc>
          <w:tcPr>
            <w:tcW w:w="1100" w:type="dxa"/>
            <w:tcBorders>
              <w:top w:val="nil"/>
              <w:left w:val="nil"/>
              <w:bottom w:val="single" w:sz="8" w:space="0" w:color="auto"/>
              <w:right w:val="single" w:sz="8" w:space="0" w:color="auto"/>
            </w:tcBorders>
            <w:shd w:val="clear" w:color="auto" w:fill="auto"/>
            <w:hideMark/>
          </w:tcPr>
          <w:p w:rsidR="002C761D" w:rsidRPr="002C761D" w:rsidRDefault="002C761D" w:rsidP="002C761D">
            <w:pPr>
              <w:rPr>
                <w:b/>
                <w:bCs/>
              </w:rPr>
            </w:pPr>
            <w:r w:rsidRPr="002C761D">
              <w:rPr>
                <w:b/>
                <w:bCs/>
              </w:rPr>
              <w:t>Összesen</w:t>
            </w:r>
          </w:p>
        </w:tc>
      </w:tr>
      <w:tr w:rsidR="002C761D" w:rsidRPr="002C761D" w:rsidTr="002C761D">
        <w:trPr>
          <w:trHeight w:val="37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   Munkaadót terhelő járulékok</w:t>
            </w:r>
          </w:p>
        </w:tc>
        <w:tc>
          <w:tcPr>
            <w:tcW w:w="11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23</w:t>
            </w:r>
          </w:p>
        </w:tc>
        <w:tc>
          <w:tcPr>
            <w:tcW w:w="144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23</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  Dologi és egyéb folyó kiadások</w:t>
            </w:r>
          </w:p>
        </w:tc>
        <w:tc>
          <w:tcPr>
            <w:tcW w:w="11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202</w:t>
            </w:r>
          </w:p>
        </w:tc>
        <w:tc>
          <w:tcPr>
            <w:tcW w:w="144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202</w:t>
            </w:r>
          </w:p>
        </w:tc>
      </w:tr>
      <w:tr w:rsidR="002C761D" w:rsidRPr="002C761D" w:rsidTr="002C761D">
        <w:trPr>
          <w:trHeight w:val="330"/>
        </w:trPr>
        <w:tc>
          <w:tcPr>
            <w:tcW w:w="6460" w:type="dxa"/>
            <w:tcBorders>
              <w:top w:val="nil"/>
              <w:left w:val="single" w:sz="8" w:space="0" w:color="auto"/>
              <w:bottom w:val="nil"/>
              <w:right w:val="single" w:sz="4" w:space="0" w:color="auto"/>
            </w:tcBorders>
            <w:shd w:val="clear" w:color="auto" w:fill="auto"/>
            <w:vAlign w:val="center"/>
            <w:hideMark/>
          </w:tcPr>
          <w:p w:rsidR="002C761D" w:rsidRPr="002C761D" w:rsidRDefault="002C761D" w:rsidP="002C761D">
            <w:pPr>
              <w:rPr>
                <w:b/>
                <w:bCs/>
              </w:rPr>
            </w:pPr>
            <w:r w:rsidRPr="002C761D">
              <w:rPr>
                <w:b/>
                <w:bCs/>
              </w:rPr>
              <w:t>III. Előző évi pénzmaradvány átadás</w:t>
            </w:r>
          </w:p>
        </w:tc>
        <w:tc>
          <w:tcPr>
            <w:tcW w:w="118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51</w:t>
            </w:r>
          </w:p>
        </w:tc>
        <w:tc>
          <w:tcPr>
            <w:tcW w:w="1440" w:type="dxa"/>
            <w:tcBorders>
              <w:top w:val="nil"/>
              <w:left w:val="nil"/>
              <w:bottom w:val="nil"/>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rPr>
                <w:b/>
                <w:bCs/>
              </w:rPr>
            </w:pPr>
            <w:r w:rsidRPr="002C761D">
              <w:rPr>
                <w:b/>
                <w:bCs/>
              </w:rPr>
              <w:t>51</w:t>
            </w:r>
          </w:p>
        </w:tc>
      </w:tr>
      <w:tr w:rsidR="002C761D" w:rsidRPr="002C761D" w:rsidTr="002C761D">
        <w:trPr>
          <w:trHeight w:val="390"/>
        </w:trPr>
        <w:tc>
          <w:tcPr>
            <w:tcW w:w="64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KIADÁSOK ÖSSZESEN</w:t>
            </w:r>
          </w:p>
        </w:tc>
        <w:tc>
          <w:tcPr>
            <w:tcW w:w="118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276</w:t>
            </w:r>
          </w:p>
        </w:tc>
        <w:tc>
          <w:tcPr>
            <w:tcW w:w="144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0</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276</w:t>
            </w:r>
          </w:p>
        </w:tc>
      </w:tr>
    </w:tbl>
    <w:p w:rsidR="002C761D" w:rsidRDefault="002C761D"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A75DA5" w:rsidRDefault="00A75DA5"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sz w:val="22"/>
          <w:szCs w:val="22"/>
        </w:rPr>
      </w:pPr>
    </w:p>
    <w:p w:rsidR="00977033" w:rsidRDefault="002C761D" w:rsidP="0080650E">
      <w:pPr>
        <w:pStyle w:val="MDN-Norml"/>
        <w:spacing w:before="0" w:after="0" w:line="240" w:lineRule="auto"/>
        <w:rPr>
          <w:rFonts w:ascii="Times New Roman" w:hAnsi="Times New Roman" w:cs="Times New Roman"/>
          <w:b/>
          <w:i/>
          <w:sz w:val="24"/>
          <w:szCs w:val="24"/>
        </w:rPr>
      </w:pPr>
      <w:r>
        <w:rPr>
          <w:rFonts w:ascii="Times New Roman" w:hAnsi="Times New Roman" w:cs="Times New Roman"/>
          <w:sz w:val="22"/>
          <w:szCs w:val="22"/>
        </w:rPr>
        <w:t xml:space="preserve">                                                                                                                                 1/A. melléklet</w:t>
      </w: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tbl>
      <w:tblPr>
        <w:tblW w:w="10320" w:type="dxa"/>
        <w:tblInd w:w="-497" w:type="dxa"/>
        <w:tblCellMar>
          <w:left w:w="70" w:type="dxa"/>
          <w:right w:w="70" w:type="dxa"/>
        </w:tblCellMar>
        <w:tblLook w:val="04A0"/>
      </w:tblPr>
      <w:tblGrid>
        <w:gridCol w:w="6460"/>
        <w:gridCol w:w="1340"/>
        <w:gridCol w:w="1420"/>
        <w:gridCol w:w="1100"/>
      </w:tblGrid>
      <w:tr w:rsidR="002C761D" w:rsidRPr="002C761D" w:rsidTr="002C761D">
        <w:trPr>
          <w:trHeight w:val="375"/>
        </w:trPr>
        <w:tc>
          <w:tcPr>
            <w:tcW w:w="10320" w:type="dxa"/>
            <w:gridSpan w:val="4"/>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bookmarkStart w:id="1" w:name="RANGE!A1:D41"/>
            <w:r w:rsidRPr="002C761D">
              <w:rPr>
                <w:sz w:val="28"/>
                <w:szCs w:val="28"/>
              </w:rPr>
              <w:t>Bevételek és kiadások részletezése</w:t>
            </w:r>
            <w:bookmarkEnd w:id="1"/>
          </w:p>
        </w:tc>
      </w:tr>
      <w:tr w:rsidR="002C761D" w:rsidRPr="002C761D" w:rsidTr="002C761D">
        <w:trPr>
          <w:trHeight w:val="37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75"/>
        </w:trPr>
        <w:tc>
          <w:tcPr>
            <w:tcW w:w="10320" w:type="dxa"/>
            <w:gridSpan w:val="4"/>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r w:rsidRPr="002C761D">
              <w:rPr>
                <w:sz w:val="28"/>
                <w:szCs w:val="28"/>
              </w:rPr>
              <w:t>Szociális Szolgáltató Központ</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sz w:val="20"/>
                <w:szCs w:val="20"/>
              </w:rPr>
            </w:pPr>
            <w:r w:rsidRPr="002C761D">
              <w:rPr>
                <w:rFonts w:ascii="Arial" w:hAnsi="Arial" w:cs="Arial"/>
                <w:sz w:val="20"/>
                <w:szCs w:val="20"/>
              </w:rPr>
              <w:t>ezer Ft-ban</w:t>
            </w:r>
          </w:p>
        </w:tc>
      </w:tr>
      <w:tr w:rsidR="002C761D" w:rsidRPr="002C761D" w:rsidTr="002C761D">
        <w:trPr>
          <w:trHeight w:val="315"/>
        </w:trPr>
        <w:tc>
          <w:tcPr>
            <w:tcW w:w="6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761D" w:rsidRPr="002C761D" w:rsidRDefault="002C761D" w:rsidP="002C761D">
            <w:pPr>
              <w:jc w:val="center"/>
              <w:rPr>
                <w:b/>
                <w:bCs/>
              </w:rPr>
            </w:pPr>
            <w:r w:rsidRPr="002C761D">
              <w:rPr>
                <w:b/>
                <w:bCs/>
              </w:rPr>
              <w:t>Bevételek megnevezése</w:t>
            </w:r>
          </w:p>
        </w:tc>
        <w:tc>
          <w:tcPr>
            <w:tcW w:w="3860" w:type="dxa"/>
            <w:gridSpan w:val="3"/>
            <w:tcBorders>
              <w:top w:val="single" w:sz="4" w:space="0" w:color="auto"/>
              <w:left w:val="nil"/>
              <w:bottom w:val="single" w:sz="4" w:space="0" w:color="auto"/>
              <w:right w:val="single" w:sz="4" w:space="0" w:color="auto"/>
            </w:tcBorders>
            <w:shd w:val="clear" w:color="auto" w:fill="auto"/>
            <w:hideMark/>
          </w:tcPr>
          <w:p w:rsidR="002C761D" w:rsidRPr="002C761D" w:rsidRDefault="002C761D" w:rsidP="002C761D">
            <w:pPr>
              <w:jc w:val="center"/>
              <w:rPr>
                <w:b/>
                <w:bCs/>
              </w:rPr>
            </w:pPr>
            <w:r w:rsidRPr="002C761D">
              <w:rPr>
                <w:b/>
                <w:bCs/>
              </w:rPr>
              <w:t>Teljesítés</w:t>
            </w:r>
          </w:p>
        </w:tc>
      </w:tr>
      <w:tr w:rsidR="002C761D" w:rsidRPr="002C761D" w:rsidTr="002C761D">
        <w:trPr>
          <w:trHeight w:val="375"/>
        </w:trPr>
        <w:tc>
          <w:tcPr>
            <w:tcW w:w="6460" w:type="dxa"/>
            <w:vMerge/>
            <w:tcBorders>
              <w:top w:val="single" w:sz="4" w:space="0" w:color="auto"/>
              <w:left w:val="single" w:sz="4" w:space="0" w:color="auto"/>
              <w:bottom w:val="single" w:sz="4" w:space="0" w:color="auto"/>
              <w:right w:val="single" w:sz="4" w:space="0" w:color="auto"/>
            </w:tcBorders>
            <w:vAlign w:val="center"/>
            <w:hideMark/>
          </w:tcPr>
          <w:p w:rsidR="002C761D" w:rsidRPr="002C761D" w:rsidRDefault="002C761D" w:rsidP="002C761D">
            <w:pPr>
              <w:rPr>
                <w:b/>
                <w:bCs/>
              </w:rPr>
            </w:pPr>
          </w:p>
        </w:tc>
        <w:tc>
          <w:tcPr>
            <w:tcW w:w="1340" w:type="dxa"/>
            <w:tcBorders>
              <w:top w:val="nil"/>
              <w:left w:val="nil"/>
              <w:bottom w:val="nil"/>
              <w:right w:val="single" w:sz="4" w:space="0" w:color="auto"/>
            </w:tcBorders>
            <w:shd w:val="clear" w:color="auto" w:fill="auto"/>
            <w:hideMark/>
          </w:tcPr>
          <w:p w:rsidR="002C761D" w:rsidRPr="002C761D" w:rsidRDefault="002C761D" w:rsidP="002C761D">
            <w:pPr>
              <w:rPr>
                <w:b/>
                <w:bCs/>
              </w:rPr>
            </w:pPr>
            <w:r w:rsidRPr="002C761D">
              <w:rPr>
                <w:b/>
                <w:bCs/>
              </w:rPr>
              <w:t>Működés</w:t>
            </w:r>
          </w:p>
        </w:tc>
        <w:tc>
          <w:tcPr>
            <w:tcW w:w="1420" w:type="dxa"/>
            <w:tcBorders>
              <w:top w:val="nil"/>
              <w:left w:val="nil"/>
              <w:bottom w:val="nil"/>
              <w:right w:val="single" w:sz="4" w:space="0" w:color="auto"/>
            </w:tcBorders>
            <w:shd w:val="clear" w:color="auto" w:fill="auto"/>
            <w:hideMark/>
          </w:tcPr>
          <w:p w:rsidR="002C761D" w:rsidRPr="002C761D" w:rsidRDefault="002C761D" w:rsidP="002C761D">
            <w:pPr>
              <w:rPr>
                <w:b/>
                <w:bCs/>
              </w:rPr>
            </w:pPr>
            <w:r w:rsidRPr="002C761D">
              <w:rPr>
                <w:b/>
                <w:bCs/>
              </w:rPr>
              <w:t>Felhalmozás</w:t>
            </w:r>
          </w:p>
        </w:tc>
        <w:tc>
          <w:tcPr>
            <w:tcW w:w="1100" w:type="dxa"/>
            <w:tcBorders>
              <w:top w:val="nil"/>
              <w:left w:val="nil"/>
              <w:bottom w:val="nil"/>
              <w:right w:val="single" w:sz="4" w:space="0" w:color="auto"/>
            </w:tcBorders>
            <w:shd w:val="clear" w:color="auto" w:fill="auto"/>
            <w:hideMark/>
          </w:tcPr>
          <w:p w:rsidR="002C761D" w:rsidRPr="002C761D" w:rsidRDefault="002C761D" w:rsidP="002C761D">
            <w:pPr>
              <w:rPr>
                <w:b/>
                <w:bCs/>
              </w:rPr>
            </w:pPr>
            <w:r w:rsidRPr="002C761D">
              <w:rPr>
                <w:b/>
                <w:bCs/>
              </w:rPr>
              <w:t>Összesen</w:t>
            </w:r>
          </w:p>
        </w:tc>
      </w:tr>
      <w:tr w:rsidR="002C761D" w:rsidRPr="002C761D" w:rsidTr="002C761D">
        <w:trPr>
          <w:trHeight w:val="315"/>
        </w:trPr>
        <w:tc>
          <w:tcPr>
            <w:tcW w:w="646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   Intézményi működési bevétel</w:t>
            </w:r>
          </w:p>
        </w:tc>
        <w:tc>
          <w:tcPr>
            <w:tcW w:w="1340" w:type="dxa"/>
            <w:tcBorders>
              <w:top w:val="single" w:sz="8" w:space="0" w:color="auto"/>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28 371</w:t>
            </w:r>
          </w:p>
        </w:tc>
        <w:tc>
          <w:tcPr>
            <w:tcW w:w="1420" w:type="dxa"/>
            <w:tcBorders>
              <w:top w:val="single" w:sz="8" w:space="0" w:color="auto"/>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100" w:type="dxa"/>
            <w:tcBorders>
              <w:top w:val="single" w:sz="8"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28 371</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Működési bevétel</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28 371</w:t>
            </w:r>
          </w:p>
        </w:tc>
        <w:tc>
          <w:tcPr>
            <w:tcW w:w="142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28 371</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 Önkormányzatok költségvetési támogatása</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42 440</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42 440</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Normatív állami hozzájárulás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38 358</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38 358</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Normatív, kötött felhasználású támogatás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709</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709</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Központosított előirányzat</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333</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333</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Egyéb központi támogatás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3 040</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3 040</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III. Önkormányzat sajátos működési bevétele</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760</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760</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SZJA ellátotti létszám szerint</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760</w:t>
            </w:r>
          </w:p>
        </w:tc>
        <w:tc>
          <w:tcPr>
            <w:tcW w:w="142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760</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IV. Támogatásértékű bevételek</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10 358</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10 358</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Támogatásértékű működési bevétel</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10 358</w:t>
            </w:r>
          </w:p>
        </w:tc>
        <w:tc>
          <w:tcPr>
            <w:tcW w:w="1420" w:type="dxa"/>
            <w:tcBorders>
              <w:top w:val="nil"/>
              <w:left w:val="nil"/>
              <w:bottom w:val="single" w:sz="4" w:space="0" w:color="auto"/>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10 358</w:t>
            </w:r>
          </w:p>
        </w:tc>
      </w:tr>
      <w:tr w:rsidR="002C761D" w:rsidRPr="002C761D" w:rsidTr="002C761D">
        <w:trPr>
          <w:trHeight w:val="330"/>
        </w:trPr>
        <w:tc>
          <w:tcPr>
            <w:tcW w:w="6460" w:type="dxa"/>
            <w:tcBorders>
              <w:top w:val="nil"/>
              <w:left w:val="single" w:sz="8" w:space="0" w:color="auto"/>
              <w:bottom w:val="nil"/>
              <w:right w:val="single" w:sz="4" w:space="0" w:color="auto"/>
            </w:tcBorders>
            <w:shd w:val="clear" w:color="auto" w:fill="auto"/>
            <w:vAlign w:val="center"/>
            <w:hideMark/>
          </w:tcPr>
          <w:p w:rsidR="002C761D" w:rsidRPr="002C761D" w:rsidRDefault="002C761D" w:rsidP="002C761D">
            <w:pPr>
              <w:rPr>
                <w:b/>
                <w:bCs/>
              </w:rPr>
            </w:pPr>
            <w:r w:rsidRPr="002C761D">
              <w:rPr>
                <w:b/>
                <w:bCs/>
              </w:rPr>
              <w:t>V. Önkormányzati támogatás (SZJA és helyi adó 10,54 %-a)</w:t>
            </w:r>
          </w:p>
        </w:tc>
        <w:tc>
          <w:tcPr>
            <w:tcW w:w="134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420" w:type="dxa"/>
            <w:tcBorders>
              <w:top w:val="nil"/>
              <w:left w:val="nil"/>
              <w:bottom w:val="nil"/>
              <w:right w:val="single" w:sz="4" w:space="0" w:color="auto"/>
            </w:tcBorders>
            <w:shd w:val="clear" w:color="auto" w:fill="auto"/>
            <w:noWrap/>
            <w:vAlign w:val="bottom"/>
            <w:hideMark/>
          </w:tcPr>
          <w:p w:rsidR="002C761D" w:rsidRPr="002C761D" w:rsidRDefault="002C761D" w:rsidP="002C761D">
            <w:pPr>
              <w:rPr>
                <w:rFonts w:ascii="Arial" w:hAnsi="Arial" w:cs="Arial"/>
                <w:sz w:val="20"/>
                <w:szCs w:val="20"/>
              </w:rPr>
            </w:pPr>
            <w:r w:rsidRPr="002C761D">
              <w:rPr>
                <w:rFonts w:ascii="Arial" w:hAnsi="Arial" w:cs="Arial"/>
                <w:sz w:val="20"/>
                <w:szCs w:val="20"/>
              </w:rPr>
              <w:t> </w:t>
            </w:r>
          </w:p>
        </w:tc>
        <w:tc>
          <w:tcPr>
            <w:tcW w:w="11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rPr>
                <w:b/>
                <w:bCs/>
              </w:rPr>
            </w:pPr>
            <w:r w:rsidRPr="002C761D">
              <w:rPr>
                <w:b/>
                <w:bCs/>
              </w:rPr>
              <w:t>40 996</w:t>
            </w:r>
          </w:p>
        </w:tc>
      </w:tr>
      <w:tr w:rsidR="002C761D" w:rsidRPr="002C761D" w:rsidTr="002C761D">
        <w:trPr>
          <w:trHeight w:val="390"/>
        </w:trPr>
        <w:tc>
          <w:tcPr>
            <w:tcW w:w="64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BEVÉTELEK ÖSSZESEN</w:t>
            </w:r>
          </w:p>
        </w:tc>
        <w:tc>
          <w:tcPr>
            <w:tcW w:w="134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81 929</w:t>
            </w:r>
          </w:p>
        </w:tc>
        <w:tc>
          <w:tcPr>
            <w:tcW w:w="142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0</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122 925</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15"/>
        </w:trPr>
        <w:tc>
          <w:tcPr>
            <w:tcW w:w="6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761D" w:rsidRPr="002C761D" w:rsidRDefault="002C761D" w:rsidP="002C761D">
            <w:pPr>
              <w:jc w:val="center"/>
              <w:rPr>
                <w:b/>
                <w:bCs/>
              </w:rPr>
            </w:pPr>
            <w:r w:rsidRPr="002C761D">
              <w:rPr>
                <w:b/>
                <w:bCs/>
              </w:rPr>
              <w:t>Kiadások megnevezése</w:t>
            </w:r>
          </w:p>
        </w:tc>
        <w:tc>
          <w:tcPr>
            <w:tcW w:w="3860" w:type="dxa"/>
            <w:gridSpan w:val="3"/>
            <w:tcBorders>
              <w:top w:val="single" w:sz="4" w:space="0" w:color="auto"/>
              <w:left w:val="nil"/>
              <w:bottom w:val="single" w:sz="4" w:space="0" w:color="auto"/>
              <w:right w:val="single" w:sz="4" w:space="0" w:color="auto"/>
            </w:tcBorders>
            <w:shd w:val="clear" w:color="auto" w:fill="auto"/>
            <w:hideMark/>
          </w:tcPr>
          <w:p w:rsidR="002C761D" w:rsidRPr="002C761D" w:rsidRDefault="002C761D" w:rsidP="002C761D">
            <w:pPr>
              <w:jc w:val="center"/>
              <w:rPr>
                <w:b/>
                <w:bCs/>
              </w:rPr>
            </w:pPr>
            <w:r w:rsidRPr="002C761D">
              <w:rPr>
                <w:b/>
                <w:bCs/>
              </w:rPr>
              <w:t>Teljesítés</w:t>
            </w:r>
          </w:p>
        </w:tc>
      </w:tr>
      <w:tr w:rsidR="002C761D" w:rsidRPr="002C761D" w:rsidTr="002C761D">
        <w:trPr>
          <w:trHeight w:val="375"/>
        </w:trPr>
        <w:tc>
          <w:tcPr>
            <w:tcW w:w="6460" w:type="dxa"/>
            <w:vMerge/>
            <w:tcBorders>
              <w:top w:val="single" w:sz="4" w:space="0" w:color="auto"/>
              <w:left w:val="single" w:sz="4" w:space="0" w:color="auto"/>
              <w:bottom w:val="single" w:sz="4" w:space="0" w:color="auto"/>
              <w:right w:val="single" w:sz="4" w:space="0" w:color="auto"/>
            </w:tcBorders>
            <w:vAlign w:val="center"/>
            <w:hideMark/>
          </w:tcPr>
          <w:p w:rsidR="002C761D" w:rsidRPr="002C761D" w:rsidRDefault="002C761D" w:rsidP="002C761D">
            <w:pPr>
              <w:rPr>
                <w:b/>
                <w:bCs/>
              </w:rPr>
            </w:pPr>
          </w:p>
        </w:tc>
        <w:tc>
          <w:tcPr>
            <w:tcW w:w="1340" w:type="dxa"/>
            <w:tcBorders>
              <w:top w:val="nil"/>
              <w:left w:val="nil"/>
              <w:bottom w:val="nil"/>
              <w:right w:val="single" w:sz="4" w:space="0" w:color="auto"/>
            </w:tcBorders>
            <w:shd w:val="clear" w:color="auto" w:fill="auto"/>
            <w:hideMark/>
          </w:tcPr>
          <w:p w:rsidR="002C761D" w:rsidRPr="002C761D" w:rsidRDefault="002C761D" w:rsidP="002C761D">
            <w:pPr>
              <w:rPr>
                <w:b/>
                <w:bCs/>
              </w:rPr>
            </w:pPr>
            <w:r w:rsidRPr="002C761D">
              <w:rPr>
                <w:b/>
                <w:bCs/>
              </w:rPr>
              <w:t>Működés</w:t>
            </w:r>
          </w:p>
        </w:tc>
        <w:tc>
          <w:tcPr>
            <w:tcW w:w="1420" w:type="dxa"/>
            <w:tcBorders>
              <w:top w:val="nil"/>
              <w:left w:val="nil"/>
              <w:bottom w:val="nil"/>
              <w:right w:val="single" w:sz="4" w:space="0" w:color="auto"/>
            </w:tcBorders>
            <w:shd w:val="clear" w:color="auto" w:fill="auto"/>
            <w:hideMark/>
          </w:tcPr>
          <w:p w:rsidR="002C761D" w:rsidRPr="002C761D" w:rsidRDefault="002C761D" w:rsidP="002C761D">
            <w:pPr>
              <w:rPr>
                <w:b/>
                <w:bCs/>
              </w:rPr>
            </w:pPr>
            <w:r w:rsidRPr="002C761D">
              <w:rPr>
                <w:b/>
                <w:bCs/>
              </w:rPr>
              <w:t>Felhalmozás</w:t>
            </w:r>
          </w:p>
        </w:tc>
        <w:tc>
          <w:tcPr>
            <w:tcW w:w="1100" w:type="dxa"/>
            <w:tcBorders>
              <w:top w:val="nil"/>
              <w:left w:val="nil"/>
              <w:bottom w:val="nil"/>
              <w:right w:val="single" w:sz="4" w:space="0" w:color="auto"/>
            </w:tcBorders>
            <w:shd w:val="clear" w:color="auto" w:fill="auto"/>
            <w:hideMark/>
          </w:tcPr>
          <w:p w:rsidR="002C761D" w:rsidRPr="002C761D" w:rsidRDefault="002C761D" w:rsidP="002C761D">
            <w:pPr>
              <w:rPr>
                <w:b/>
                <w:bCs/>
              </w:rPr>
            </w:pPr>
            <w:r w:rsidRPr="002C761D">
              <w:rPr>
                <w:b/>
                <w:bCs/>
              </w:rPr>
              <w:t>Összesen</w:t>
            </w:r>
          </w:p>
        </w:tc>
      </w:tr>
      <w:tr w:rsidR="002C761D" w:rsidRPr="002C761D" w:rsidTr="002C761D">
        <w:trPr>
          <w:trHeight w:val="315"/>
        </w:trPr>
        <w:tc>
          <w:tcPr>
            <w:tcW w:w="646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     Személyi juttatás</w:t>
            </w:r>
          </w:p>
        </w:tc>
        <w:tc>
          <w:tcPr>
            <w:tcW w:w="1340" w:type="dxa"/>
            <w:tcBorders>
              <w:top w:val="single" w:sz="8" w:space="0" w:color="auto"/>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59 649</w:t>
            </w:r>
          </w:p>
        </w:tc>
        <w:tc>
          <w:tcPr>
            <w:tcW w:w="1420" w:type="dxa"/>
            <w:tcBorders>
              <w:top w:val="single" w:sz="8" w:space="0" w:color="auto"/>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100" w:type="dxa"/>
            <w:tcBorders>
              <w:top w:val="single" w:sz="8"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59 649</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rendszeres személyi juttatás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49 819</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49 819</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nem rendszeres személyi juttatás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8 328</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8 328</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külső személyi juttatás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1 502</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1 502</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    Munkaadót terhelő járulékok</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15 906</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15 906</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III.   Dologi és egyéb folyó kiadások</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46 822</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46 822</w:t>
            </w:r>
          </w:p>
        </w:tc>
      </w:tr>
      <w:tr w:rsidR="002C761D" w:rsidRPr="002C761D" w:rsidTr="002C761D">
        <w:trPr>
          <w:trHeight w:val="315"/>
        </w:trPr>
        <w:tc>
          <w:tcPr>
            <w:tcW w:w="646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IV.   Támogatásértékű működési kiadás (normatíva átadás)</w:t>
            </w:r>
          </w:p>
        </w:tc>
        <w:tc>
          <w:tcPr>
            <w:tcW w:w="13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42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1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0</w:t>
            </w:r>
          </w:p>
        </w:tc>
      </w:tr>
      <w:tr w:rsidR="002C761D" w:rsidRPr="002C761D" w:rsidTr="002C761D">
        <w:trPr>
          <w:trHeight w:val="315"/>
        </w:trPr>
        <w:tc>
          <w:tcPr>
            <w:tcW w:w="6460" w:type="dxa"/>
            <w:tcBorders>
              <w:top w:val="nil"/>
              <w:left w:val="single" w:sz="8" w:space="0" w:color="auto"/>
              <w:bottom w:val="nil"/>
              <w:right w:val="single" w:sz="4" w:space="0" w:color="auto"/>
            </w:tcBorders>
            <w:shd w:val="clear" w:color="auto" w:fill="auto"/>
            <w:vAlign w:val="center"/>
            <w:hideMark/>
          </w:tcPr>
          <w:p w:rsidR="002C761D" w:rsidRPr="002C761D" w:rsidRDefault="002C761D" w:rsidP="002C761D">
            <w:pPr>
              <w:rPr>
                <w:b/>
                <w:bCs/>
              </w:rPr>
            </w:pPr>
            <w:r w:rsidRPr="002C761D">
              <w:rPr>
                <w:b/>
                <w:bCs/>
              </w:rPr>
              <w:t>V.    Függő, átfutó, kiegyenlítő kiadás</w:t>
            </w:r>
          </w:p>
        </w:tc>
        <w:tc>
          <w:tcPr>
            <w:tcW w:w="134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56</w:t>
            </w:r>
          </w:p>
        </w:tc>
        <w:tc>
          <w:tcPr>
            <w:tcW w:w="142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1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rPr>
                <w:b/>
                <w:bCs/>
              </w:rPr>
            </w:pPr>
            <w:r w:rsidRPr="002C761D">
              <w:rPr>
                <w:b/>
                <w:bCs/>
              </w:rPr>
              <w:t>56</w:t>
            </w:r>
          </w:p>
        </w:tc>
      </w:tr>
      <w:tr w:rsidR="002C761D" w:rsidRPr="002C761D" w:rsidTr="002C761D">
        <w:trPr>
          <w:trHeight w:val="390"/>
        </w:trPr>
        <w:tc>
          <w:tcPr>
            <w:tcW w:w="64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KIADÁSOK ÖSSZESEN</w:t>
            </w:r>
          </w:p>
        </w:tc>
        <w:tc>
          <w:tcPr>
            <w:tcW w:w="134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122 433</w:t>
            </w:r>
          </w:p>
        </w:tc>
        <w:tc>
          <w:tcPr>
            <w:tcW w:w="1420" w:type="dxa"/>
            <w:tcBorders>
              <w:top w:val="single" w:sz="8"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0</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122 433</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Közalkalmazottak</w:t>
            </w: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33,33</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Rehabilitációs foglalkoztatás</w:t>
            </w: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0,75</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Közfoglalkoztatott rövid és hosszú időtartamú pályázat keretében</w:t>
            </w: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0,7</w:t>
            </w:r>
          </w:p>
        </w:tc>
      </w:tr>
      <w:tr w:rsidR="002C761D" w:rsidRPr="002C761D" w:rsidTr="002C761D">
        <w:trPr>
          <w:trHeight w:val="255"/>
        </w:trPr>
        <w:tc>
          <w:tcPr>
            <w:tcW w:w="646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 xml:space="preserve">Számlát adó megbízási díjas </w:t>
            </w:r>
            <w:r w:rsidRPr="002C761D">
              <w:rPr>
                <w:rFonts w:ascii="Arial" w:hAnsi="Arial" w:cs="Arial"/>
                <w:sz w:val="20"/>
                <w:szCs w:val="20"/>
              </w:rPr>
              <w:t>(orvos, pszichológiai,-jogi tanácsadó,)</w:t>
            </w: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0,23</w:t>
            </w:r>
          </w:p>
        </w:tc>
      </w:tr>
      <w:tr w:rsidR="002C761D" w:rsidRPr="002C761D" w:rsidTr="002C761D">
        <w:trPr>
          <w:trHeight w:val="255"/>
        </w:trPr>
        <w:tc>
          <w:tcPr>
            <w:tcW w:w="6460" w:type="dxa"/>
            <w:tcBorders>
              <w:top w:val="nil"/>
              <w:left w:val="nil"/>
              <w:bottom w:val="nil"/>
              <w:right w:val="nil"/>
            </w:tcBorders>
            <w:shd w:val="clear" w:color="auto" w:fill="auto"/>
            <w:vAlign w:val="center"/>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Önkormányzati támogatás %-a</w:t>
            </w:r>
          </w:p>
        </w:tc>
        <w:tc>
          <w:tcPr>
            <w:tcW w:w="13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1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33,35</w:t>
            </w:r>
          </w:p>
        </w:tc>
      </w:tr>
    </w:tbl>
    <w:p w:rsidR="00977033" w:rsidRDefault="00977033"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sz w:val="22"/>
          <w:szCs w:val="22"/>
        </w:rPr>
      </w:pPr>
    </w:p>
    <w:p w:rsidR="00977033" w:rsidRDefault="002C761D" w:rsidP="0080650E">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t xml:space="preserve">                                                                                                                                   1/A. melléklet</w:t>
      </w:r>
    </w:p>
    <w:p w:rsidR="002C761D" w:rsidRDefault="002C761D" w:rsidP="0080650E">
      <w:pPr>
        <w:pStyle w:val="MDN-Norml"/>
        <w:spacing w:before="0" w:after="0" w:line="240" w:lineRule="auto"/>
        <w:rPr>
          <w:rFonts w:ascii="Times New Roman" w:hAnsi="Times New Roman" w:cs="Times New Roman"/>
          <w:sz w:val="22"/>
          <w:szCs w:val="22"/>
        </w:rPr>
      </w:pPr>
    </w:p>
    <w:p w:rsidR="002C761D" w:rsidRDefault="002C761D" w:rsidP="0080650E">
      <w:pPr>
        <w:pStyle w:val="MDN-Norml"/>
        <w:spacing w:before="0" w:after="0" w:line="240" w:lineRule="auto"/>
        <w:rPr>
          <w:rFonts w:ascii="Times New Roman" w:hAnsi="Times New Roman" w:cs="Times New Roman"/>
          <w:b/>
          <w:i/>
          <w:sz w:val="24"/>
          <w:szCs w:val="24"/>
        </w:rPr>
      </w:pPr>
      <w:r w:rsidRPr="002C761D">
        <w:rPr>
          <w:noProof/>
          <w:szCs w:val="24"/>
          <w:lang w:eastAsia="hu-HU"/>
        </w:rPr>
        <w:drawing>
          <wp:inline distT="0" distB="0" distL="0" distR="0">
            <wp:extent cx="5760720" cy="6459606"/>
            <wp:effectExtent l="19050" t="0" r="0" b="0"/>
            <wp:docPr id="12"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760720" cy="6459606"/>
                    </a:xfrm>
                    <a:prstGeom prst="rect">
                      <a:avLst/>
                    </a:prstGeom>
                    <a:noFill/>
                    <a:ln w="9525">
                      <a:noFill/>
                      <a:miter lim="800000"/>
                      <a:headEnd/>
                      <a:tailEnd/>
                    </a:ln>
                  </pic:spPr>
                </pic:pic>
              </a:graphicData>
            </a:graphic>
          </wp:inline>
        </w:drawing>
      </w: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977033" w:rsidRDefault="00977033"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EF773C" w:rsidRDefault="00EF773C"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lastRenderedPageBreak/>
        <w:t xml:space="preserve">                                                                                                                                      1/A. melléklet</w:t>
      </w:r>
    </w:p>
    <w:p w:rsidR="002C761D" w:rsidRDefault="002C761D" w:rsidP="0080650E">
      <w:pPr>
        <w:pStyle w:val="MDN-Norml"/>
        <w:spacing w:before="0" w:after="0" w:line="240" w:lineRule="auto"/>
        <w:rPr>
          <w:rFonts w:ascii="Times New Roman" w:hAnsi="Times New Roman" w:cs="Times New Roman"/>
          <w:sz w:val="22"/>
          <w:szCs w:val="22"/>
        </w:rPr>
      </w:pPr>
    </w:p>
    <w:p w:rsidR="002C761D" w:rsidRDefault="002C761D" w:rsidP="0080650E">
      <w:pPr>
        <w:pStyle w:val="MDN-Norml"/>
        <w:spacing w:before="0" w:after="0" w:line="240" w:lineRule="auto"/>
        <w:rPr>
          <w:rFonts w:ascii="Times New Roman" w:hAnsi="Times New Roman" w:cs="Times New Roman"/>
          <w:sz w:val="22"/>
          <w:szCs w:val="22"/>
        </w:rPr>
      </w:pPr>
    </w:p>
    <w:p w:rsidR="002C761D" w:rsidRDefault="002C761D" w:rsidP="0080650E">
      <w:pPr>
        <w:pStyle w:val="MDN-Norml"/>
        <w:spacing w:before="0" w:after="0" w:line="240" w:lineRule="auto"/>
        <w:rPr>
          <w:rFonts w:ascii="Times New Roman" w:hAnsi="Times New Roman" w:cs="Times New Roman"/>
          <w:b/>
          <w:i/>
          <w:sz w:val="24"/>
          <w:szCs w:val="24"/>
        </w:rPr>
      </w:pPr>
      <w:r w:rsidRPr="002C761D">
        <w:rPr>
          <w:noProof/>
          <w:szCs w:val="24"/>
          <w:lang w:eastAsia="hu-HU"/>
        </w:rPr>
        <w:drawing>
          <wp:inline distT="0" distB="0" distL="0" distR="0">
            <wp:extent cx="5760720" cy="6756986"/>
            <wp:effectExtent l="19050" t="0" r="0" b="0"/>
            <wp:docPr id="13"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760720" cy="6756986"/>
                    </a:xfrm>
                    <a:prstGeom prst="rect">
                      <a:avLst/>
                    </a:prstGeom>
                    <a:noFill/>
                    <a:ln w="9525">
                      <a:noFill/>
                      <a:miter lim="800000"/>
                      <a:headEnd/>
                      <a:tailEnd/>
                    </a:ln>
                  </pic:spPr>
                </pic:pic>
              </a:graphicData>
            </a:graphic>
          </wp:inline>
        </w:drawing>
      </w: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sz w:val="22"/>
          <w:szCs w:val="22"/>
        </w:rPr>
      </w:pPr>
    </w:p>
    <w:p w:rsidR="002C761D" w:rsidRDefault="002C761D" w:rsidP="0080650E">
      <w:pPr>
        <w:pStyle w:val="MDN-Norml"/>
        <w:spacing w:before="0" w:after="0" w:line="240" w:lineRule="auto"/>
        <w:rPr>
          <w:rFonts w:ascii="Times New Roman" w:hAnsi="Times New Roman" w:cs="Times New Roman"/>
          <w:sz w:val="22"/>
          <w:szCs w:val="22"/>
        </w:rPr>
      </w:pPr>
      <w:r>
        <w:rPr>
          <w:rFonts w:ascii="Times New Roman" w:hAnsi="Times New Roman" w:cs="Times New Roman"/>
          <w:sz w:val="22"/>
          <w:szCs w:val="22"/>
        </w:rPr>
        <w:t xml:space="preserve">                                                                                                                                 1/A. melléklet</w:t>
      </w:r>
    </w:p>
    <w:p w:rsidR="002C761D" w:rsidRDefault="002C761D" w:rsidP="0080650E">
      <w:pPr>
        <w:pStyle w:val="MDN-Norml"/>
        <w:spacing w:before="0" w:after="0" w:line="240" w:lineRule="auto"/>
        <w:rPr>
          <w:rFonts w:ascii="Times New Roman" w:hAnsi="Times New Roman" w:cs="Times New Roman"/>
          <w:sz w:val="22"/>
          <w:szCs w:val="22"/>
        </w:rPr>
      </w:pPr>
    </w:p>
    <w:tbl>
      <w:tblPr>
        <w:tblW w:w="10340" w:type="dxa"/>
        <w:tblInd w:w="-497" w:type="dxa"/>
        <w:tblCellMar>
          <w:left w:w="70" w:type="dxa"/>
          <w:right w:w="70" w:type="dxa"/>
        </w:tblCellMar>
        <w:tblLook w:val="04A0"/>
      </w:tblPr>
      <w:tblGrid>
        <w:gridCol w:w="6420"/>
        <w:gridCol w:w="1240"/>
        <w:gridCol w:w="1480"/>
        <w:gridCol w:w="1200"/>
      </w:tblGrid>
      <w:tr w:rsidR="002C761D" w:rsidRPr="002C761D" w:rsidTr="002C761D">
        <w:trPr>
          <w:trHeight w:val="375"/>
        </w:trPr>
        <w:tc>
          <w:tcPr>
            <w:tcW w:w="10340" w:type="dxa"/>
            <w:gridSpan w:val="4"/>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r w:rsidRPr="002C761D">
              <w:rPr>
                <w:sz w:val="28"/>
                <w:szCs w:val="28"/>
              </w:rPr>
              <w:t>Bevételek és kiadások részletezése</w:t>
            </w:r>
          </w:p>
        </w:tc>
      </w:tr>
      <w:tr w:rsidR="002C761D" w:rsidRPr="002C761D" w:rsidTr="002C761D">
        <w:trPr>
          <w:trHeight w:val="375"/>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sz w:val="28"/>
                <w:szCs w:val="28"/>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75"/>
        </w:trPr>
        <w:tc>
          <w:tcPr>
            <w:tcW w:w="10340" w:type="dxa"/>
            <w:gridSpan w:val="4"/>
            <w:tcBorders>
              <w:top w:val="nil"/>
              <w:left w:val="nil"/>
              <w:bottom w:val="nil"/>
              <w:right w:val="nil"/>
            </w:tcBorders>
            <w:shd w:val="clear" w:color="auto" w:fill="auto"/>
            <w:noWrap/>
            <w:vAlign w:val="bottom"/>
            <w:hideMark/>
          </w:tcPr>
          <w:p w:rsidR="002C761D" w:rsidRPr="002C761D" w:rsidRDefault="002C761D" w:rsidP="002C761D">
            <w:pPr>
              <w:jc w:val="center"/>
              <w:rPr>
                <w:sz w:val="28"/>
                <w:szCs w:val="28"/>
              </w:rPr>
            </w:pPr>
            <w:r w:rsidRPr="002C761D">
              <w:rPr>
                <w:sz w:val="28"/>
                <w:szCs w:val="28"/>
              </w:rPr>
              <w:t>Jankó János Általános Iskola és Gimnázium</w:t>
            </w:r>
          </w:p>
        </w:tc>
      </w:tr>
      <w:tr w:rsidR="002C761D" w:rsidRPr="002C761D" w:rsidTr="002C761D">
        <w:trPr>
          <w:trHeight w:val="255"/>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70"/>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sz w:val="20"/>
                <w:szCs w:val="20"/>
              </w:rPr>
            </w:pPr>
            <w:r w:rsidRPr="002C761D">
              <w:rPr>
                <w:rFonts w:ascii="Arial" w:hAnsi="Arial" w:cs="Arial"/>
                <w:sz w:val="20"/>
                <w:szCs w:val="20"/>
              </w:rPr>
              <w:t>ezer Ft-ban</w:t>
            </w:r>
          </w:p>
        </w:tc>
      </w:tr>
      <w:tr w:rsidR="002C761D" w:rsidRPr="002C761D" w:rsidTr="002C761D">
        <w:trPr>
          <w:trHeight w:val="315"/>
        </w:trPr>
        <w:tc>
          <w:tcPr>
            <w:tcW w:w="642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2C761D" w:rsidRPr="002C761D" w:rsidRDefault="002C761D" w:rsidP="002C761D">
            <w:pPr>
              <w:jc w:val="center"/>
              <w:rPr>
                <w:b/>
                <w:bCs/>
              </w:rPr>
            </w:pPr>
            <w:r w:rsidRPr="002C761D">
              <w:rPr>
                <w:b/>
                <w:bCs/>
              </w:rPr>
              <w:t>Bevételek megnevezése</w:t>
            </w:r>
          </w:p>
        </w:tc>
        <w:tc>
          <w:tcPr>
            <w:tcW w:w="3920" w:type="dxa"/>
            <w:gridSpan w:val="3"/>
            <w:tcBorders>
              <w:top w:val="single" w:sz="8" w:space="0" w:color="auto"/>
              <w:left w:val="nil"/>
              <w:bottom w:val="single" w:sz="4" w:space="0" w:color="auto"/>
              <w:right w:val="single" w:sz="8" w:space="0" w:color="000000"/>
            </w:tcBorders>
            <w:shd w:val="clear" w:color="auto" w:fill="auto"/>
            <w:hideMark/>
          </w:tcPr>
          <w:p w:rsidR="002C761D" w:rsidRPr="002C761D" w:rsidRDefault="002C761D" w:rsidP="002C761D">
            <w:pPr>
              <w:jc w:val="center"/>
              <w:rPr>
                <w:b/>
                <w:bCs/>
              </w:rPr>
            </w:pPr>
            <w:r w:rsidRPr="002C761D">
              <w:rPr>
                <w:b/>
                <w:bCs/>
              </w:rPr>
              <w:t>Teljesítés Összesen</w:t>
            </w:r>
          </w:p>
        </w:tc>
      </w:tr>
      <w:tr w:rsidR="002C761D" w:rsidRPr="002C761D" w:rsidTr="002C761D">
        <w:trPr>
          <w:trHeight w:val="330"/>
        </w:trPr>
        <w:tc>
          <w:tcPr>
            <w:tcW w:w="6420" w:type="dxa"/>
            <w:vMerge/>
            <w:tcBorders>
              <w:top w:val="single" w:sz="8" w:space="0" w:color="auto"/>
              <w:left w:val="single" w:sz="8" w:space="0" w:color="auto"/>
              <w:bottom w:val="single" w:sz="8" w:space="0" w:color="000000"/>
              <w:right w:val="single" w:sz="4" w:space="0" w:color="auto"/>
            </w:tcBorders>
            <w:vAlign w:val="center"/>
            <w:hideMark/>
          </w:tcPr>
          <w:p w:rsidR="002C761D" w:rsidRPr="002C761D" w:rsidRDefault="002C761D" w:rsidP="002C761D">
            <w:pPr>
              <w:rPr>
                <w:b/>
                <w:bCs/>
              </w:rPr>
            </w:pPr>
          </w:p>
        </w:tc>
        <w:tc>
          <w:tcPr>
            <w:tcW w:w="124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Működés</w:t>
            </w:r>
          </w:p>
        </w:tc>
        <w:tc>
          <w:tcPr>
            <w:tcW w:w="148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Felhalmozás</w:t>
            </w:r>
          </w:p>
        </w:tc>
        <w:tc>
          <w:tcPr>
            <w:tcW w:w="1200" w:type="dxa"/>
            <w:tcBorders>
              <w:top w:val="nil"/>
              <w:left w:val="nil"/>
              <w:bottom w:val="single" w:sz="8" w:space="0" w:color="auto"/>
              <w:right w:val="single" w:sz="8" w:space="0" w:color="auto"/>
            </w:tcBorders>
            <w:shd w:val="clear" w:color="auto" w:fill="auto"/>
            <w:hideMark/>
          </w:tcPr>
          <w:p w:rsidR="002C761D" w:rsidRPr="002C761D" w:rsidRDefault="002C761D" w:rsidP="002C761D">
            <w:pPr>
              <w:rPr>
                <w:b/>
                <w:bCs/>
              </w:rPr>
            </w:pPr>
            <w:r w:rsidRPr="002C761D">
              <w:rPr>
                <w:b/>
                <w:bCs/>
              </w:rPr>
              <w:t>Összesen</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     Intézményi működési bevétel</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10 942</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10 942</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Működési bevétel</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10 942</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pPr>
            <w:r w:rsidRPr="002C761D">
              <w:t>10 942</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   Önkormányzatok költségvetési támogatása</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131 133</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single" w:sz="4"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131 133</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Normatív állami hozzájárulás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101 250</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101 250</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Normatív, kötött felhasználású támogatás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21 045</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pPr>
            <w:r w:rsidRPr="002C761D">
              <w:t>21 045</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Központosított előirányzat</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2 534</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single" w:sz="4" w:space="0" w:color="auto"/>
              <w:left w:val="nil"/>
              <w:bottom w:val="nil"/>
              <w:right w:val="single" w:sz="8" w:space="0" w:color="auto"/>
            </w:tcBorders>
            <w:shd w:val="clear" w:color="auto" w:fill="auto"/>
            <w:vAlign w:val="center"/>
            <w:hideMark/>
          </w:tcPr>
          <w:p w:rsidR="002C761D" w:rsidRPr="002C761D" w:rsidRDefault="002C761D" w:rsidP="002C761D">
            <w:pPr>
              <w:jc w:val="right"/>
            </w:pPr>
            <w:r w:rsidRPr="002C761D">
              <w:t>2 534</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Egyéb központi támogatás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6 304</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single" w:sz="4" w:space="0" w:color="auto"/>
              <w:left w:val="nil"/>
              <w:bottom w:val="nil"/>
              <w:right w:val="single" w:sz="8" w:space="0" w:color="auto"/>
            </w:tcBorders>
            <w:shd w:val="clear" w:color="auto" w:fill="auto"/>
            <w:vAlign w:val="center"/>
            <w:hideMark/>
          </w:tcPr>
          <w:p w:rsidR="002C761D" w:rsidRPr="002C761D" w:rsidRDefault="002C761D" w:rsidP="002C761D">
            <w:pPr>
              <w:jc w:val="right"/>
            </w:pPr>
            <w:r w:rsidRPr="002C761D">
              <w:t>6 304</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III.  Önkormányzat sajátos működési bevétele</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4 400</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single" w:sz="4"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4 400</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SZJA ellátotti létszám szerint</w:t>
            </w:r>
          </w:p>
        </w:tc>
        <w:tc>
          <w:tcPr>
            <w:tcW w:w="124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pPr>
            <w:r w:rsidRPr="002C761D">
              <w:t>4 400</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pPr>
            <w:r w:rsidRPr="002C761D">
              <w:t>4 400</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IV.   Támogatásértékű működési bevétel</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2 936</w:t>
            </w:r>
          </w:p>
        </w:tc>
        <w:tc>
          <w:tcPr>
            <w:tcW w:w="148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single" w:sz="4"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2 936</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 xml:space="preserve">V.     Működési c. pénzmaradvány </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218</w:t>
            </w:r>
          </w:p>
        </w:tc>
        <w:tc>
          <w:tcPr>
            <w:tcW w:w="1480" w:type="dxa"/>
            <w:tcBorders>
              <w:top w:val="single" w:sz="4" w:space="0" w:color="auto"/>
              <w:left w:val="nil"/>
              <w:bottom w:val="nil"/>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218</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VI.    Függő, átfutó, kiegyenlítő bevétel</w:t>
            </w:r>
          </w:p>
        </w:tc>
        <w:tc>
          <w:tcPr>
            <w:tcW w:w="124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-77</w:t>
            </w:r>
          </w:p>
        </w:tc>
        <w:tc>
          <w:tcPr>
            <w:tcW w:w="1480" w:type="dxa"/>
            <w:tcBorders>
              <w:top w:val="single" w:sz="4" w:space="0" w:color="auto"/>
              <w:left w:val="nil"/>
              <w:bottom w:val="nil"/>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-77</w:t>
            </w:r>
          </w:p>
        </w:tc>
      </w:tr>
      <w:tr w:rsidR="002C761D" w:rsidRPr="002C761D" w:rsidTr="002C761D">
        <w:trPr>
          <w:trHeight w:val="375"/>
        </w:trPr>
        <w:tc>
          <w:tcPr>
            <w:tcW w:w="6420" w:type="dxa"/>
            <w:tcBorders>
              <w:top w:val="nil"/>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VII.  Önkormányzati támogatás (SZJA és helyi adó 24,13 %-a)</w:t>
            </w:r>
          </w:p>
        </w:tc>
        <w:tc>
          <w:tcPr>
            <w:tcW w:w="1240" w:type="dxa"/>
            <w:tcBorders>
              <w:top w:val="single" w:sz="4"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480" w:type="dxa"/>
            <w:tcBorders>
              <w:top w:val="single" w:sz="4"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93 865</w:t>
            </w:r>
          </w:p>
        </w:tc>
      </w:tr>
      <w:tr w:rsidR="002C761D" w:rsidRPr="002C761D" w:rsidTr="002C761D">
        <w:trPr>
          <w:trHeight w:val="330"/>
        </w:trPr>
        <w:tc>
          <w:tcPr>
            <w:tcW w:w="6420" w:type="dxa"/>
            <w:tcBorders>
              <w:top w:val="nil"/>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BEVÉTELEK ÖSSZESEN</w:t>
            </w:r>
          </w:p>
        </w:tc>
        <w:tc>
          <w:tcPr>
            <w:tcW w:w="1240" w:type="dxa"/>
            <w:tcBorders>
              <w:top w:val="nil"/>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149 552</w:t>
            </w:r>
          </w:p>
        </w:tc>
        <w:tc>
          <w:tcPr>
            <w:tcW w:w="1480" w:type="dxa"/>
            <w:tcBorders>
              <w:top w:val="nil"/>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243 417</w:t>
            </w:r>
          </w:p>
        </w:tc>
      </w:tr>
      <w:tr w:rsidR="002C761D" w:rsidRPr="002C761D" w:rsidTr="002C761D">
        <w:trPr>
          <w:trHeight w:val="255"/>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70"/>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315"/>
        </w:trPr>
        <w:tc>
          <w:tcPr>
            <w:tcW w:w="642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2C761D" w:rsidRPr="002C761D" w:rsidRDefault="002C761D" w:rsidP="002C761D">
            <w:pPr>
              <w:jc w:val="center"/>
              <w:rPr>
                <w:b/>
                <w:bCs/>
              </w:rPr>
            </w:pPr>
            <w:r w:rsidRPr="002C761D">
              <w:rPr>
                <w:b/>
                <w:bCs/>
              </w:rPr>
              <w:t>Kiadások megnevezése</w:t>
            </w:r>
          </w:p>
        </w:tc>
        <w:tc>
          <w:tcPr>
            <w:tcW w:w="3920" w:type="dxa"/>
            <w:gridSpan w:val="3"/>
            <w:tcBorders>
              <w:top w:val="single" w:sz="8" w:space="0" w:color="auto"/>
              <w:left w:val="nil"/>
              <w:bottom w:val="single" w:sz="4" w:space="0" w:color="auto"/>
              <w:right w:val="single" w:sz="8" w:space="0" w:color="000000"/>
            </w:tcBorders>
            <w:shd w:val="clear" w:color="auto" w:fill="auto"/>
            <w:hideMark/>
          </w:tcPr>
          <w:p w:rsidR="002C761D" w:rsidRPr="002C761D" w:rsidRDefault="002C761D" w:rsidP="002C761D">
            <w:pPr>
              <w:jc w:val="center"/>
              <w:rPr>
                <w:b/>
                <w:bCs/>
              </w:rPr>
            </w:pPr>
            <w:r w:rsidRPr="002C761D">
              <w:rPr>
                <w:b/>
                <w:bCs/>
              </w:rPr>
              <w:t>Teljesítés Összesen</w:t>
            </w:r>
          </w:p>
        </w:tc>
      </w:tr>
      <w:tr w:rsidR="002C761D" w:rsidRPr="002C761D" w:rsidTr="002C761D">
        <w:trPr>
          <w:trHeight w:val="330"/>
        </w:trPr>
        <w:tc>
          <w:tcPr>
            <w:tcW w:w="6420" w:type="dxa"/>
            <w:vMerge/>
            <w:tcBorders>
              <w:top w:val="single" w:sz="8" w:space="0" w:color="auto"/>
              <w:left w:val="single" w:sz="8" w:space="0" w:color="auto"/>
              <w:bottom w:val="single" w:sz="8" w:space="0" w:color="000000"/>
              <w:right w:val="single" w:sz="4" w:space="0" w:color="auto"/>
            </w:tcBorders>
            <w:vAlign w:val="center"/>
            <w:hideMark/>
          </w:tcPr>
          <w:p w:rsidR="002C761D" w:rsidRPr="002C761D" w:rsidRDefault="002C761D" w:rsidP="002C761D">
            <w:pPr>
              <w:rPr>
                <w:b/>
                <w:bCs/>
              </w:rPr>
            </w:pPr>
          </w:p>
        </w:tc>
        <w:tc>
          <w:tcPr>
            <w:tcW w:w="124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Működés</w:t>
            </w:r>
          </w:p>
        </w:tc>
        <w:tc>
          <w:tcPr>
            <w:tcW w:w="1480" w:type="dxa"/>
            <w:tcBorders>
              <w:top w:val="nil"/>
              <w:left w:val="nil"/>
              <w:bottom w:val="single" w:sz="8" w:space="0" w:color="auto"/>
              <w:right w:val="single" w:sz="4" w:space="0" w:color="auto"/>
            </w:tcBorders>
            <w:shd w:val="clear" w:color="auto" w:fill="auto"/>
            <w:hideMark/>
          </w:tcPr>
          <w:p w:rsidR="002C761D" w:rsidRPr="002C761D" w:rsidRDefault="002C761D" w:rsidP="002C761D">
            <w:pPr>
              <w:rPr>
                <w:b/>
                <w:bCs/>
              </w:rPr>
            </w:pPr>
            <w:r w:rsidRPr="002C761D">
              <w:rPr>
                <w:b/>
                <w:bCs/>
              </w:rPr>
              <w:t>Felhalmozás</w:t>
            </w:r>
          </w:p>
        </w:tc>
        <w:tc>
          <w:tcPr>
            <w:tcW w:w="1200" w:type="dxa"/>
            <w:tcBorders>
              <w:top w:val="nil"/>
              <w:left w:val="nil"/>
              <w:bottom w:val="single" w:sz="8" w:space="0" w:color="auto"/>
              <w:right w:val="single" w:sz="8" w:space="0" w:color="auto"/>
            </w:tcBorders>
            <w:shd w:val="clear" w:color="auto" w:fill="auto"/>
            <w:hideMark/>
          </w:tcPr>
          <w:p w:rsidR="002C761D" w:rsidRPr="002C761D" w:rsidRDefault="002C761D" w:rsidP="002C761D">
            <w:pPr>
              <w:rPr>
                <w:b/>
                <w:bCs/>
              </w:rPr>
            </w:pPr>
            <w:r w:rsidRPr="002C761D">
              <w:rPr>
                <w:b/>
                <w:bCs/>
              </w:rPr>
              <w:t>Összesen</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     Személyi juttatás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127 617</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0</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127 617</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rendszeres személyi juttatás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103 490</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103 490</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nem rendszeres személyi juttatás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23 086</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pPr>
            <w:r w:rsidRPr="002C761D">
              <w:t>23 086</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r w:rsidRPr="002C761D">
              <w:t xml:space="preserve">              külső személyi juttatás</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1 041</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pPr>
            <w:r w:rsidRPr="002C761D">
              <w:t> </w:t>
            </w:r>
          </w:p>
        </w:tc>
        <w:tc>
          <w:tcPr>
            <w:tcW w:w="1200" w:type="dxa"/>
            <w:tcBorders>
              <w:top w:val="nil"/>
              <w:left w:val="nil"/>
              <w:bottom w:val="nil"/>
              <w:right w:val="single" w:sz="8" w:space="0" w:color="auto"/>
            </w:tcBorders>
            <w:shd w:val="clear" w:color="auto" w:fill="auto"/>
            <w:vAlign w:val="center"/>
            <w:hideMark/>
          </w:tcPr>
          <w:p w:rsidR="002C761D" w:rsidRPr="002C761D" w:rsidRDefault="002C761D" w:rsidP="002C761D">
            <w:pPr>
              <w:jc w:val="right"/>
            </w:pPr>
            <w:r w:rsidRPr="002C761D">
              <w:t>1 041</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    Munkaadót terhelő járulékok</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34 527</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single" w:sz="4"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34 527</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III.   Dologi és egyéb folyó kiadások</w:t>
            </w:r>
          </w:p>
        </w:tc>
        <w:tc>
          <w:tcPr>
            <w:tcW w:w="124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74 938</w:t>
            </w:r>
          </w:p>
        </w:tc>
        <w:tc>
          <w:tcPr>
            <w:tcW w:w="1480" w:type="dxa"/>
            <w:tcBorders>
              <w:top w:val="nil"/>
              <w:left w:val="nil"/>
              <w:bottom w:val="single" w:sz="4"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single" w:sz="4" w:space="0" w:color="auto"/>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74 938</w:t>
            </w:r>
          </w:p>
        </w:tc>
      </w:tr>
      <w:tr w:rsidR="002C761D" w:rsidRPr="002C761D" w:rsidTr="002C761D">
        <w:trPr>
          <w:trHeight w:val="315"/>
        </w:trPr>
        <w:tc>
          <w:tcPr>
            <w:tcW w:w="6420" w:type="dxa"/>
            <w:tcBorders>
              <w:top w:val="nil"/>
              <w:left w:val="single" w:sz="8" w:space="0" w:color="auto"/>
              <w:bottom w:val="single" w:sz="4"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IV.   Függő, átfutó, kiegyenlítő kiadás</w:t>
            </w:r>
          </w:p>
        </w:tc>
        <w:tc>
          <w:tcPr>
            <w:tcW w:w="124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-33</w:t>
            </w:r>
          </w:p>
        </w:tc>
        <w:tc>
          <w:tcPr>
            <w:tcW w:w="1480" w:type="dxa"/>
            <w:tcBorders>
              <w:top w:val="nil"/>
              <w:left w:val="nil"/>
              <w:bottom w:val="nil"/>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-33</w:t>
            </w:r>
          </w:p>
        </w:tc>
      </w:tr>
      <w:tr w:rsidR="002C761D" w:rsidRPr="002C761D" w:rsidTr="002C761D">
        <w:trPr>
          <w:trHeight w:val="330"/>
        </w:trPr>
        <w:tc>
          <w:tcPr>
            <w:tcW w:w="6420" w:type="dxa"/>
            <w:tcBorders>
              <w:top w:val="nil"/>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V.    Ellátottak pénzbeli juttatásai</w:t>
            </w:r>
          </w:p>
        </w:tc>
        <w:tc>
          <w:tcPr>
            <w:tcW w:w="1240" w:type="dxa"/>
            <w:tcBorders>
              <w:top w:val="single" w:sz="4"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6 282</w:t>
            </w:r>
          </w:p>
        </w:tc>
        <w:tc>
          <w:tcPr>
            <w:tcW w:w="1480" w:type="dxa"/>
            <w:tcBorders>
              <w:top w:val="single" w:sz="4" w:space="0" w:color="auto"/>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rPr>
            </w:pPr>
            <w:r w:rsidRPr="002C761D">
              <w:rPr>
                <w:b/>
                <w:bCs/>
              </w:rPr>
              <w:t> </w:t>
            </w:r>
          </w:p>
        </w:tc>
        <w:tc>
          <w:tcPr>
            <w:tcW w:w="1200" w:type="dxa"/>
            <w:tcBorders>
              <w:top w:val="nil"/>
              <w:left w:val="nil"/>
              <w:bottom w:val="single" w:sz="4" w:space="0" w:color="auto"/>
              <w:right w:val="single" w:sz="8" w:space="0" w:color="auto"/>
            </w:tcBorders>
            <w:shd w:val="clear" w:color="auto" w:fill="auto"/>
            <w:vAlign w:val="center"/>
            <w:hideMark/>
          </w:tcPr>
          <w:p w:rsidR="002C761D" w:rsidRPr="002C761D" w:rsidRDefault="002C761D" w:rsidP="002C761D">
            <w:pPr>
              <w:jc w:val="right"/>
              <w:rPr>
                <w:b/>
                <w:bCs/>
              </w:rPr>
            </w:pPr>
            <w:r w:rsidRPr="002C761D">
              <w:rPr>
                <w:b/>
                <w:bCs/>
              </w:rPr>
              <w:t>6 282</w:t>
            </w:r>
          </w:p>
        </w:tc>
      </w:tr>
      <w:tr w:rsidR="002C761D" w:rsidRPr="002C761D" w:rsidTr="002C761D">
        <w:trPr>
          <w:trHeight w:val="390"/>
        </w:trPr>
        <w:tc>
          <w:tcPr>
            <w:tcW w:w="6420" w:type="dxa"/>
            <w:tcBorders>
              <w:top w:val="nil"/>
              <w:left w:val="single" w:sz="8" w:space="0" w:color="auto"/>
              <w:bottom w:val="single" w:sz="8" w:space="0" w:color="auto"/>
              <w:right w:val="single" w:sz="4" w:space="0" w:color="auto"/>
            </w:tcBorders>
            <w:shd w:val="clear" w:color="auto" w:fill="auto"/>
            <w:vAlign w:val="center"/>
            <w:hideMark/>
          </w:tcPr>
          <w:p w:rsidR="002C761D" w:rsidRPr="002C761D" w:rsidRDefault="002C761D" w:rsidP="002C761D">
            <w:pPr>
              <w:rPr>
                <w:b/>
                <w:bCs/>
              </w:rPr>
            </w:pPr>
            <w:r w:rsidRPr="002C761D">
              <w:rPr>
                <w:b/>
                <w:bCs/>
              </w:rPr>
              <w:t>KIADÁSOK ÖSSZESEN</w:t>
            </w:r>
          </w:p>
        </w:tc>
        <w:tc>
          <w:tcPr>
            <w:tcW w:w="1240" w:type="dxa"/>
            <w:tcBorders>
              <w:top w:val="nil"/>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243 331</w:t>
            </w:r>
          </w:p>
        </w:tc>
        <w:tc>
          <w:tcPr>
            <w:tcW w:w="1480" w:type="dxa"/>
            <w:tcBorders>
              <w:top w:val="nil"/>
              <w:left w:val="nil"/>
              <w:bottom w:val="single" w:sz="8" w:space="0" w:color="auto"/>
              <w:right w:val="single" w:sz="4"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0</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rsidR="002C761D" w:rsidRPr="002C761D" w:rsidRDefault="002C761D" w:rsidP="002C761D">
            <w:pPr>
              <w:jc w:val="right"/>
              <w:rPr>
                <w:b/>
                <w:bCs/>
                <w:sz w:val="28"/>
                <w:szCs w:val="28"/>
              </w:rPr>
            </w:pPr>
            <w:r w:rsidRPr="002C761D">
              <w:rPr>
                <w:b/>
                <w:bCs/>
                <w:sz w:val="28"/>
                <w:szCs w:val="28"/>
              </w:rPr>
              <w:t>243 331</w:t>
            </w:r>
          </w:p>
        </w:tc>
      </w:tr>
      <w:tr w:rsidR="002C761D" w:rsidRPr="002C761D" w:rsidTr="002C761D">
        <w:trPr>
          <w:trHeight w:val="255"/>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r>
      <w:tr w:rsidR="002C761D" w:rsidRPr="002C761D" w:rsidTr="002C761D">
        <w:trPr>
          <w:trHeight w:val="255"/>
        </w:trPr>
        <w:tc>
          <w:tcPr>
            <w:tcW w:w="6420" w:type="dxa"/>
            <w:tcBorders>
              <w:top w:val="nil"/>
              <w:left w:val="nil"/>
              <w:bottom w:val="nil"/>
              <w:right w:val="nil"/>
            </w:tcBorders>
            <w:shd w:val="clear" w:color="auto" w:fill="auto"/>
            <w:vAlign w:val="center"/>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Közalkalmazottak</w:t>
            </w: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50,5</w:t>
            </w:r>
          </w:p>
        </w:tc>
      </w:tr>
      <w:tr w:rsidR="002C761D" w:rsidRPr="002C761D" w:rsidTr="002C761D">
        <w:trPr>
          <w:trHeight w:val="255"/>
        </w:trPr>
        <w:tc>
          <w:tcPr>
            <w:tcW w:w="6420" w:type="dxa"/>
            <w:tcBorders>
              <w:top w:val="nil"/>
              <w:left w:val="nil"/>
              <w:bottom w:val="nil"/>
              <w:right w:val="nil"/>
            </w:tcBorders>
            <w:shd w:val="clear" w:color="auto" w:fill="auto"/>
            <w:vAlign w:val="center"/>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Rehabilitációs foglalkoztatás</w:t>
            </w: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1,25</w:t>
            </w:r>
          </w:p>
        </w:tc>
      </w:tr>
      <w:tr w:rsidR="002C761D" w:rsidRPr="002C761D" w:rsidTr="002C761D">
        <w:trPr>
          <w:trHeight w:val="255"/>
        </w:trPr>
        <w:tc>
          <w:tcPr>
            <w:tcW w:w="642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Közfoglalkoztatott rövid időtartamú pályázat keretében</w:t>
            </w: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1</w:t>
            </w:r>
          </w:p>
        </w:tc>
      </w:tr>
      <w:tr w:rsidR="002C761D" w:rsidRPr="002C761D" w:rsidTr="002C761D">
        <w:trPr>
          <w:trHeight w:val="255"/>
        </w:trPr>
        <w:tc>
          <w:tcPr>
            <w:tcW w:w="6420" w:type="dxa"/>
            <w:tcBorders>
              <w:top w:val="nil"/>
              <w:left w:val="nil"/>
              <w:bottom w:val="nil"/>
              <w:right w:val="nil"/>
            </w:tcBorders>
            <w:shd w:val="clear" w:color="auto" w:fill="auto"/>
            <w:vAlign w:val="center"/>
            <w:hideMark/>
          </w:tcPr>
          <w:p w:rsidR="002C761D" w:rsidRPr="002C761D" w:rsidRDefault="002C761D" w:rsidP="002C761D">
            <w:pPr>
              <w:rPr>
                <w:rFonts w:ascii="Arial" w:hAnsi="Arial" w:cs="Arial"/>
                <w:b/>
                <w:bCs/>
                <w:sz w:val="20"/>
                <w:szCs w:val="20"/>
              </w:rPr>
            </w:pPr>
            <w:r w:rsidRPr="002C761D">
              <w:rPr>
                <w:rFonts w:ascii="Arial" w:hAnsi="Arial" w:cs="Arial"/>
                <w:b/>
                <w:bCs/>
                <w:sz w:val="20"/>
                <w:szCs w:val="20"/>
              </w:rPr>
              <w:t>Önkormányzati támogatás %-a</w:t>
            </w:r>
          </w:p>
        </w:tc>
        <w:tc>
          <w:tcPr>
            <w:tcW w:w="124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b/>
                <w:bCs/>
                <w:sz w:val="20"/>
                <w:szCs w:val="20"/>
              </w:rPr>
            </w:pPr>
          </w:p>
        </w:tc>
        <w:tc>
          <w:tcPr>
            <w:tcW w:w="1480" w:type="dxa"/>
            <w:tcBorders>
              <w:top w:val="nil"/>
              <w:left w:val="nil"/>
              <w:bottom w:val="nil"/>
              <w:right w:val="nil"/>
            </w:tcBorders>
            <w:shd w:val="clear" w:color="auto" w:fill="auto"/>
            <w:noWrap/>
            <w:vAlign w:val="bottom"/>
            <w:hideMark/>
          </w:tcPr>
          <w:p w:rsidR="002C761D" w:rsidRPr="002C761D" w:rsidRDefault="002C761D" w:rsidP="002C761D">
            <w:pPr>
              <w:rPr>
                <w:rFonts w:ascii="Arial" w:hAnsi="Arial" w:cs="Arial"/>
                <w:sz w:val="20"/>
                <w:szCs w:val="20"/>
              </w:rPr>
            </w:pPr>
          </w:p>
        </w:tc>
        <w:tc>
          <w:tcPr>
            <w:tcW w:w="1200" w:type="dxa"/>
            <w:tcBorders>
              <w:top w:val="nil"/>
              <w:left w:val="nil"/>
              <w:bottom w:val="nil"/>
              <w:right w:val="nil"/>
            </w:tcBorders>
            <w:shd w:val="clear" w:color="auto" w:fill="auto"/>
            <w:noWrap/>
            <w:vAlign w:val="bottom"/>
            <w:hideMark/>
          </w:tcPr>
          <w:p w:rsidR="002C761D" w:rsidRPr="002C761D" w:rsidRDefault="002C761D" w:rsidP="002C761D">
            <w:pPr>
              <w:jc w:val="right"/>
              <w:rPr>
                <w:rFonts w:ascii="Arial" w:hAnsi="Arial" w:cs="Arial"/>
                <w:b/>
                <w:bCs/>
                <w:sz w:val="20"/>
                <w:szCs w:val="20"/>
              </w:rPr>
            </w:pPr>
            <w:r w:rsidRPr="002C761D">
              <w:rPr>
                <w:rFonts w:ascii="Arial" w:hAnsi="Arial" w:cs="Arial"/>
                <w:b/>
                <w:bCs/>
                <w:sz w:val="20"/>
                <w:szCs w:val="20"/>
              </w:rPr>
              <w:t>38,56</w:t>
            </w:r>
          </w:p>
        </w:tc>
      </w:tr>
    </w:tbl>
    <w:p w:rsidR="002C761D" w:rsidRDefault="002C761D" w:rsidP="0080650E">
      <w:pPr>
        <w:pStyle w:val="MDN-Norml"/>
        <w:spacing w:before="0" w:after="0" w:line="240" w:lineRule="auto"/>
        <w:rPr>
          <w:rFonts w:ascii="Times New Roman" w:hAnsi="Times New Roman" w:cs="Times New Roman"/>
          <w:b/>
          <w:i/>
          <w:sz w:val="24"/>
          <w:szCs w:val="24"/>
        </w:rPr>
      </w:pPr>
    </w:p>
    <w:p w:rsidR="00EF773C" w:rsidRDefault="00EF773C"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C761D">
        <w:rPr>
          <w:rFonts w:ascii="Times New Roman" w:hAnsi="Times New Roman" w:cs="Times New Roman"/>
          <w:sz w:val="24"/>
          <w:szCs w:val="24"/>
        </w:rPr>
        <w:t>2. melléklet</w:t>
      </w:r>
    </w:p>
    <w:p w:rsidR="002C761D" w:rsidRDefault="002C761D" w:rsidP="00436510">
      <w:pPr>
        <w:pStyle w:val="MDN-Norml"/>
        <w:spacing w:before="240" w:after="0" w:line="240" w:lineRule="auto"/>
        <w:ind w:left="-2211"/>
        <w:rPr>
          <w:rFonts w:ascii="Times New Roman" w:hAnsi="Times New Roman" w:cs="Times New Roman"/>
          <w:b/>
          <w:i/>
          <w:sz w:val="24"/>
          <w:szCs w:val="24"/>
        </w:rPr>
      </w:pPr>
      <w:r w:rsidRPr="002C761D">
        <w:rPr>
          <w:noProof/>
          <w:szCs w:val="24"/>
          <w:lang w:eastAsia="hu-HU"/>
        </w:rPr>
        <w:drawing>
          <wp:inline distT="0" distB="0" distL="0" distR="0">
            <wp:extent cx="8908896" cy="5873442"/>
            <wp:effectExtent l="0" t="1504950" r="0" b="1517958"/>
            <wp:docPr id="1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rot="16200000">
                      <a:off x="0" y="0"/>
                      <a:ext cx="8918413" cy="5879716"/>
                    </a:xfrm>
                    <a:prstGeom prst="rect">
                      <a:avLst/>
                    </a:prstGeom>
                    <a:noFill/>
                    <a:ln w="9525">
                      <a:noFill/>
                      <a:miter lim="800000"/>
                      <a:headEnd/>
                      <a:tailEnd/>
                    </a:ln>
                  </pic:spPr>
                </pic:pic>
              </a:graphicData>
            </a:graphic>
          </wp:inline>
        </w:drawing>
      </w:r>
    </w:p>
    <w:p w:rsidR="002C761D" w:rsidRPr="002C761D" w:rsidRDefault="002C761D"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C761D">
        <w:rPr>
          <w:rFonts w:ascii="Times New Roman" w:hAnsi="Times New Roman" w:cs="Times New Roman"/>
          <w:sz w:val="24"/>
          <w:szCs w:val="24"/>
        </w:rPr>
        <w:t>2. melléklet</w:t>
      </w:r>
    </w:p>
    <w:p w:rsidR="002C761D" w:rsidRDefault="002C761D" w:rsidP="0080650E">
      <w:pPr>
        <w:pStyle w:val="MDN-Norml"/>
        <w:spacing w:before="0" w:after="0" w:line="240" w:lineRule="auto"/>
        <w:rPr>
          <w:rFonts w:ascii="Times New Roman" w:hAnsi="Times New Roman" w:cs="Times New Roman"/>
          <w:b/>
          <w:i/>
          <w:sz w:val="24"/>
          <w:szCs w:val="24"/>
        </w:rPr>
      </w:pPr>
    </w:p>
    <w:p w:rsidR="00436510" w:rsidRPr="002C761D" w:rsidRDefault="00436510" w:rsidP="00436510">
      <w:pPr>
        <w:pStyle w:val="MDN-Norml"/>
        <w:spacing w:before="0" w:after="0" w:line="240" w:lineRule="auto"/>
        <w:jc w:val="center"/>
        <w:rPr>
          <w:rFonts w:ascii="Times New Roman" w:hAnsi="Times New Roman" w:cs="Times New Roman"/>
          <w:sz w:val="24"/>
          <w:szCs w:val="24"/>
        </w:rPr>
      </w:pPr>
      <w:r w:rsidRPr="002C761D">
        <w:rPr>
          <w:rFonts w:ascii="Times New Roman" w:hAnsi="Times New Roman" w:cs="Times New Roman"/>
          <w:sz w:val="24"/>
          <w:szCs w:val="24"/>
        </w:rPr>
        <w:t>Bevételek részletezése intézményenként, címenként, szakfeladatonként</w:t>
      </w:r>
    </w:p>
    <w:p w:rsidR="00436510" w:rsidRPr="002C761D" w:rsidRDefault="00436510" w:rsidP="00436510">
      <w:pPr>
        <w:pStyle w:val="MDN-Norml"/>
        <w:spacing w:before="0" w:after="0" w:line="240" w:lineRule="auto"/>
        <w:jc w:val="center"/>
        <w:rPr>
          <w:rFonts w:ascii="Times New Roman" w:hAnsi="Times New Roman" w:cs="Times New Roman"/>
          <w:sz w:val="24"/>
          <w:szCs w:val="24"/>
        </w:rPr>
      </w:pPr>
      <w:r w:rsidRPr="002C761D">
        <w:rPr>
          <w:rFonts w:ascii="Times New Roman" w:hAnsi="Times New Roman" w:cs="Times New Roman"/>
          <w:sz w:val="24"/>
          <w:szCs w:val="24"/>
        </w:rPr>
        <w:t>2012.</w:t>
      </w:r>
      <w:r w:rsidRPr="002C761D">
        <w:rPr>
          <w:rFonts w:ascii="Times New Roman" w:hAnsi="Times New Roman" w:cs="Times New Roman"/>
          <w:b/>
          <w:sz w:val="24"/>
          <w:szCs w:val="24"/>
        </w:rPr>
        <w:t xml:space="preserve"> </w:t>
      </w:r>
      <w:r w:rsidRPr="002C761D">
        <w:rPr>
          <w:rFonts w:ascii="Times New Roman" w:hAnsi="Times New Roman" w:cs="Times New Roman"/>
          <w:sz w:val="24"/>
          <w:szCs w:val="24"/>
        </w:rPr>
        <w:t>év</w:t>
      </w: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436510">
      <w:pPr>
        <w:pStyle w:val="MDN-Norml"/>
        <w:spacing w:before="0" w:after="0" w:line="240" w:lineRule="auto"/>
        <w:ind w:left="-907"/>
        <w:rPr>
          <w:rFonts w:ascii="Times New Roman" w:hAnsi="Times New Roman" w:cs="Times New Roman"/>
          <w:b/>
          <w:i/>
          <w:sz w:val="24"/>
          <w:szCs w:val="24"/>
        </w:rPr>
      </w:pPr>
      <w:r w:rsidRPr="002C761D">
        <w:rPr>
          <w:noProof/>
          <w:szCs w:val="24"/>
          <w:lang w:eastAsia="hu-HU"/>
        </w:rPr>
        <w:drawing>
          <wp:inline distT="0" distB="0" distL="0" distR="0">
            <wp:extent cx="6696075" cy="5038724"/>
            <wp:effectExtent l="19050" t="0" r="9525" b="0"/>
            <wp:docPr id="15"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6693862" cy="5037059"/>
                    </a:xfrm>
                    <a:prstGeom prst="rect">
                      <a:avLst/>
                    </a:prstGeom>
                    <a:noFill/>
                    <a:ln w="9525">
                      <a:noFill/>
                      <a:miter lim="800000"/>
                      <a:headEnd/>
                      <a:tailEnd/>
                    </a:ln>
                  </pic:spPr>
                </pic:pic>
              </a:graphicData>
            </a:graphic>
          </wp:inline>
        </w:drawing>
      </w: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EF773C" w:rsidRDefault="00EF773C" w:rsidP="0080650E">
      <w:pPr>
        <w:pStyle w:val="MDN-Norml"/>
        <w:spacing w:before="0" w:after="0" w:line="240" w:lineRule="auto"/>
        <w:rPr>
          <w:rFonts w:ascii="Times New Roman" w:hAnsi="Times New Roman" w:cs="Times New Roman"/>
          <w:b/>
          <w:i/>
          <w:sz w:val="24"/>
          <w:szCs w:val="24"/>
        </w:rPr>
      </w:pPr>
    </w:p>
    <w:p w:rsidR="00C72D6A" w:rsidRDefault="00C72D6A" w:rsidP="00C72D6A">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C761D">
        <w:rPr>
          <w:rFonts w:ascii="Times New Roman" w:hAnsi="Times New Roman" w:cs="Times New Roman"/>
          <w:sz w:val="24"/>
          <w:szCs w:val="24"/>
        </w:rPr>
        <w:t>2. melléklet</w:t>
      </w:r>
    </w:p>
    <w:p w:rsidR="00EF773C" w:rsidRDefault="00EF773C" w:rsidP="00C72D6A">
      <w:pPr>
        <w:pStyle w:val="MDN-Norml"/>
        <w:spacing w:before="0" w:after="0" w:line="240" w:lineRule="auto"/>
        <w:rPr>
          <w:rFonts w:ascii="Times New Roman" w:hAnsi="Times New Roman" w:cs="Times New Roman"/>
          <w:sz w:val="24"/>
          <w:szCs w:val="24"/>
        </w:rPr>
      </w:pPr>
    </w:p>
    <w:p w:rsidR="002C761D" w:rsidRDefault="00C72D6A" w:rsidP="00145D24">
      <w:pPr>
        <w:pStyle w:val="MDN-Norml"/>
        <w:spacing w:before="0" w:after="0" w:line="240" w:lineRule="auto"/>
        <w:ind w:left="-2438"/>
        <w:rPr>
          <w:rFonts w:ascii="Times New Roman" w:hAnsi="Times New Roman" w:cs="Times New Roman"/>
          <w:b/>
          <w:i/>
          <w:sz w:val="24"/>
          <w:szCs w:val="24"/>
        </w:rPr>
      </w:pPr>
      <w:r w:rsidRPr="00C72D6A">
        <w:rPr>
          <w:noProof/>
          <w:szCs w:val="24"/>
          <w:lang w:eastAsia="hu-HU"/>
        </w:rPr>
        <w:drawing>
          <wp:inline distT="0" distB="0" distL="0" distR="0">
            <wp:extent cx="8645161" cy="5612667"/>
            <wp:effectExtent l="0" t="1504950" r="0" b="1512033"/>
            <wp:docPr id="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rot="16200000">
                      <a:off x="0" y="0"/>
                      <a:ext cx="8661959" cy="5623573"/>
                    </a:xfrm>
                    <a:prstGeom prst="rect">
                      <a:avLst/>
                    </a:prstGeom>
                    <a:noFill/>
                    <a:ln w="9525">
                      <a:noFill/>
                      <a:miter lim="800000"/>
                      <a:headEnd/>
                      <a:tailEnd/>
                    </a:ln>
                  </pic:spPr>
                </pic:pic>
              </a:graphicData>
            </a:graphic>
          </wp:inline>
        </w:drawing>
      </w:r>
    </w:p>
    <w:p w:rsidR="00EF773C" w:rsidRDefault="00C72D6A"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EF773C" w:rsidRDefault="00EF773C" w:rsidP="0080650E">
      <w:pPr>
        <w:pStyle w:val="MDN-Norml"/>
        <w:spacing w:before="0" w:after="0" w:line="240" w:lineRule="auto"/>
        <w:rPr>
          <w:rFonts w:ascii="Times New Roman" w:hAnsi="Times New Roman" w:cs="Times New Roman"/>
          <w:sz w:val="24"/>
          <w:szCs w:val="24"/>
        </w:rPr>
      </w:pPr>
    </w:p>
    <w:p w:rsidR="00EF773C" w:rsidRDefault="00EF773C" w:rsidP="0080650E">
      <w:pPr>
        <w:pStyle w:val="MDN-Norml"/>
        <w:spacing w:before="0" w:after="0" w:line="240" w:lineRule="auto"/>
        <w:rPr>
          <w:rFonts w:ascii="Times New Roman" w:hAnsi="Times New Roman" w:cs="Times New Roman"/>
          <w:sz w:val="24"/>
          <w:szCs w:val="24"/>
        </w:rPr>
      </w:pPr>
    </w:p>
    <w:p w:rsidR="002C761D" w:rsidRDefault="00EF773C" w:rsidP="00EF773C">
      <w:pPr>
        <w:pStyle w:val="MDN-Norml"/>
        <w:spacing w:before="0" w:after="0" w:line="240" w:lineRule="auto"/>
        <w:ind w:left="3" w:firstLine="1"/>
        <w:rPr>
          <w:rFonts w:ascii="Times New Roman" w:hAnsi="Times New Roman" w:cs="Times New Roman"/>
          <w:sz w:val="24"/>
          <w:szCs w:val="24"/>
        </w:rPr>
      </w:pPr>
      <w:r>
        <w:rPr>
          <w:rFonts w:ascii="Times New Roman" w:hAnsi="Times New Roman" w:cs="Times New Roman"/>
          <w:sz w:val="24"/>
          <w:szCs w:val="24"/>
        </w:rPr>
        <w:t xml:space="preserve">                                                                                                                                </w:t>
      </w:r>
      <w:r w:rsidR="00C72D6A">
        <w:rPr>
          <w:rFonts w:ascii="Times New Roman" w:hAnsi="Times New Roman" w:cs="Times New Roman"/>
          <w:sz w:val="24"/>
          <w:szCs w:val="24"/>
        </w:rPr>
        <w:t xml:space="preserve">    </w:t>
      </w:r>
      <w:r w:rsidR="00C72D6A" w:rsidRPr="00C72D6A">
        <w:rPr>
          <w:rFonts w:ascii="Times New Roman" w:hAnsi="Times New Roman" w:cs="Times New Roman"/>
          <w:sz w:val="24"/>
          <w:szCs w:val="24"/>
        </w:rPr>
        <w:t>2. melléklet</w:t>
      </w:r>
    </w:p>
    <w:p w:rsidR="00C72D6A" w:rsidRDefault="00C72D6A" w:rsidP="0080650E">
      <w:pPr>
        <w:pStyle w:val="MDN-Norml"/>
        <w:spacing w:before="0" w:after="0" w:line="240" w:lineRule="auto"/>
        <w:rPr>
          <w:rFonts w:ascii="Times New Roman" w:hAnsi="Times New Roman" w:cs="Times New Roman"/>
          <w:sz w:val="24"/>
          <w:szCs w:val="24"/>
        </w:rPr>
      </w:pPr>
    </w:p>
    <w:p w:rsidR="00C72D6A" w:rsidRPr="00C72D6A" w:rsidRDefault="00C72D6A" w:rsidP="00C72D6A">
      <w:pPr>
        <w:pStyle w:val="MDN-Norml"/>
        <w:spacing w:before="0" w:after="0" w:line="240" w:lineRule="auto"/>
        <w:ind w:left="-2041"/>
        <w:rPr>
          <w:rFonts w:ascii="Times New Roman" w:hAnsi="Times New Roman" w:cs="Times New Roman"/>
          <w:sz w:val="24"/>
          <w:szCs w:val="24"/>
        </w:rPr>
      </w:pPr>
      <w:r w:rsidRPr="00C72D6A">
        <w:rPr>
          <w:noProof/>
          <w:szCs w:val="24"/>
          <w:lang w:eastAsia="hu-HU"/>
        </w:rPr>
        <w:drawing>
          <wp:inline distT="0" distB="0" distL="0" distR="0">
            <wp:extent cx="8829453" cy="5990776"/>
            <wp:effectExtent l="0" t="1409700" r="0" b="1419674"/>
            <wp:docPr id="5"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rot="16200000">
                      <a:off x="0" y="0"/>
                      <a:ext cx="8842597" cy="5999694"/>
                    </a:xfrm>
                    <a:prstGeom prst="rect">
                      <a:avLst/>
                    </a:prstGeom>
                    <a:noFill/>
                    <a:ln w="9525">
                      <a:noFill/>
                      <a:miter lim="800000"/>
                      <a:headEnd/>
                      <a:tailEnd/>
                    </a:ln>
                  </pic:spPr>
                </pic:pic>
              </a:graphicData>
            </a:graphic>
          </wp:inline>
        </w:drawing>
      </w:r>
    </w:p>
    <w:p w:rsidR="002C761D" w:rsidRPr="00C72D6A" w:rsidRDefault="00C72D6A"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C72D6A">
        <w:rPr>
          <w:rFonts w:ascii="Times New Roman" w:hAnsi="Times New Roman" w:cs="Times New Roman"/>
          <w:sz w:val="24"/>
          <w:szCs w:val="24"/>
        </w:rPr>
        <w:t>2. melléklet</w:t>
      </w: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C72D6A" w:rsidP="00EF773C">
      <w:pPr>
        <w:pStyle w:val="MDN-Norml"/>
        <w:spacing w:before="0" w:after="0" w:line="240" w:lineRule="auto"/>
        <w:ind w:left="-1474"/>
        <w:rPr>
          <w:rFonts w:ascii="Times New Roman" w:hAnsi="Times New Roman" w:cs="Times New Roman"/>
          <w:b/>
          <w:i/>
          <w:sz w:val="24"/>
          <w:szCs w:val="24"/>
        </w:rPr>
      </w:pPr>
      <w:r w:rsidRPr="00C72D6A">
        <w:rPr>
          <w:noProof/>
          <w:szCs w:val="24"/>
          <w:lang w:eastAsia="hu-HU"/>
        </w:rPr>
        <w:drawing>
          <wp:inline distT="0" distB="0" distL="0" distR="0">
            <wp:extent cx="7456139" cy="6668471"/>
            <wp:effectExtent l="0" t="381000" r="0" b="399079"/>
            <wp:docPr id="7"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rot="16200000">
                      <a:off x="0" y="0"/>
                      <a:ext cx="7463815" cy="6675336"/>
                    </a:xfrm>
                    <a:prstGeom prst="rect">
                      <a:avLst/>
                    </a:prstGeom>
                    <a:noFill/>
                    <a:ln w="9525">
                      <a:noFill/>
                      <a:miter lim="800000"/>
                      <a:headEnd/>
                      <a:tailEnd/>
                    </a:ln>
                  </pic:spPr>
                </pic:pic>
              </a:graphicData>
            </a:graphic>
          </wp:inline>
        </w:drawing>
      </w: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EF773C" w:rsidRDefault="00362554" w:rsidP="00362554">
      <w:pPr>
        <w:pStyle w:val="MDN-Norml"/>
        <w:spacing w:before="0" w:after="0" w:line="240" w:lineRule="auto"/>
        <w:ind w:left="18" w:firstLine="1"/>
        <w:rPr>
          <w:rFonts w:ascii="Times New Roman" w:hAnsi="Times New Roman" w:cs="Times New Roman"/>
          <w:sz w:val="24"/>
          <w:szCs w:val="24"/>
        </w:rPr>
      </w:pPr>
      <w:r>
        <w:rPr>
          <w:rFonts w:ascii="Times New Roman" w:hAnsi="Times New Roman" w:cs="Times New Roman"/>
          <w:sz w:val="24"/>
          <w:szCs w:val="24"/>
        </w:rPr>
        <w:t xml:space="preserve">                                                                                                                                </w:t>
      </w:r>
    </w:p>
    <w:p w:rsidR="00EF773C" w:rsidRDefault="00EF773C" w:rsidP="00362554">
      <w:pPr>
        <w:pStyle w:val="MDN-Norml"/>
        <w:spacing w:before="0" w:after="0" w:line="240" w:lineRule="auto"/>
        <w:ind w:left="18" w:firstLine="1"/>
        <w:rPr>
          <w:rFonts w:ascii="Times New Roman" w:hAnsi="Times New Roman" w:cs="Times New Roman"/>
          <w:sz w:val="24"/>
          <w:szCs w:val="24"/>
        </w:rPr>
      </w:pPr>
    </w:p>
    <w:p w:rsidR="00EF773C" w:rsidRDefault="00EF773C" w:rsidP="00362554">
      <w:pPr>
        <w:pStyle w:val="MDN-Norml"/>
        <w:spacing w:before="0" w:after="0" w:line="240" w:lineRule="auto"/>
        <w:ind w:left="18" w:firstLine="1"/>
        <w:rPr>
          <w:rFonts w:ascii="Times New Roman" w:hAnsi="Times New Roman" w:cs="Times New Roman"/>
          <w:sz w:val="24"/>
          <w:szCs w:val="24"/>
        </w:rPr>
      </w:pPr>
    </w:p>
    <w:p w:rsidR="002C761D" w:rsidRDefault="00EF773C" w:rsidP="00362554">
      <w:pPr>
        <w:pStyle w:val="MDN-Norml"/>
        <w:spacing w:before="0" w:after="0" w:line="240" w:lineRule="auto"/>
        <w:ind w:left="18" w:firstLine="1"/>
        <w:rPr>
          <w:rFonts w:ascii="Times New Roman" w:hAnsi="Times New Roman" w:cs="Times New Roman"/>
          <w:sz w:val="24"/>
          <w:szCs w:val="24"/>
        </w:rPr>
      </w:pPr>
      <w:r>
        <w:rPr>
          <w:rFonts w:ascii="Times New Roman" w:hAnsi="Times New Roman" w:cs="Times New Roman"/>
          <w:sz w:val="24"/>
          <w:szCs w:val="24"/>
        </w:rPr>
        <w:lastRenderedPageBreak/>
        <w:t xml:space="preserve">                                                                                                                             </w:t>
      </w:r>
      <w:r w:rsidR="00362554">
        <w:rPr>
          <w:rFonts w:ascii="Times New Roman" w:hAnsi="Times New Roman" w:cs="Times New Roman"/>
          <w:sz w:val="24"/>
          <w:szCs w:val="24"/>
        </w:rPr>
        <w:t xml:space="preserve">  </w:t>
      </w:r>
      <w:r w:rsidR="00362554" w:rsidRPr="00362554">
        <w:rPr>
          <w:rFonts w:ascii="Times New Roman" w:hAnsi="Times New Roman" w:cs="Times New Roman"/>
          <w:sz w:val="24"/>
          <w:szCs w:val="24"/>
        </w:rPr>
        <w:t>2. melléklet</w:t>
      </w:r>
    </w:p>
    <w:p w:rsidR="00362554" w:rsidRDefault="00362554" w:rsidP="00362554">
      <w:pPr>
        <w:pStyle w:val="MDN-Norml"/>
        <w:spacing w:before="0" w:after="0" w:line="240" w:lineRule="auto"/>
        <w:ind w:left="18" w:firstLine="1"/>
        <w:rPr>
          <w:rFonts w:ascii="Times New Roman" w:hAnsi="Times New Roman" w:cs="Times New Roman"/>
          <w:sz w:val="24"/>
          <w:szCs w:val="24"/>
        </w:rPr>
      </w:pPr>
    </w:p>
    <w:p w:rsidR="00362554" w:rsidRPr="00362554" w:rsidRDefault="00362554" w:rsidP="00362554">
      <w:pPr>
        <w:pStyle w:val="MDN-Norml"/>
        <w:spacing w:before="0" w:after="0" w:line="240" w:lineRule="auto"/>
        <w:rPr>
          <w:rFonts w:ascii="Times New Roman" w:hAnsi="Times New Roman" w:cs="Times New Roman"/>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362554" w:rsidP="00362554">
      <w:pPr>
        <w:pStyle w:val="MDN-Norml"/>
        <w:spacing w:before="0" w:after="0" w:line="240" w:lineRule="auto"/>
        <w:ind w:left="-1928"/>
        <w:rPr>
          <w:rFonts w:ascii="Times New Roman" w:hAnsi="Times New Roman" w:cs="Times New Roman"/>
          <w:b/>
          <w:i/>
          <w:sz w:val="24"/>
          <w:szCs w:val="24"/>
        </w:rPr>
      </w:pPr>
      <w:r w:rsidRPr="00362554">
        <w:rPr>
          <w:noProof/>
          <w:szCs w:val="24"/>
          <w:lang w:eastAsia="hu-HU"/>
        </w:rPr>
        <w:drawing>
          <wp:inline distT="0" distB="0" distL="0" distR="0">
            <wp:extent cx="8470735" cy="5242255"/>
            <wp:effectExtent l="0" t="1600200" r="0" b="1615745"/>
            <wp:docPr id="8"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rot="16200000">
                      <a:off x="0" y="0"/>
                      <a:ext cx="8481489" cy="5248910"/>
                    </a:xfrm>
                    <a:prstGeom prst="rect">
                      <a:avLst/>
                    </a:prstGeom>
                    <a:noFill/>
                    <a:ln w="9525">
                      <a:noFill/>
                      <a:miter lim="800000"/>
                      <a:headEnd/>
                      <a:tailEnd/>
                    </a:ln>
                  </pic:spPr>
                </pic:pic>
              </a:graphicData>
            </a:graphic>
          </wp:inline>
        </w:drawing>
      </w:r>
    </w:p>
    <w:p w:rsidR="002C761D" w:rsidRDefault="00362554"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362554">
        <w:rPr>
          <w:rFonts w:ascii="Times New Roman" w:hAnsi="Times New Roman" w:cs="Times New Roman"/>
          <w:sz w:val="24"/>
          <w:szCs w:val="24"/>
        </w:rPr>
        <w:t>2. melléklet</w:t>
      </w:r>
    </w:p>
    <w:p w:rsidR="00362554" w:rsidRDefault="00362554" w:rsidP="0080650E">
      <w:pPr>
        <w:pStyle w:val="MDN-Norml"/>
        <w:spacing w:before="0" w:after="0" w:line="240" w:lineRule="auto"/>
        <w:rPr>
          <w:rFonts w:ascii="Times New Roman" w:hAnsi="Times New Roman" w:cs="Times New Roman"/>
          <w:sz w:val="24"/>
          <w:szCs w:val="24"/>
        </w:rPr>
      </w:pPr>
    </w:p>
    <w:p w:rsidR="00362554" w:rsidRDefault="00362554" w:rsidP="0080650E">
      <w:pPr>
        <w:pStyle w:val="MDN-Norml"/>
        <w:spacing w:before="0" w:after="0" w:line="240" w:lineRule="auto"/>
        <w:rPr>
          <w:rFonts w:ascii="Times New Roman" w:hAnsi="Times New Roman" w:cs="Times New Roman"/>
          <w:sz w:val="24"/>
          <w:szCs w:val="24"/>
        </w:rPr>
      </w:pPr>
    </w:p>
    <w:p w:rsidR="00362554" w:rsidRDefault="00362554" w:rsidP="0080650E">
      <w:pPr>
        <w:pStyle w:val="MDN-Norml"/>
        <w:spacing w:before="0" w:after="0" w:line="240" w:lineRule="auto"/>
        <w:rPr>
          <w:rFonts w:ascii="Times New Roman" w:hAnsi="Times New Roman" w:cs="Times New Roman"/>
          <w:sz w:val="24"/>
          <w:szCs w:val="24"/>
        </w:rPr>
      </w:pPr>
    </w:p>
    <w:p w:rsidR="002C761D" w:rsidRPr="00145D24" w:rsidRDefault="00362554" w:rsidP="00EF773C">
      <w:pPr>
        <w:pStyle w:val="MDN-Norml"/>
        <w:spacing w:before="0" w:after="0" w:line="240" w:lineRule="auto"/>
        <w:ind w:left="-850"/>
        <w:rPr>
          <w:rFonts w:ascii="Times New Roman" w:hAnsi="Times New Roman" w:cs="Times New Roman"/>
          <w:sz w:val="24"/>
          <w:szCs w:val="24"/>
        </w:rPr>
      </w:pPr>
      <w:r w:rsidRPr="00362554">
        <w:rPr>
          <w:noProof/>
          <w:szCs w:val="24"/>
          <w:lang w:eastAsia="hu-HU"/>
        </w:rPr>
        <w:drawing>
          <wp:inline distT="0" distB="0" distL="0" distR="0">
            <wp:extent cx="6664009" cy="8629650"/>
            <wp:effectExtent l="19050" t="0" r="3491" b="0"/>
            <wp:docPr id="9"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6665844" cy="8632026"/>
                    </a:xfrm>
                    <a:prstGeom prst="rect">
                      <a:avLst/>
                    </a:prstGeom>
                    <a:noFill/>
                    <a:ln w="9525">
                      <a:noFill/>
                      <a:miter lim="800000"/>
                      <a:headEnd/>
                      <a:tailEnd/>
                    </a:ln>
                  </pic:spPr>
                </pic:pic>
              </a:graphicData>
            </a:graphic>
          </wp:inline>
        </w:drawing>
      </w: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8A6A52"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8A6A52">
        <w:rPr>
          <w:rFonts w:ascii="Times New Roman" w:hAnsi="Times New Roman" w:cs="Times New Roman"/>
          <w:sz w:val="24"/>
          <w:szCs w:val="24"/>
        </w:rPr>
        <w:t>2. melléklet</w:t>
      </w:r>
    </w:p>
    <w:p w:rsidR="008A6A52" w:rsidRDefault="008A6A52" w:rsidP="0080650E">
      <w:pPr>
        <w:pStyle w:val="MDN-Norml"/>
        <w:spacing w:before="0" w:after="0" w:line="240" w:lineRule="auto"/>
        <w:rPr>
          <w:rFonts w:ascii="Times New Roman" w:hAnsi="Times New Roman" w:cs="Times New Roman"/>
          <w:sz w:val="24"/>
          <w:szCs w:val="24"/>
        </w:rPr>
      </w:pPr>
    </w:p>
    <w:p w:rsidR="008A6A52" w:rsidRPr="008A6A52" w:rsidRDefault="008A6A52" w:rsidP="0080650E">
      <w:pPr>
        <w:pStyle w:val="MDN-Norml"/>
        <w:spacing w:before="0" w:after="0" w:line="240" w:lineRule="auto"/>
        <w:rPr>
          <w:rFonts w:ascii="Times New Roman" w:hAnsi="Times New Roman" w:cs="Times New Roman"/>
          <w:sz w:val="24"/>
          <w:szCs w:val="24"/>
        </w:rPr>
      </w:pPr>
    </w:p>
    <w:p w:rsidR="008A6A52" w:rsidRPr="00145D24" w:rsidRDefault="008A6A52" w:rsidP="00145D24">
      <w:pPr>
        <w:pStyle w:val="MDN-Norml"/>
        <w:spacing w:before="0" w:after="0" w:line="240" w:lineRule="auto"/>
        <w:ind w:left="-2154"/>
        <w:rPr>
          <w:rFonts w:ascii="Times New Roman" w:hAnsi="Times New Roman" w:cs="Times New Roman"/>
          <w:b/>
          <w:i/>
          <w:sz w:val="24"/>
          <w:szCs w:val="24"/>
        </w:rPr>
      </w:pPr>
      <w:r w:rsidRPr="008A6A52">
        <w:rPr>
          <w:noProof/>
          <w:szCs w:val="24"/>
          <w:lang w:eastAsia="hu-HU"/>
        </w:rPr>
        <w:drawing>
          <wp:inline distT="0" distB="0" distL="0" distR="0">
            <wp:extent cx="8619560" cy="5965190"/>
            <wp:effectExtent l="0" t="1314450" r="0" b="1330960"/>
            <wp:docPr id="16"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rot="16200000">
                      <a:off x="0" y="0"/>
                      <a:ext cx="8641581" cy="5980430"/>
                    </a:xfrm>
                    <a:prstGeom prst="rect">
                      <a:avLst/>
                    </a:prstGeom>
                    <a:noFill/>
                    <a:ln w="9525">
                      <a:noFill/>
                      <a:miter lim="800000"/>
                      <a:headEnd/>
                      <a:tailEnd/>
                    </a:ln>
                  </pic:spPr>
                </pic:pic>
              </a:graphicData>
            </a:graphic>
          </wp:inline>
        </w:drawing>
      </w:r>
    </w:p>
    <w:p w:rsidR="008A6A52" w:rsidRDefault="008A6A52" w:rsidP="0080650E">
      <w:pPr>
        <w:pStyle w:val="MDN-Norml"/>
        <w:spacing w:before="0" w:after="0" w:line="240" w:lineRule="auto"/>
        <w:rPr>
          <w:rFonts w:ascii="Times New Roman" w:hAnsi="Times New Roman" w:cs="Times New Roman"/>
          <w:sz w:val="24"/>
          <w:szCs w:val="24"/>
        </w:rPr>
      </w:pPr>
    </w:p>
    <w:p w:rsidR="008A6A52" w:rsidRDefault="008A6A52" w:rsidP="008A6A52">
      <w:pPr>
        <w:pStyle w:val="MDN-Norml"/>
        <w:spacing w:before="0" w:after="0" w:line="240" w:lineRule="auto"/>
        <w:ind w:left="-624"/>
        <w:rPr>
          <w:rFonts w:ascii="Times New Roman" w:hAnsi="Times New Roman" w:cs="Times New Roman"/>
          <w:sz w:val="24"/>
          <w:szCs w:val="24"/>
        </w:rPr>
      </w:pPr>
    </w:p>
    <w:p w:rsidR="008A6A52" w:rsidRDefault="008A6A52" w:rsidP="008A6A52">
      <w:pPr>
        <w:pStyle w:val="MDN-Norml"/>
        <w:spacing w:before="0" w:after="0" w:line="240" w:lineRule="auto"/>
        <w:ind w:left="-2211"/>
        <w:rPr>
          <w:rFonts w:ascii="Times New Roman" w:hAnsi="Times New Roman" w:cs="Times New Roman"/>
          <w:sz w:val="24"/>
          <w:szCs w:val="24"/>
        </w:rPr>
      </w:pPr>
      <w:r w:rsidRPr="008A6A52">
        <w:rPr>
          <w:noProof/>
          <w:szCs w:val="24"/>
          <w:lang w:eastAsia="hu-HU"/>
        </w:rPr>
        <w:drawing>
          <wp:inline distT="0" distB="0" distL="0" distR="0">
            <wp:extent cx="8353425" cy="6654712"/>
            <wp:effectExtent l="0" t="838200" r="0" b="850988"/>
            <wp:docPr id="17"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rot="16200000">
                      <a:off x="0" y="0"/>
                      <a:ext cx="8355514" cy="6656376"/>
                    </a:xfrm>
                    <a:prstGeom prst="rect">
                      <a:avLst/>
                    </a:prstGeom>
                    <a:noFill/>
                    <a:ln w="9525">
                      <a:noFill/>
                      <a:miter lim="800000"/>
                      <a:headEnd/>
                      <a:tailEnd/>
                    </a:ln>
                  </pic:spPr>
                </pic:pic>
              </a:graphicData>
            </a:graphic>
          </wp:inline>
        </w:drawing>
      </w:r>
    </w:p>
    <w:p w:rsidR="008A6A52" w:rsidRPr="008A6A52" w:rsidRDefault="008A6A52" w:rsidP="0080650E">
      <w:pPr>
        <w:pStyle w:val="MDN-Norml"/>
        <w:spacing w:before="0" w:after="0" w:line="240" w:lineRule="auto"/>
        <w:rPr>
          <w:rFonts w:ascii="Times New Roman" w:hAnsi="Times New Roman" w:cs="Times New Roman"/>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2C761D" w:rsidRDefault="002C761D"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8A6A52" w:rsidP="00570B11">
      <w:pPr>
        <w:pStyle w:val="MDN-Norml"/>
        <w:spacing w:before="840" w:after="0" w:line="240" w:lineRule="auto"/>
        <w:ind w:left="-1361"/>
        <w:rPr>
          <w:rFonts w:ascii="Times New Roman" w:hAnsi="Times New Roman" w:cs="Times New Roman"/>
          <w:b/>
          <w:i/>
          <w:sz w:val="24"/>
          <w:szCs w:val="24"/>
        </w:rPr>
      </w:pPr>
      <w:r w:rsidRPr="008A6A52">
        <w:rPr>
          <w:noProof/>
          <w:szCs w:val="24"/>
          <w:lang w:eastAsia="hu-HU"/>
        </w:rPr>
        <w:lastRenderedPageBreak/>
        <w:drawing>
          <wp:inline distT="0" distB="0" distL="0" distR="0">
            <wp:extent cx="7443444" cy="5517515"/>
            <wp:effectExtent l="0" t="952500" r="0" b="959485"/>
            <wp:docPr id="18"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rot="16200000">
                      <a:off x="0" y="0"/>
                      <a:ext cx="7489053" cy="5551323"/>
                    </a:xfrm>
                    <a:prstGeom prst="rect">
                      <a:avLst/>
                    </a:prstGeom>
                    <a:noFill/>
                    <a:ln w="9525">
                      <a:noFill/>
                      <a:miter lim="800000"/>
                      <a:headEnd/>
                      <a:tailEnd/>
                    </a:ln>
                  </pic:spPr>
                </pic:pic>
              </a:graphicData>
            </a:graphic>
          </wp:inline>
        </w:drawing>
      </w: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570B11" w:rsidP="00570B11">
      <w:pPr>
        <w:pStyle w:val="MDN-Norml"/>
        <w:spacing w:before="0" w:after="0" w:line="240" w:lineRule="auto"/>
        <w:ind w:left="-1814"/>
        <w:rPr>
          <w:rFonts w:ascii="Times New Roman" w:hAnsi="Times New Roman" w:cs="Times New Roman"/>
          <w:b/>
          <w:i/>
          <w:sz w:val="24"/>
          <w:szCs w:val="24"/>
        </w:rPr>
      </w:pPr>
      <w:r w:rsidRPr="00570B11">
        <w:rPr>
          <w:noProof/>
          <w:szCs w:val="24"/>
          <w:lang w:eastAsia="hu-HU"/>
        </w:rPr>
        <w:lastRenderedPageBreak/>
        <w:drawing>
          <wp:inline distT="0" distB="0" distL="0" distR="0">
            <wp:extent cx="8298146" cy="6023542"/>
            <wp:effectExtent l="0" t="1123950" r="0" b="1139258"/>
            <wp:docPr id="19"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rot="16200000">
                      <a:off x="0" y="0"/>
                      <a:ext cx="8310990" cy="6032865"/>
                    </a:xfrm>
                    <a:prstGeom prst="rect">
                      <a:avLst/>
                    </a:prstGeom>
                    <a:noFill/>
                    <a:ln w="9525">
                      <a:noFill/>
                      <a:miter lim="800000"/>
                      <a:headEnd/>
                      <a:tailEnd/>
                    </a:ln>
                  </pic:spPr>
                </pic:pic>
              </a:graphicData>
            </a:graphic>
          </wp:inline>
        </w:drawing>
      </w: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570B11" w:rsidP="00333EF6">
      <w:pPr>
        <w:pStyle w:val="MDN-Norml"/>
        <w:spacing w:before="0" w:after="0" w:line="240" w:lineRule="auto"/>
        <w:ind w:left="-1984"/>
        <w:rPr>
          <w:rFonts w:ascii="Times New Roman" w:hAnsi="Times New Roman" w:cs="Times New Roman"/>
          <w:b/>
          <w:i/>
          <w:sz w:val="24"/>
          <w:szCs w:val="24"/>
        </w:rPr>
      </w:pPr>
      <w:r w:rsidRPr="00570B11">
        <w:rPr>
          <w:noProof/>
          <w:szCs w:val="24"/>
          <w:lang w:eastAsia="hu-HU"/>
        </w:rPr>
        <w:drawing>
          <wp:inline distT="0" distB="0" distL="0" distR="0">
            <wp:extent cx="8014434" cy="5364282"/>
            <wp:effectExtent l="0" t="1314450" r="0" b="1322268"/>
            <wp:docPr id="20"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rot="16200000">
                      <a:off x="0" y="0"/>
                      <a:ext cx="8015655" cy="5365099"/>
                    </a:xfrm>
                    <a:prstGeom prst="rect">
                      <a:avLst/>
                    </a:prstGeom>
                    <a:noFill/>
                    <a:ln w="9525">
                      <a:noFill/>
                      <a:miter lim="800000"/>
                      <a:headEnd/>
                      <a:tailEnd/>
                    </a:ln>
                  </pic:spPr>
                </pic:pic>
              </a:graphicData>
            </a:graphic>
          </wp:inline>
        </w:drawing>
      </w: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333EF6" w:rsidP="000C7339">
      <w:pPr>
        <w:pStyle w:val="MDN-Norml"/>
        <w:spacing w:before="0" w:after="0" w:line="240" w:lineRule="auto"/>
        <w:ind w:left="-1191"/>
        <w:rPr>
          <w:rFonts w:ascii="Times New Roman" w:hAnsi="Times New Roman" w:cs="Times New Roman"/>
          <w:b/>
          <w:i/>
          <w:sz w:val="24"/>
          <w:szCs w:val="24"/>
        </w:rPr>
      </w:pPr>
      <w:r w:rsidRPr="00333EF6">
        <w:rPr>
          <w:noProof/>
          <w:szCs w:val="24"/>
          <w:lang w:eastAsia="hu-HU"/>
        </w:rPr>
        <w:drawing>
          <wp:inline distT="0" distB="0" distL="0" distR="0">
            <wp:extent cx="7515068" cy="5737860"/>
            <wp:effectExtent l="0" t="876300" r="0" b="891540"/>
            <wp:docPr id="21"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rot="16200000">
                      <a:off x="0" y="0"/>
                      <a:ext cx="7521652" cy="5742887"/>
                    </a:xfrm>
                    <a:prstGeom prst="rect">
                      <a:avLst/>
                    </a:prstGeom>
                    <a:noFill/>
                    <a:ln w="9525">
                      <a:noFill/>
                      <a:miter lim="800000"/>
                      <a:headEnd/>
                      <a:tailEnd/>
                    </a:ln>
                  </pic:spPr>
                </pic:pic>
              </a:graphicData>
            </a:graphic>
          </wp:inline>
        </w:drawing>
      </w:r>
    </w:p>
    <w:p w:rsidR="00C72D6A" w:rsidRDefault="00C72D6A"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EF773C" w:rsidRDefault="00D43A4A"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EF773C" w:rsidRDefault="00EF773C" w:rsidP="0080650E">
      <w:pPr>
        <w:pStyle w:val="MDN-Norml"/>
        <w:spacing w:before="0" w:after="0" w:line="240" w:lineRule="auto"/>
        <w:rPr>
          <w:rFonts w:ascii="Times New Roman" w:hAnsi="Times New Roman" w:cs="Times New Roman"/>
          <w:sz w:val="24"/>
          <w:szCs w:val="24"/>
        </w:rPr>
      </w:pPr>
    </w:p>
    <w:p w:rsidR="00EF773C" w:rsidRDefault="00EF773C" w:rsidP="0080650E">
      <w:pPr>
        <w:pStyle w:val="MDN-Norml"/>
        <w:spacing w:before="0" w:after="0" w:line="240" w:lineRule="auto"/>
        <w:rPr>
          <w:rFonts w:ascii="Times New Roman" w:hAnsi="Times New Roman" w:cs="Times New Roman"/>
          <w:sz w:val="24"/>
          <w:szCs w:val="24"/>
        </w:rPr>
      </w:pPr>
    </w:p>
    <w:p w:rsidR="00333EF6" w:rsidRPr="00D43A4A" w:rsidRDefault="00EF773C"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D43A4A">
        <w:rPr>
          <w:rFonts w:ascii="Times New Roman" w:hAnsi="Times New Roman" w:cs="Times New Roman"/>
          <w:sz w:val="24"/>
          <w:szCs w:val="24"/>
        </w:rPr>
        <w:t xml:space="preserve">       </w:t>
      </w:r>
      <w:r w:rsidR="00D43A4A" w:rsidRPr="00D43A4A">
        <w:rPr>
          <w:rFonts w:ascii="Times New Roman" w:hAnsi="Times New Roman" w:cs="Times New Roman"/>
          <w:sz w:val="24"/>
          <w:szCs w:val="24"/>
        </w:rPr>
        <w:t>4. melléklet</w:t>
      </w: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0C7339" w:rsidP="000C7339">
      <w:pPr>
        <w:pStyle w:val="MDN-Norml"/>
        <w:spacing w:before="0" w:after="0" w:line="240" w:lineRule="auto"/>
        <w:ind w:left="-2098"/>
        <w:rPr>
          <w:rFonts w:ascii="Times New Roman" w:hAnsi="Times New Roman" w:cs="Times New Roman"/>
          <w:b/>
          <w:i/>
          <w:sz w:val="24"/>
          <w:szCs w:val="24"/>
        </w:rPr>
      </w:pPr>
      <w:r w:rsidRPr="000C7339">
        <w:rPr>
          <w:noProof/>
          <w:szCs w:val="24"/>
          <w:lang w:eastAsia="hu-HU"/>
        </w:rPr>
        <w:drawing>
          <wp:inline distT="0" distB="0" distL="0" distR="0">
            <wp:extent cx="8604179" cy="5836285"/>
            <wp:effectExtent l="0" t="1371600" r="0" b="1383665"/>
            <wp:docPr id="22"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rot="16200000">
                      <a:off x="0" y="0"/>
                      <a:ext cx="8645289" cy="5864170"/>
                    </a:xfrm>
                    <a:prstGeom prst="rect">
                      <a:avLst/>
                    </a:prstGeom>
                    <a:noFill/>
                    <a:ln w="9525">
                      <a:noFill/>
                      <a:miter lim="800000"/>
                      <a:headEnd/>
                      <a:tailEnd/>
                    </a:ln>
                  </pic:spPr>
                </pic:pic>
              </a:graphicData>
            </a:graphic>
          </wp:inline>
        </w:drawing>
      </w: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Pr="00D43A4A" w:rsidRDefault="00D43A4A"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D43A4A">
        <w:rPr>
          <w:rFonts w:ascii="Times New Roman" w:hAnsi="Times New Roman" w:cs="Times New Roman"/>
          <w:sz w:val="24"/>
          <w:szCs w:val="24"/>
        </w:rPr>
        <w:t>4. melléklet</w:t>
      </w: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D43A4A" w:rsidP="00D43A4A">
      <w:pPr>
        <w:pStyle w:val="MDN-Norml"/>
        <w:spacing w:before="0" w:after="0" w:line="240" w:lineRule="auto"/>
        <w:ind w:left="-1644"/>
        <w:rPr>
          <w:rFonts w:ascii="Times New Roman" w:hAnsi="Times New Roman" w:cs="Times New Roman"/>
          <w:b/>
          <w:i/>
          <w:sz w:val="24"/>
          <w:szCs w:val="24"/>
        </w:rPr>
      </w:pPr>
      <w:r w:rsidRPr="00D43A4A">
        <w:rPr>
          <w:noProof/>
          <w:szCs w:val="24"/>
          <w:lang w:eastAsia="hu-HU"/>
        </w:rPr>
        <w:drawing>
          <wp:inline distT="0" distB="0" distL="0" distR="0">
            <wp:extent cx="7763803" cy="5259651"/>
            <wp:effectExtent l="0" t="1238250" r="0" b="1255449"/>
            <wp:docPr id="2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rot="16200000">
                      <a:off x="0" y="0"/>
                      <a:ext cx="7771963" cy="5265179"/>
                    </a:xfrm>
                    <a:prstGeom prst="rect">
                      <a:avLst/>
                    </a:prstGeom>
                    <a:noFill/>
                    <a:ln w="9525">
                      <a:noFill/>
                      <a:miter lim="800000"/>
                      <a:headEnd/>
                      <a:tailEnd/>
                    </a:ln>
                  </pic:spPr>
                </pic:pic>
              </a:graphicData>
            </a:graphic>
          </wp:inline>
        </w:drawing>
      </w: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D43A4A" w:rsidP="00D43A4A">
      <w:pPr>
        <w:pStyle w:val="MDN-Norml"/>
        <w:spacing w:before="100" w:beforeAutospacing="1" w:after="0" w:line="240" w:lineRule="auto"/>
        <w:ind w:left="-1361"/>
        <w:rPr>
          <w:rFonts w:ascii="Times New Roman" w:hAnsi="Times New Roman" w:cs="Times New Roman"/>
          <w:b/>
          <w:i/>
          <w:sz w:val="24"/>
          <w:szCs w:val="24"/>
        </w:rPr>
      </w:pPr>
      <w:r w:rsidRPr="00D43A4A">
        <w:rPr>
          <w:noProof/>
          <w:szCs w:val="24"/>
          <w:lang w:eastAsia="hu-HU"/>
        </w:rPr>
        <w:drawing>
          <wp:inline distT="0" distB="0" distL="0" distR="0">
            <wp:extent cx="7764666" cy="5836285"/>
            <wp:effectExtent l="0" t="952500" r="0" b="964565"/>
            <wp:docPr id="26"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srcRect/>
                    <a:stretch>
                      <a:fillRect/>
                    </a:stretch>
                  </pic:blipFill>
                  <pic:spPr bwMode="auto">
                    <a:xfrm rot="16200000">
                      <a:off x="0" y="0"/>
                      <a:ext cx="7777748" cy="5846118"/>
                    </a:xfrm>
                    <a:prstGeom prst="rect">
                      <a:avLst/>
                    </a:prstGeom>
                    <a:noFill/>
                    <a:ln w="9525">
                      <a:noFill/>
                      <a:miter lim="800000"/>
                      <a:headEnd/>
                      <a:tailEnd/>
                    </a:ln>
                  </pic:spPr>
                </pic:pic>
              </a:graphicData>
            </a:graphic>
          </wp:inline>
        </w:drawing>
      </w: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333EF6" w:rsidRDefault="00333EF6"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D43A4A">
      <w:pPr>
        <w:pStyle w:val="MDN-Norml"/>
        <w:spacing w:before="0" w:after="0" w:line="240" w:lineRule="auto"/>
        <w:ind w:left="-1928"/>
        <w:rPr>
          <w:rFonts w:ascii="Times New Roman" w:hAnsi="Times New Roman" w:cs="Times New Roman"/>
          <w:b/>
          <w:i/>
          <w:sz w:val="24"/>
          <w:szCs w:val="24"/>
        </w:rPr>
      </w:pPr>
      <w:r w:rsidRPr="00D43A4A">
        <w:rPr>
          <w:noProof/>
          <w:szCs w:val="24"/>
          <w:lang w:eastAsia="hu-HU"/>
        </w:rPr>
        <w:drawing>
          <wp:inline distT="0" distB="0" distL="0" distR="0">
            <wp:extent cx="8565080" cy="5229860"/>
            <wp:effectExtent l="0" t="1657350" r="0" b="1666240"/>
            <wp:docPr id="27"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print"/>
                    <a:srcRect/>
                    <a:stretch>
                      <a:fillRect/>
                    </a:stretch>
                  </pic:blipFill>
                  <pic:spPr bwMode="auto">
                    <a:xfrm rot="16200000">
                      <a:off x="0" y="0"/>
                      <a:ext cx="8576899" cy="5237077"/>
                    </a:xfrm>
                    <a:prstGeom prst="rect">
                      <a:avLst/>
                    </a:prstGeom>
                    <a:noFill/>
                    <a:ln w="9525">
                      <a:noFill/>
                      <a:miter lim="800000"/>
                      <a:headEnd/>
                      <a:tailEnd/>
                    </a:ln>
                  </pic:spPr>
                </pic:pic>
              </a:graphicData>
            </a:graphic>
          </wp:inline>
        </w:drawing>
      </w: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r w:rsidRPr="00D43A4A">
        <w:rPr>
          <w:noProof/>
          <w:szCs w:val="24"/>
          <w:lang w:eastAsia="hu-HU"/>
        </w:rPr>
        <w:drawing>
          <wp:inline distT="0" distB="0" distL="0" distR="0">
            <wp:extent cx="5760720" cy="8576249"/>
            <wp:effectExtent l="19050" t="0" r="0" b="0"/>
            <wp:docPr id="28"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srcRect/>
                    <a:stretch>
                      <a:fillRect/>
                    </a:stretch>
                  </pic:blipFill>
                  <pic:spPr bwMode="auto">
                    <a:xfrm>
                      <a:off x="0" y="0"/>
                      <a:ext cx="5760720" cy="8576249"/>
                    </a:xfrm>
                    <a:prstGeom prst="rect">
                      <a:avLst/>
                    </a:prstGeom>
                    <a:noFill/>
                    <a:ln w="9525">
                      <a:noFill/>
                      <a:miter lim="800000"/>
                      <a:headEnd/>
                      <a:tailEnd/>
                    </a:ln>
                  </pic:spPr>
                </pic:pic>
              </a:graphicData>
            </a:graphic>
          </wp:inline>
        </w:drawing>
      </w: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EF773C" w:rsidRDefault="00EF773C" w:rsidP="0080650E">
      <w:pPr>
        <w:pStyle w:val="MDN-Norml"/>
        <w:spacing w:before="0" w:after="0" w:line="240" w:lineRule="auto"/>
        <w:rPr>
          <w:rFonts w:ascii="Times New Roman" w:hAnsi="Times New Roman" w:cs="Times New Roman"/>
          <w:b/>
          <w:i/>
          <w:sz w:val="24"/>
          <w:szCs w:val="24"/>
        </w:rPr>
      </w:pPr>
    </w:p>
    <w:p w:rsidR="00D43A4A" w:rsidRPr="00D43A4A" w:rsidRDefault="00D43A4A"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43A4A">
        <w:rPr>
          <w:rFonts w:ascii="Times New Roman" w:hAnsi="Times New Roman" w:cs="Times New Roman"/>
          <w:sz w:val="24"/>
          <w:szCs w:val="24"/>
        </w:rPr>
        <w:t>6. melléklet</w:t>
      </w: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r w:rsidRPr="00D43A4A">
        <w:rPr>
          <w:noProof/>
          <w:szCs w:val="24"/>
          <w:lang w:eastAsia="hu-HU"/>
        </w:rPr>
        <w:drawing>
          <wp:inline distT="0" distB="0" distL="0" distR="0">
            <wp:extent cx="5760720" cy="7647209"/>
            <wp:effectExtent l="19050" t="0" r="0" b="0"/>
            <wp:docPr id="29"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srcRect/>
                    <a:stretch>
                      <a:fillRect/>
                    </a:stretch>
                  </pic:blipFill>
                  <pic:spPr bwMode="auto">
                    <a:xfrm>
                      <a:off x="0" y="0"/>
                      <a:ext cx="5760720" cy="7647209"/>
                    </a:xfrm>
                    <a:prstGeom prst="rect">
                      <a:avLst/>
                    </a:prstGeom>
                    <a:noFill/>
                    <a:ln w="9525">
                      <a:noFill/>
                      <a:miter lim="800000"/>
                      <a:headEnd/>
                      <a:tailEnd/>
                    </a:ln>
                  </pic:spPr>
                </pic:pic>
              </a:graphicData>
            </a:graphic>
          </wp:inline>
        </w:drawing>
      </w: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r w:rsidRPr="00D43A4A">
        <w:rPr>
          <w:noProof/>
          <w:szCs w:val="24"/>
          <w:lang w:eastAsia="hu-HU"/>
        </w:rPr>
        <w:drawing>
          <wp:inline distT="0" distB="0" distL="0" distR="0">
            <wp:extent cx="5760720" cy="6666583"/>
            <wp:effectExtent l="19050" t="0" r="0" b="0"/>
            <wp:docPr id="30"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srcRect/>
                    <a:stretch>
                      <a:fillRect/>
                    </a:stretch>
                  </pic:blipFill>
                  <pic:spPr bwMode="auto">
                    <a:xfrm>
                      <a:off x="0" y="0"/>
                      <a:ext cx="5760720" cy="6666583"/>
                    </a:xfrm>
                    <a:prstGeom prst="rect">
                      <a:avLst/>
                    </a:prstGeom>
                    <a:noFill/>
                    <a:ln w="9525">
                      <a:noFill/>
                      <a:miter lim="800000"/>
                      <a:headEnd/>
                      <a:tailEnd/>
                    </a:ln>
                  </pic:spPr>
                </pic:pic>
              </a:graphicData>
            </a:graphic>
          </wp:inline>
        </w:drawing>
      </w: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E910A4" w:rsidRDefault="00661D39"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E910A4" w:rsidRDefault="00E910A4" w:rsidP="0080650E">
      <w:pPr>
        <w:pStyle w:val="MDN-Norml"/>
        <w:spacing w:before="0" w:after="0" w:line="240" w:lineRule="auto"/>
        <w:rPr>
          <w:rFonts w:ascii="Times New Roman" w:hAnsi="Times New Roman" w:cs="Times New Roman"/>
          <w:sz w:val="24"/>
          <w:szCs w:val="24"/>
        </w:rPr>
      </w:pPr>
    </w:p>
    <w:p w:rsidR="00E910A4" w:rsidRDefault="00E910A4" w:rsidP="0080650E">
      <w:pPr>
        <w:pStyle w:val="MDN-Norml"/>
        <w:spacing w:before="0" w:after="0" w:line="240" w:lineRule="auto"/>
        <w:rPr>
          <w:rFonts w:ascii="Times New Roman" w:hAnsi="Times New Roman" w:cs="Times New Roman"/>
          <w:sz w:val="24"/>
          <w:szCs w:val="24"/>
        </w:rPr>
      </w:pPr>
    </w:p>
    <w:p w:rsidR="00D43A4A" w:rsidRPr="00661D39" w:rsidRDefault="00E910A4"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661D39">
        <w:rPr>
          <w:rFonts w:ascii="Times New Roman" w:hAnsi="Times New Roman" w:cs="Times New Roman"/>
          <w:sz w:val="24"/>
          <w:szCs w:val="24"/>
        </w:rPr>
        <w:t xml:space="preserve">  </w:t>
      </w:r>
      <w:r w:rsidR="00661D39" w:rsidRPr="00661D39">
        <w:rPr>
          <w:rFonts w:ascii="Times New Roman" w:hAnsi="Times New Roman" w:cs="Times New Roman"/>
          <w:sz w:val="24"/>
          <w:szCs w:val="24"/>
        </w:rPr>
        <w:t>8. melléklet</w:t>
      </w:r>
    </w:p>
    <w:p w:rsidR="00D43A4A" w:rsidRDefault="00D43A4A"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r w:rsidRPr="00661D39">
        <w:rPr>
          <w:noProof/>
          <w:szCs w:val="24"/>
          <w:lang w:eastAsia="hu-HU"/>
        </w:rPr>
        <w:drawing>
          <wp:inline distT="0" distB="0" distL="0" distR="0">
            <wp:extent cx="5760720" cy="4943597"/>
            <wp:effectExtent l="19050" t="0" r="0" b="0"/>
            <wp:docPr id="31"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srcRect/>
                    <a:stretch>
                      <a:fillRect/>
                    </a:stretch>
                  </pic:blipFill>
                  <pic:spPr bwMode="auto">
                    <a:xfrm>
                      <a:off x="0" y="0"/>
                      <a:ext cx="5760720" cy="4943597"/>
                    </a:xfrm>
                    <a:prstGeom prst="rect">
                      <a:avLst/>
                    </a:prstGeom>
                    <a:noFill/>
                    <a:ln w="9525">
                      <a:noFill/>
                      <a:miter lim="800000"/>
                      <a:headEnd/>
                      <a:tailEnd/>
                    </a:ln>
                  </pic:spPr>
                </pic:pic>
              </a:graphicData>
            </a:graphic>
          </wp:inline>
        </w:drawing>
      </w: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D10C96" w:rsidRDefault="00D10C96"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145D24" w:rsidRDefault="00661D39"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145D24" w:rsidRDefault="00145D24" w:rsidP="0080650E">
      <w:pPr>
        <w:pStyle w:val="MDN-Norml"/>
        <w:spacing w:before="0" w:after="0" w:line="240" w:lineRule="auto"/>
        <w:rPr>
          <w:rFonts w:ascii="Times New Roman" w:hAnsi="Times New Roman" w:cs="Times New Roman"/>
          <w:sz w:val="24"/>
          <w:szCs w:val="24"/>
        </w:rPr>
      </w:pPr>
    </w:p>
    <w:p w:rsidR="00145D24" w:rsidRDefault="00145D24" w:rsidP="0080650E">
      <w:pPr>
        <w:pStyle w:val="MDN-Norml"/>
        <w:spacing w:before="0" w:after="0" w:line="240" w:lineRule="auto"/>
        <w:rPr>
          <w:rFonts w:ascii="Times New Roman" w:hAnsi="Times New Roman" w:cs="Times New Roman"/>
          <w:sz w:val="24"/>
          <w:szCs w:val="24"/>
        </w:rPr>
      </w:pPr>
    </w:p>
    <w:p w:rsidR="00145D24" w:rsidRDefault="00145D24" w:rsidP="0080650E">
      <w:pPr>
        <w:pStyle w:val="MDN-Norml"/>
        <w:spacing w:before="0" w:after="0" w:line="240" w:lineRule="auto"/>
        <w:rPr>
          <w:rFonts w:ascii="Times New Roman" w:hAnsi="Times New Roman" w:cs="Times New Roman"/>
          <w:sz w:val="24"/>
          <w:szCs w:val="24"/>
        </w:rPr>
      </w:pPr>
    </w:p>
    <w:p w:rsidR="00661D39" w:rsidRPr="00661D39" w:rsidRDefault="00661D39" w:rsidP="00145D24">
      <w:pPr>
        <w:pStyle w:val="MDN-Norml"/>
        <w:spacing w:before="0" w:after="0" w:line="240" w:lineRule="auto"/>
        <w:ind w:left="2" w:firstLine="1"/>
        <w:rPr>
          <w:rFonts w:ascii="Times New Roman" w:hAnsi="Times New Roman" w:cs="Times New Roman"/>
          <w:sz w:val="24"/>
          <w:szCs w:val="24"/>
        </w:rPr>
      </w:pPr>
      <w:r>
        <w:rPr>
          <w:rFonts w:ascii="Times New Roman" w:hAnsi="Times New Roman" w:cs="Times New Roman"/>
          <w:sz w:val="24"/>
          <w:szCs w:val="24"/>
        </w:rPr>
        <w:t xml:space="preserve">       </w:t>
      </w:r>
      <w:r w:rsidR="00145D24">
        <w:rPr>
          <w:rFonts w:ascii="Times New Roman" w:hAnsi="Times New Roman" w:cs="Times New Roman"/>
          <w:sz w:val="24"/>
          <w:szCs w:val="24"/>
        </w:rPr>
        <w:tab/>
        <w:t xml:space="preserve"> </w:t>
      </w:r>
      <w:r w:rsidR="00145D24">
        <w:rPr>
          <w:rFonts w:ascii="Times New Roman" w:hAnsi="Times New Roman" w:cs="Times New Roman"/>
          <w:sz w:val="24"/>
          <w:szCs w:val="24"/>
        </w:rPr>
        <w:tab/>
      </w:r>
      <w:r w:rsidR="00145D24">
        <w:rPr>
          <w:rFonts w:ascii="Times New Roman" w:hAnsi="Times New Roman" w:cs="Times New Roman"/>
          <w:sz w:val="24"/>
          <w:szCs w:val="24"/>
        </w:rPr>
        <w:tab/>
        <w:t xml:space="preserve">                                                                                                                           </w:t>
      </w:r>
      <w:r w:rsidR="00145D24">
        <w:rPr>
          <w:rFonts w:ascii="Times New Roman" w:hAnsi="Times New Roman" w:cs="Times New Roman"/>
          <w:sz w:val="24"/>
          <w:szCs w:val="24"/>
        </w:rPr>
        <w:tab/>
      </w:r>
      <w:r w:rsidR="00145D24">
        <w:rPr>
          <w:rFonts w:ascii="Times New Roman" w:hAnsi="Times New Roman" w:cs="Times New Roman"/>
          <w:sz w:val="24"/>
          <w:szCs w:val="24"/>
        </w:rPr>
        <w:tab/>
      </w:r>
      <w:r w:rsidR="00145D24">
        <w:rPr>
          <w:rFonts w:ascii="Times New Roman" w:hAnsi="Times New Roman" w:cs="Times New Roman"/>
          <w:sz w:val="24"/>
          <w:szCs w:val="24"/>
        </w:rPr>
        <w:tab/>
      </w:r>
      <w:r w:rsidRPr="00661D39">
        <w:rPr>
          <w:rFonts w:ascii="Times New Roman" w:hAnsi="Times New Roman" w:cs="Times New Roman"/>
          <w:sz w:val="24"/>
          <w:szCs w:val="24"/>
        </w:rPr>
        <w:t>8. melléklet</w:t>
      </w: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r w:rsidRPr="00661D39">
        <w:rPr>
          <w:noProof/>
          <w:szCs w:val="24"/>
          <w:lang w:eastAsia="hu-HU"/>
        </w:rPr>
        <w:drawing>
          <wp:inline distT="0" distB="0" distL="0" distR="0">
            <wp:extent cx="5760720" cy="8613843"/>
            <wp:effectExtent l="19050" t="0" r="0" b="0"/>
            <wp:docPr id="32"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cstate="print"/>
                    <a:srcRect/>
                    <a:stretch>
                      <a:fillRect/>
                    </a:stretch>
                  </pic:blipFill>
                  <pic:spPr bwMode="auto">
                    <a:xfrm>
                      <a:off x="0" y="0"/>
                      <a:ext cx="5760720" cy="8613843"/>
                    </a:xfrm>
                    <a:prstGeom prst="rect">
                      <a:avLst/>
                    </a:prstGeom>
                    <a:noFill/>
                    <a:ln w="9525">
                      <a:noFill/>
                      <a:miter lim="800000"/>
                      <a:headEnd/>
                      <a:tailEnd/>
                    </a:ln>
                  </pic:spPr>
                </pic:pic>
              </a:graphicData>
            </a:graphic>
          </wp:inline>
        </w:drawing>
      </w: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Pr="00661D39" w:rsidRDefault="00661D39"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661D39">
        <w:rPr>
          <w:rFonts w:ascii="Times New Roman" w:hAnsi="Times New Roman" w:cs="Times New Roman"/>
          <w:sz w:val="24"/>
          <w:szCs w:val="24"/>
        </w:rPr>
        <w:t>8. melléklet</w:t>
      </w: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r w:rsidRPr="00661D39">
        <w:rPr>
          <w:noProof/>
          <w:szCs w:val="24"/>
          <w:lang w:eastAsia="hu-HU"/>
        </w:rPr>
        <w:drawing>
          <wp:inline distT="0" distB="0" distL="0" distR="0">
            <wp:extent cx="5760720" cy="3459156"/>
            <wp:effectExtent l="19050" t="0" r="0" b="0"/>
            <wp:docPr id="33"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5760720" cy="3459156"/>
                    </a:xfrm>
                    <a:prstGeom prst="rect">
                      <a:avLst/>
                    </a:prstGeom>
                    <a:noFill/>
                    <a:ln w="9525">
                      <a:noFill/>
                      <a:miter lim="800000"/>
                      <a:headEnd/>
                      <a:tailEnd/>
                    </a:ln>
                  </pic:spPr>
                </pic:pic>
              </a:graphicData>
            </a:graphic>
          </wp:inline>
        </w:drawing>
      </w:r>
    </w:p>
    <w:p w:rsidR="00661D39" w:rsidRDefault="00661D39" w:rsidP="0080650E">
      <w:pPr>
        <w:pStyle w:val="MDN-Norml"/>
        <w:spacing w:before="0" w:after="0" w:line="240" w:lineRule="auto"/>
        <w:rPr>
          <w:rFonts w:ascii="Times New Roman" w:hAnsi="Times New Roman" w:cs="Times New Roman"/>
          <w:b/>
          <w:i/>
          <w:sz w:val="24"/>
          <w:szCs w:val="24"/>
        </w:rPr>
      </w:pPr>
    </w:p>
    <w:p w:rsidR="00D43A4A" w:rsidRDefault="00D43A4A" w:rsidP="0080650E">
      <w:pPr>
        <w:pStyle w:val="MDN-Norml"/>
        <w:spacing w:before="0" w:after="0" w:line="240" w:lineRule="auto"/>
        <w:rPr>
          <w:rFonts w:ascii="Times New Roman" w:hAnsi="Times New Roman" w:cs="Times New Roman"/>
          <w:b/>
          <w:i/>
          <w:sz w:val="24"/>
          <w:szCs w:val="24"/>
        </w:rPr>
      </w:pPr>
    </w:p>
    <w:p w:rsidR="00C72D6A" w:rsidRDefault="00C72D6A"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r w:rsidRPr="00661D39">
        <w:rPr>
          <w:noProof/>
          <w:szCs w:val="24"/>
          <w:lang w:eastAsia="hu-HU"/>
        </w:rPr>
        <w:drawing>
          <wp:inline distT="0" distB="0" distL="0" distR="0">
            <wp:extent cx="5760720" cy="3921074"/>
            <wp:effectExtent l="19050" t="0" r="0" b="0"/>
            <wp:docPr id="35"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srcRect/>
                    <a:stretch>
                      <a:fillRect/>
                    </a:stretch>
                  </pic:blipFill>
                  <pic:spPr bwMode="auto">
                    <a:xfrm>
                      <a:off x="0" y="0"/>
                      <a:ext cx="5760720" cy="3921074"/>
                    </a:xfrm>
                    <a:prstGeom prst="rect">
                      <a:avLst/>
                    </a:prstGeom>
                    <a:noFill/>
                    <a:ln w="9525">
                      <a:noFill/>
                      <a:miter lim="800000"/>
                      <a:headEnd/>
                      <a:tailEnd/>
                    </a:ln>
                  </pic:spPr>
                </pic:pic>
              </a:graphicData>
            </a:graphic>
          </wp:inline>
        </w:drawing>
      </w: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r w:rsidRPr="00661D39">
        <w:rPr>
          <w:noProof/>
          <w:szCs w:val="24"/>
          <w:lang w:eastAsia="hu-HU"/>
        </w:rPr>
        <w:drawing>
          <wp:inline distT="0" distB="0" distL="0" distR="0">
            <wp:extent cx="5760720" cy="4126063"/>
            <wp:effectExtent l="19050" t="0" r="0" b="0"/>
            <wp:docPr id="36"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cstate="print"/>
                    <a:srcRect/>
                    <a:stretch>
                      <a:fillRect/>
                    </a:stretch>
                  </pic:blipFill>
                  <pic:spPr bwMode="auto">
                    <a:xfrm>
                      <a:off x="0" y="0"/>
                      <a:ext cx="5760720" cy="4126063"/>
                    </a:xfrm>
                    <a:prstGeom prst="rect">
                      <a:avLst/>
                    </a:prstGeom>
                    <a:noFill/>
                    <a:ln w="9525">
                      <a:noFill/>
                      <a:miter lim="800000"/>
                      <a:headEnd/>
                      <a:tailEnd/>
                    </a:ln>
                  </pic:spPr>
                </pic:pic>
              </a:graphicData>
            </a:graphic>
          </wp:inline>
        </w:drawing>
      </w:r>
    </w:p>
    <w:p w:rsidR="00661D39" w:rsidRDefault="00661D39"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61D39" w:rsidRPr="006229AB" w:rsidRDefault="006229AB"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6229AB">
        <w:rPr>
          <w:rFonts w:ascii="Times New Roman" w:hAnsi="Times New Roman" w:cs="Times New Roman"/>
          <w:sz w:val="24"/>
          <w:szCs w:val="24"/>
        </w:rPr>
        <w:t>9. melléklet</w:t>
      </w:r>
    </w:p>
    <w:p w:rsidR="00661D39" w:rsidRDefault="00661D39" w:rsidP="0080650E">
      <w:pPr>
        <w:pStyle w:val="MDN-Norml"/>
        <w:spacing w:before="0" w:after="0" w:line="240" w:lineRule="auto"/>
        <w:rPr>
          <w:rFonts w:ascii="Times New Roman" w:hAnsi="Times New Roman" w:cs="Times New Roman"/>
          <w:b/>
          <w:i/>
          <w:sz w:val="24"/>
          <w:szCs w:val="24"/>
        </w:rPr>
      </w:pPr>
    </w:p>
    <w:p w:rsidR="006229AB" w:rsidRDefault="006229AB" w:rsidP="006229AB"/>
    <w:p w:rsidR="006229AB" w:rsidRPr="006229AB" w:rsidRDefault="006229AB" w:rsidP="006229AB">
      <w:pPr>
        <w:jc w:val="center"/>
        <w:rPr>
          <w:b/>
          <w:sz w:val="28"/>
          <w:szCs w:val="28"/>
        </w:rPr>
      </w:pPr>
      <w:r w:rsidRPr="006229AB">
        <w:rPr>
          <w:b/>
          <w:sz w:val="28"/>
          <w:szCs w:val="28"/>
        </w:rPr>
        <w:t>Normatív kötött felhasználású támogatás</w:t>
      </w:r>
    </w:p>
    <w:p w:rsidR="006229AB" w:rsidRPr="006229AB" w:rsidRDefault="006229AB" w:rsidP="006229AB">
      <w:pPr>
        <w:jc w:val="center"/>
        <w:rPr>
          <w:b/>
          <w:sz w:val="28"/>
          <w:szCs w:val="28"/>
        </w:rPr>
      </w:pPr>
    </w:p>
    <w:p w:rsidR="006229AB" w:rsidRPr="006229AB" w:rsidRDefault="006229AB" w:rsidP="006229AB">
      <w:pPr>
        <w:jc w:val="center"/>
      </w:pPr>
      <w:r w:rsidRPr="006229AB">
        <w:t xml:space="preserve">                                                                                                                                                             Ft-ban                                                                                                                                                   </w:t>
      </w:r>
    </w:p>
    <w:tbl>
      <w:tblPr>
        <w:tblW w:w="11343" w:type="dxa"/>
        <w:jc w:val="center"/>
        <w:tblInd w:w="19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03"/>
        <w:gridCol w:w="709"/>
        <w:gridCol w:w="1276"/>
        <w:gridCol w:w="709"/>
        <w:gridCol w:w="1134"/>
        <w:gridCol w:w="683"/>
        <w:gridCol w:w="1134"/>
        <w:gridCol w:w="1276"/>
        <w:gridCol w:w="1103"/>
        <w:gridCol w:w="1616"/>
      </w:tblGrid>
      <w:tr w:rsidR="006229AB" w:rsidRPr="006229AB" w:rsidTr="006229AB">
        <w:trPr>
          <w:jc w:val="center"/>
        </w:trPr>
        <w:tc>
          <w:tcPr>
            <w:tcW w:w="1703" w:type="dxa"/>
            <w:vMerge w:val="restart"/>
          </w:tcPr>
          <w:p w:rsidR="006229AB" w:rsidRPr="006229AB" w:rsidRDefault="006229AB" w:rsidP="006229AB">
            <w:pPr>
              <w:jc w:val="center"/>
              <w:rPr>
                <w:b/>
                <w:sz w:val="20"/>
                <w:szCs w:val="20"/>
              </w:rPr>
            </w:pPr>
            <w:r w:rsidRPr="006229AB">
              <w:rPr>
                <w:b/>
                <w:sz w:val="20"/>
                <w:szCs w:val="20"/>
              </w:rPr>
              <w:t>Állami hozzájárulás megnevezése</w:t>
            </w:r>
          </w:p>
        </w:tc>
        <w:tc>
          <w:tcPr>
            <w:tcW w:w="1985" w:type="dxa"/>
            <w:gridSpan w:val="2"/>
          </w:tcPr>
          <w:p w:rsidR="006229AB" w:rsidRPr="006229AB" w:rsidRDefault="006229AB" w:rsidP="006229AB">
            <w:pPr>
              <w:jc w:val="center"/>
              <w:rPr>
                <w:sz w:val="20"/>
                <w:szCs w:val="20"/>
              </w:rPr>
            </w:pPr>
            <w:r w:rsidRPr="006229AB">
              <w:rPr>
                <w:sz w:val="20"/>
                <w:szCs w:val="20"/>
              </w:rPr>
              <w:t>Tervezett</w:t>
            </w:r>
          </w:p>
        </w:tc>
        <w:tc>
          <w:tcPr>
            <w:tcW w:w="1843" w:type="dxa"/>
            <w:gridSpan w:val="2"/>
          </w:tcPr>
          <w:p w:rsidR="006229AB" w:rsidRPr="006229AB" w:rsidRDefault="006229AB" w:rsidP="006229AB">
            <w:pPr>
              <w:jc w:val="center"/>
              <w:rPr>
                <w:sz w:val="20"/>
                <w:szCs w:val="20"/>
              </w:rPr>
            </w:pPr>
            <w:r w:rsidRPr="006229AB">
              <w:rPr>
                <w:sz w:val="20"/>
                <w:szCs w:val="20"/>
              </w:rPr>
              <w:t>Tényleges</w:t>
            </w:r>
          </w:p>
        </w:tc>
        <w:tc>
          <w:tcPr>
            <w:tcW w:w="1817" w:type="dxa"/>
            <w:gridSpan w:val="2"/>
          </w:tcPr>
          <w:p w:rsidR="006229AB" w:rsidRPr="006229AB" w:rsidRDefault="006229AB" w:rsidP="006229AB">
            <w:pPr>
              <w:jc w:val="center"/>
              <w:rPr>
                <w:sz w:val="20"/>
                <w:szCs w:val="20"/>
              </w:rPr>
            </w:pPr>
            <w:r w:rsidRPr="006229AB">
              <w:rPr>
                <w:sz w:val="20"/>
                <w:szCs w:val="20"/>
              </w:rPr>
              <w:t>Eltérés a mutatószám miatt</w:t>
            </w:r>
          </w:p>
        </w:tc>
        <w:tc>
          <w:tcPr>
            <w:tcW w:w="2379" w:type="dxa"/>
            <w:gridSpan w:val="2"/>
          </w:tcPr>
          <w:p w:rsidR="006229AB" w:rsidRPr="006229AB" w:rsidRDefault="006229AB" w:rsidP="006229AB">
            <w:pPr>
              <w:jc w:val="center"/>
              <w:rPr>
                <w:sz w:val="20"/>
                <w:szCs w:val="20"/>
              </w:rPr>
            </w:pPr>
            <w:r w:rsidRPr="006229AB">
              <w:rPr>
                <w:sz w:val="20"/>
                <w:szCs w:val="20"/>
              </w:rPr>
              <w:t>Önkormányzat által</w:t>
            </w:r>
          </w:p>
        </w:tc>
        <w:tc>
          <w:tcPr>
            <w:tcW w:w="1616" w:type="dxa"/>
          </w:tcPr>
          <w:p w:rsidR="006229AB" w:rsidRPr="006229AB" w:rsidRDefault="006229AB" w:rsidP="006229AB">
            <w:pPr>
              <w:jc w:val="center"/>
              <w:rPr>
                <w:sz w:val="20"/>
                <w:szCs w:val="20"/>
              </w:rPr>
            </w:pPr>
            <w:r w:rsidRPr="006229AB">
              <w:rPr>
                <w:sz w:val="20"/>
                <w:szCs w:val="20"/>
              </w:rPr>
              <w:t>Eltérés a felhasználás miatt (visszafizetendő)</w:t>
            </w:r>
          </w:p>
        </w:tc>
      </w:tr>
      <w:tr w:rsidR="006229AB" w:rsidRPr="006229AB" w:rsidTr="006229AB">
        <w:trPr>
          <w:jc w:val="center"/>
        </w:trPr>
        <w:tc>
          <w:tcPr>
            <w:tcW w:w="1703" w:type="dxa"/>
            <w:vMerge/>
          </w:tcPr>
          <w:p w:rsidR="006229AB" w:rsidRPr="006229AB" w:rsidRDefault="006229AB" w:rsidP="006229AB">
            <w:pPr>
              <w:rPr>
                <w:sz w:val="20"/>
                <w:szCs w:val="20"/>
              </w:rPr>
            </w:pPr>
          </w:p>
        </w:tc>
        <w:tc>
          <w:tcPr>
            <w:tcW w:w="709" w:type="dxa"/>
          </w:tcPr>
          <w:p w:rsidR="006229AB" w:rsidRPr="006229AB" w:rsidRDefault="006229AB" w:rsidP="006229AB">
            <w:pPr>
              <w:jc w:val="center"/>
              <w:rPr>
                <w:sz w:val="20"/>
                <w:szCs w:val="20"/>
              </w:rPr>
            </w:pPr>
            <w:r w:rsidRPr="006229AB">
              <w:rPr>
                <w:sz w:val="20"/>
                <w:szCs w:val="20"/>
              </w:rPr>
              <w:t>Mut. sz.</w:t>
            </w:r>
          </w:p>
        </w:tc>
        <w:tc>
          <w:tcPr>
            <w:tcW w:w="1276" w:type="dxa"/>
          </w:tcPr>
          <w:p w:rsidR="006229AB" w:rsidRPr="006229AB" w:rsidRDefault="006229AB" w:rsidP="006229AB">
            <w:pPr>
              <w:jc w:val="center"/>
              <w:rPr>
                <w:sz w:val="20"/>
                <w:szCs w:val="20"/>
              </w:rPr>
            </w:pPr>
            <w:r w:rsidRPr="006229AB">
              <w:rPr>
                <w:sz w:val="20"/>
                <w:szCs w:val="20"/>
              </w:rPr>
              <w:t>Állami hj.</w:t>
            </w:r>
          </w:p>
        </w:tc>
        <w:tc>
          <w:tcPr>
            <w:tcW w:w="709" w:type="dxa"/>
          </w:tcPr>
          <w:p w:rsidR="006229AB" w:rsidRPr="006229AB" w:rsidRDefault="006229AB" w:rsidP="006229AB">
            <w:pPr>
              <w:jc w:val="center"/>
              <w:rPr>
                <w:sz w:val="20"/>
                <w:szCs w:val="20"/>
              </w:rPr>
            </w:pPr>
            <w:r w:rsidRPr="006229AB">
              <w:rPr>
                <w:sz w:val="20"/>
                <w:szCs w:val="20"/>
              </w:rPr>
              <w:t>Mut. sz.</w:t>
            </w:r>
          </w:p>
        </w:tc>
        <w:tc>
          <w:tcPr>
            <w:tcW w:w="1134" w:type="dxa"/>
          </w:tcPr>
          <w:p w:rsidR="006229AB" w:rsidRPr="006229AB" w:rsidRDefault="006229AB" w:rsidP="006229AB">
            <w:pPr>
              <w:jc w:val="center"/>
              <w:rPr>
                <w:sz w:val="20"/>
                <w:szCs w:val="20"/>
              </w:rPr>
            </w:pPr>
            <w:r w:rsidRPr="006229AB">
              <w:rPr>
                <w:sz w:val="20"/>
                <w:szCs w:val="20"/>
              </w:rPr>
              <w:t>Állami hj.</w:t>
            </w:r>
          </w:p>
        </w:tc>
        <w:tc>
          <w:tcPr>
            <w:tcW w:w="683" w:type="dxa"/>
          </w:tcPr>
          <w:p w:rsidR="006229AB" w:rsidRPr="006229AB" w:rsidRDefault="006229AB" w:rsidP="006229AB">
            <w:pPr>
              <w:jc w:val="center"/>
              <w:rPr>
                <w:sz w:val="20"/>
                <w:szCs w:val="20"/>
              </w:rPr>
            </w:pPr>
            <w:r w:rsidRPr="006229AB">
              <w:rPr>
                <w:sz w:val="20"/>
                <w:szCs w:val="20"/>
              </w:rPr>
              <w:t>Mut. sz.</w:t>
            </w:r>
          </w:p>
        </w:tc>
        <w:tc>
          <w:tcPr>
            <w:tcW w:w="1134" w:type="dxa"/>
          </w:tcPr>
          <w:p w:rsidR="006229AB" w:rsidRPr="006229AB" w:rsidRDefault="006229AB" w:rsidP="006229AB">
            <w:pPr>
              <w:jc w:val="center"/>
              <w:rPr>
                <w:sz w:val="20"/>
                <w:szCs w:val="20"/>
              </w:rPr>
            </w:pPr>
            <w:r w:rsidRPr="006229AB">
              <w:rPr>
                <w:sz w:val="20"/>
                <w:szCs w:val="20"/>
              </w:rPr>
              <w:t>Állami hj.</w:t>
            </w:r>
          </w:p>
        </w:tc>
        <w:tc>
          <w:tcPr>
            <w:tcW w:w="1276" w:type="dxa"/>
          </w:tcPr>
          <w:p w:rsidR="006229AB" w:rsidRPr="006229AB" w:rsidRDefault="006229AB" w:rsidP="006229AB">
            <w:pPr>
              <w:jc w:val="center"/>
              <w:rPr>
                <w:sz w:val="20"/>
                <w:szCs w:val="20"/>
              </w:rPr>
            </w:pPr>
            <w:r w:rsidRPr="006229AB">
              <w:rPr>
                <w:sz w:val="20"/>
                <w:szCs w:val="20"/>
              </w:rPr>
              <w:t>Dec. 31-ig ténylegesen felhasznált összeg</w:t>
            </w:r>
          </w:p>
        </w:tc>
        <w:tc>
          <w:tcPr>
            <w:tcW w:w="1103" w:type="dxa"/>
          </w:tcPr>
          <w:p w:rsidR="006229AB" w:rsidRPr="006229AB" w:rsidRDefault="006229AB" w:rsidP="006229AB">
            <w:pPr>
              <w:jc w:val="center"/>
              <w:rPr>
                <w:sz w:val="20"/>
                <w:szCs w:val="20"/>
              </w:rPr>
            </w:pPr>
            <w:r w:rsidRPr="006229AB">
              <w:rPr>
                <w:sz w:val="20"/>
                <w:szCs w:val="20"/>
              </w:rPr>
              <w:t>Feladatra terhelt, de fel nem használt összeg</w:t>
            </w:r>
          </w:p>
        </w:tc>
        <w:tc>
          <w:tcPr>
            <w:tcW w:w="1616" w:type="dxa"/>
          </w:tcPr>
          <w:p w:rsidR="006229AB" w:rsidRPr="006229AB" w:rsidRDefault="006229AB" w:rsidP="006229AB">
            <w:pPr>
              <w:jc w:val="center"/>
              <w:rPr>
                <w:sz w:val="20"/>
                <w:szCs w:val="20"/>
              </w:rPr>
            </w:pPr>
            <w:r w:rsidRPr="006229AB">
              <w:rPr>
                <w:sz w:val="20"/>
                <w:szCs w:val="20"/>
              </w:rPr>
              <w:t>Mutatószám és felh.szerint</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Pedagógus szakvizsga és továbbképzés</w:t>
            </w:r>
          </w:p>
        </w:tc>
        <w:tc>
          <w:tcPr>
            <w:tcW w:w="709" w:type="dxa"/>
          </w:tcPr>
          <w:p w:rsidR="006229AB" w:rsidRPr="006229AB" w:rsidRDefault="006229AB" w:rsidP="006229AB">
            <w:pPr>
              <w:jc w:val="center"/>
              <w:rPr>
                <w:sz w:val="20"/>
                <w:szCs w:val="20"/>
              </w:rPr>
            </w:pPr>
            <w:r w:rsidRPr="006229AB">
              <w:rPr>
                <w:sz w:val="20"/>
                <w:szCs w:val="20"/>
              </w:rPr>
              <w:t>82</w:t>
            </w:r>
          </w:p>
        </w:tc>
        <w:tc>
          <w:tcPr>
            <w:tcW w:w="1276" w:type="dxa"/>
          </w:tcPr>
          <w:p w:rsidR="006229AB" w:rsidRPr="006229AB" w:rsidRDefault="006229AB" w:rsidP="006229AB">
            <w:pPr>
              <w:jc w:val="center"/>
              <w:rPr>
                <w:sz w:val="20"/>
                <w:szCs w:val="20"/>
              </w:rPr>
            </w:pPr>
            <w:r w:rsidRPr="006229AB">
              <w:rPr>
                <w:sz w:val="20"/>
                <w:szCs w:val="20"/>
              </w:rPr>
              <w:t>516 600</w:t>
            </w:r>
          </w:p>
        </w:tc>
        <w:tc>
          <w:tcPr>
            <w:tcW w:w="709" w:type="dxa"/>
          </w:tcPr>
          <w:p w:rsidR="006229AB" w:rsidRPr="006229AB" w:rsidRDefault="006229AB" w:rsidP="006229AB">
            <w:pPr>
              <w:jc w:val="center"/>
              <w:rPr>
                <w:sz w:val="20"/>
                <w:szCs w:val="20"/>
              </w:rPr>
            </w:pPr>
            <w:r w:rsidRPr="006229AB">
              <w:rPr>
                <w:sz w:val="20"/>
                <w:szCs w:val="20"/>
              </w:rPr>
              <w:t>80</w:t>
            </w:r>
          </w:p>
        </w:tc>
        <w:tc>
          <w:tcPr>
            <w:tcW w:w="1134" w:type="dxa"/>
          </w:tcPr>
          <w:p w:rsidR="006229AB" w:rsidRPr="006229AB" w:rsidRDefault="006229AB" w:rsidP="006229AB">
            <w:pPr>
              <w:jc w:val="center"/>
              <w:rPr>
                <w:sz w:val="20"/>
                <w:szCs w:val="20"/>
              </w:rPr>
            </w:pPr>
            <w:r w:rsidRPr="006229AB">
              <w:rPr>
                <w:sz w:val="20"/>
                <w:szCs w:val="20"/>
              </w:rPr>
              <w:t>504 000</w:t>
            </w:r>
          </w:p>
        </w:tc>
        <w:tc>
          <w:tcPr>
            <w:tcW w:w="683" w:type="dxa"/>
          </w:tcPr>
          <w:p w:rsidR="006229AB" w:rsidRPr="006229AB" w:rsidRDefault="006229AB" w:rsidP="006229AB">
            <w:pPr>
              <w:jc w:val="center"/>
              <w:rPr>
                <w:sz w:val="20"/>
                <w:szCs w:val="20"/>
              </w:rPr>
            </w:pPr>
            <w:r w:rsidRPr="006229AB">
              <w:rPr>
                <w:sz w:val="20"/>
                <w:szCs w:val="20"/>
              </w:rPr>
              <w:t>-2</w:t>
            </w:r>
          </w:p>
        </w:tc>
        <w:tc>
          <w:tcPr>
            <w:tcW w:w="1134" w:type="dxa"/>
          </w:tcPr>
          <w:p w:rsidR="006229AB" w:rsidRPr="006229AB" w:rsidRDefault="006229AB" w:rsidP="006229AB">
            <w:pPr>
              <w:jc w:val="center"/>
              <w:rPr>
                <w:sz w:val="20"/>
                <w:szCs w:val="20"/>
              </w:rPr>
            </w:pPr>
            <w:r w:rsidRPr="006229AB">
              <w:rPr>
                <w:sz w:val="20"/>
                <w:szCs w:val="20"/>
              </w:rPr>
              <w:t>-12 600</w:t>
            </w:r>
          </w:p>
        </w:tc>
        <w:tc>
          <w:tcPr>
            <w:tcW w:w="1276" w:type="dxa"/>
          </w:tcPr>
          <w:p w:rsidR="006229AB" w:rsidRPr="006229AB" w:rsidRDefault="006229AB" w:rsidP="006229AB">
            <w:pPr>
              <w:jc w:val="center"/>
              <w:rPr>
                <w:sz w:val="20"/>
                <w:szCs w:val="20"/>
              </w:rPr>
            </w:pPr>
            <w:r w:rsidRPr="006229AB">
              <w:rPr>
                <w:sz w:val="20"/>
                <w:szCs w:val="20"/>
              </w:rPr>
              <w:t>278 387</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-238 213</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Osztályfőnöki pótlék</w:t>
            </w:r>
          </w:p>
        </w:tc>
        <w:tc>
          <w:tcPr>
            <w:tcW w:w="709" w:type="dxa"/>
          </w:tcPr>
          <w:p w:rsidR="006229AB" w:rsidRPr="006229AB" w:rsidRDefault="006229AB" w:rsidP="006229AB">
            <w:pPr>
              <w:jc w:val="center"/>
              <w:rPr>
                <w:sz w:val="20"/>
                <w:szCs w:val="20"/>
              </w:rPr>
            </w:pPr>
            <w:r w:rsidRPr="006229AB">
              <w:rPr>
                <w:sz w:val="20"/>
                <w:szCs w:val="20"/>
              </w:rPr>
              <w:t>34</w:t>
            </w:r>
          </w:p>
        </w:tc>
        <w:tc>
          <w:tcPr>
            <w:tcW w:w="1276" w:type="dxa"/>
          </w:tcPr>
          <w:p w:rsidR="006229AB" w:rsidRPr="006229AB" w:rsidRDefault="006229AB" w:rsidP="006229AB">
            <w:pPr>
              <w:jc w:val="center"/>
              <w:rPr>
                <w:sz w:val="20"/>
                <w:szCs w:val="20"/>
              </w:rPr>
            </w:pPr>
            <w:r w:rsidRPr="006229AB">
              <w:rPr>
                <w:sz w:val="20"/>
                <w:szCs w:val="20"/>
              </w:rPr>
              <w:t>884 000</w:t>
            </w:r>
          </w:p>
        </w:tc>
        <w:tc>
          <w:tcPr>
            <w:tcW w:w="709" w:type="dxa"/>
          </w:tcPr>
          <w:p w:rsidR="006229AB" w:rsidRPr="006229AB" w:rsidRDefault="006229AB" w:rsidP="006229AB">
            <w:pPr>
              <w:jc w:val="center"/>
              <w:rPr>
                <w:sz w:val="20"/>
                <w:szCs w:val="20"/>
              </w:rPr>
            </w:pPr>
            <w:r w:rsidRPr="006229AB">
              <w:rPr>
                <w:sz w:val="20"/>
                <w:szCs w:val="20"/>
              </w:rPr>
              <w:t>34</w:t>
            </w:r>
          </w:p>
        </w:tc>
        <w:tc>
          <w:tcPr>
            <w:tcW w:w="1134" w:type="dxa"/>
          </w:tcPr>
          <w:p w:rsidR="006229AB" w:rsidRPr="006229AB" w:rsidRDefault="006229AB" w:rsidP="006229AB">
            <w:pPr>
              <w:jc w:val="center"/>
              <w:rPr>
                <w:sz w:val="20"/>
                <w:szCs w:val="20"/>
              </w:rPr>
            </w:pPr>
            <w:r w:rsidRPr="006229AB">
              <w:rPr>
                <w:sz w:val="20"/>
                <w:szCs w:val="20"/>
              </w:rPr>
              <w:t>884 000</w:t>
            </w:r>
          </w:p>
        </w:tc>
        <w:tc>
          <w:tcPr>
            <w:tcW w:w="683" w:type="dxa"/>
          </w:tcPr>
          <w:p w:rsidR="006229AB" w:rsidRPr="006229AB" w:rsidRDefault="006229AB" w:rsidP="006229AB">
            <w:pPr>
              <w:jc w:val="center"/>
              <w:rPr>
                <w:sz w:val="20"/>
                <w:szCs w:val="20"/>
              </w:rPr>
            </w:pPr>
            <w:r w:rsidRPr="006229AB">
              <w:rPr>
                <w:sz w:val="20"/>
                <w:szCs w:val="20"/>
              </w:rPr>
              <w:t>0</w:t>
            </w:r>
          </w:p>
        </w:tc>
        <w:tc>
          <w:tcPr>
            <w:tcW w:w="1134" w:type="dxa"/>
          </w:tcPr>
          <w:p w:rsidR="006229AB" w:rsidRPr="006229AB" w:rsidRDefault="006229AB" w:rsidP="006229AB">
            <w:pPr>
              <w:jc w:val="center"/>
              <w:rPr>
                <w:sz w:val="20"/>
                <w:szCs w:val="20"/>
              </w:rPr>
            </w:pPr>
            <w:r w:rsidRPr="006229AB">
              <w:rPr>
                <w:sz w:val="20"/>
                <w:szCs w:val="20"/>
              </w:rPr>
              <w:t>0</w:t>
            </w:r>
          </w:p>
        </w:tc>
        <w:tc>
          <w:tcPr>
            <w:tcW w:w="1276" w:type="dxa"/>
          </w:tcPr>
          <w:p w:rsidR="006229AB" w:rsidRPr="006229AB" w:rsidRDefault="006229AB" w:rsidP="006229AB">
            <w:pPr>
              <w:jc w:val="center"/>
              <w:rPr>
                <w:sz w:val="20"/>
                <w:szCs w:val="20"/>
              </w:rPr>
            </w:pPr>
            <w:r w:rsidRPr="006229AB">
              <w:rPr>
                <w:sz w:val="20"/>
                <w:szCs w:val="20"/>
              </w:rPr>
              <w:t>884 000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0</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Gyógypedagógiai pótlék</w:t>
            </w:r>
          </w:p>
        </w:tc>
        <w:tc>
          <w:tcPr>
            <w:tcW w:w="709" w:type="dxa"/>
          </w:tcPr>
          <w:p w:rsidR="006229AB" w:rsidRPr="006229AB" w:rsidRDefault="006229AB" w:rsidP="006229AB">
            <w:pPr>
              <w:jc w:val="center"/>
              <w:rPr>
                <w:sz w:val="20"/>
                <w:szCs w:val="20"/>
              </w:rPr>
            </w:pPr>
            <w:r w:rsidRPr="006229AB">
              <w:rPr>
                <w:sz w:val="20"/>
                <w:szCs w:val="20"/>
              </w:rPr>
              <w:t>2</w:t>
            </w:r>
          </w:p>
        </w:tc>
        <w:tc>
          <w:tcPr>
            <w:tcW w:w="1276" w:type="dxa"/>
          </w:tcPr>
          <w:p w:rsidR="006229AB" w:rsidRPr="006229AB" w:rsidRDefault="006229AB" w:rsidP="006229AB">
            <w:pPr>
              <w:jc w:val="center"/>
              <w:rPr>
                <w:sz w:val="20"/>
                <w:szCs w:val="20"/>
              </w:rPr>
            </w:pPr>
            <w:r w:rsidRPr="006229AB">
              <w:rPr>
                <w:sz w:val="20"/>
                <w:szCs w:val="20"/>
              </w:rPr>
              <w:t>130 000</w:t>
            </w:r>
          </w:p>
        </w:tc>
        <w:tc>
          <w:tcPr>
            <w:tcW w:w="709" w:type="dxa"/>
          </w:tcPr>
          <w:p w:rsidR="006229AB" w:rsidRPr="006229AB" w:rsidRDefault="006229AB" w:rsidP="006229AB">
            <w:pPr>
              <w:jc w:val="center"/>
              <w:rPr>
                <w:sz w:val="20"/>
                <w:szCs w:val="20"/>
              </w:rPr>
            </w:pPr>
            <w:r w:rsidRPr="006229AB">
              <w:rPr>
                <w:sz w:val="20"/>
                <w:szCs w:val="20"/>
              </w:rPr>
              <w:t>2</w:t>
            </w:r>
          </w:p>
        </w:tc>
        <w:tc>
          <w:tcPr>
            <w:tcW w:w="1134" w:type="dxa"/>
          </w:tcPr>
          <w:p w:rsidR="006229AB" w:rsidRPr="006229AB" w:rsidRDefault="006229AB" w:rsidP="006229AB">
            <w:pPr>
              <w:jc w:val="center"/>
              <w:rPr>
                <w:sz w:val="20"/>
                <w:szCs w:val="20"/>
              </w:rPr>
            </w:pPr>
            <w:r w:rsidRPr="006229AB">
              <w:rPr>
                <w:sz w:val="20"/>
                <w:szCs w:val="20"/>
              </w:rPr>
              <w:t>130 000</w:t>
            </w:r>
          </w:p>
        </w:tc>
        <w:tc>
          <w:tcPr>
            <w:tcW w:w="683" w:type="dxa"/>
          </w:tcPr>
          <w:p w:rsidR="006229AB" w:rsidRPr="006229AB" w:rsidRDefault="006229AB" w:rsidP="006229AB">
            <w:pPr>
              <w:jc w:val="center"/>
              <w:rPr>
                <w:sz w:val="20"/>
                <w:szCs w:val="20"/>
              </w:rPr>
            </w:pPr>
            <w:r w:rsidRPr="006229AB">
              <w:rPr>
                <w:sz w:val="20"/>
                <w:szCs w:val="20"/>
              </w:rPr>
              <w:t>0</w:t>
            </w:r>
          </w:p>
        </w:tc>
        <w:tc>
          <w:tcPr>
            <w:tcW w:w="1134" w:type="dxa"/>
          </w:tcPr>
          <w:p w:rsidR="006229AB" w:rsidRPr="006229AB" w:rsidRDefault="006229AB" w:rsidP="006229AB">
            <w:pPr>
              <w:jc w:val="center"/>
              <w:rPr>
                <w:sz w:val="20"/>
                <w:szCs w:val="20"/>
              </w:rPr>
            </w:pPr>
            <w:r w:rsidRPr="006229AB">
              <w:rPr>
                <w:sz w:val="20"/>
                <w:szCs w:val="20"/>
              </w:rPr>
              <w:t>0</w:t>
            </w:r>
          </w:p>
        </w:tc>
        <w:tc>
          <w:tcPr>
            <w:tcW w:w="1276" w:type="dxa"/>
          </w:tcPr>
          <w:p w:rsidR="006229AB" w:rsidRPr="006229AB" w:rsidRDefault="006229AB" w:rsidP="006229AB">
            <w:pPr>
              <w:jc w:val="center"/>
              <w:rPr>
                <w:sz w:val="20"/>
                <w:szCs w:val="20"/>
              </w:rPr>
            </w:pPr>
            <w:r w:rsidRPr="006229AB">
              <w:rPr>
                <w:sz w:val="20"/>
                <w:szCs w:val="20"/>
              </w:rPr>
              <w:t>130 000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0</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Kedvezményes óvodai,  iskolai étkeztetés</w:t>
            </w:r>
          </w:p>
        </w:tc>
        <w:tc>
          <w:tcPr>
            <w:tcW w:w="709" w:type="dxa"/>
          </w:tcPr>
          <w:p w:rsidR="006229AB" w:rsidRPr="006229AB" w:rsidRDefault="006229AB" w:rsidP="006229AB">
            <w:pPr>
              <w:jc w:val="center"/>
              <w:rPr>
                <w:sz w:val="20"/>
                <w:szCs w:val="20"/>
              </w:rPr>
            </w:pPr>
            <w:r w:rsidRPr="006229AB">
              <w:rPr>
                <w:sz w:val="20"/>
                <w:szCs w:val="20"/>
              </w:rPr>
              <w:t>354</w:t>
            </w:r>
          </w:p>
        </w:tc>
        <w:tc>
          <w:tcPr>
            <w:tcW w:w="1276" w:type="dxa"/>
          </w:tcPr>
          <w:p w:rsidR="006229AB" w:rsidRPr="006229AB" w:rsidRDefault="006229AB" w:rsidP="006229AB">
            <w:pPr>
              <w:jc w:val="center"/>
              <w:rPr>
                <w:sz w:val="20"/>
                <w:szCs w:val="20"/>
              </w:rPr>
            </w:pPr>
            <w:r w:rsidRPr="006229AB">
              <w:rPr>
                <w:sz w:val="20"/>
                <w:szCs w:val="20"/>
              </w:rPr>
              <w:t>24 072 000</w:t>
            </w:r>
          </w:p>
        </w:tc>
        <w:tc>
          <w:tcPr>
            <w:tcW w:w="709" w:type="dxa"/>
          </w:tcPr>
          <w:p w:rsidR="006229AB" w:rsidRPr="006229AB" w:rsidRDefault="006229AB" w:rsidP="006229AB">
            <w:pPr>
              <w:jc w:val="center"/>
              <w:rPr>
                <w:sz w:val="20"/>
                <w:szCs w:val="20"/>
              </w:rPr>
            </w:pPr>
            <w:r w:rsidRPr="006229AB">
              <w:rPr>
                <w:sz w:val="20"/>
                <w:szCs w:val="20"/>
              </w:rPr>
              <w:t>354</w:t>
            </w:r>
          </w:p>
        </w:tc>
        <w:tc>
          <w:tcPr>
            <w:tcW w:w="1134" w:type="dxa"/>
          </w:tcPr>
          <w:p w:rsidR="006229AB" w:rsidRPr="006229AB" w:rsidRDefault="006229AB" w:rsidP="006229AB">
            <w:pPr>
              <w:jc w:val="center"/>
              <w:rPr>
                <w:sz w:val="20"/>
                <w:szCs w:val="20"/>
              </w:rPr>
            </w:pPr>
            <w:r w:rsidRPr="006229AB">
              <w:rPr>
                <w:sz w:val="20"/>
                <w:szCs w:val="20"/>
              </w:rPr>
              <w:t>24 072 000</w:t>
            </w:r>
          </w:p>
        </w:tc>
        <w:tc>
          <w:tcPr>
            <w:tcW w:w="683" w:type="dxa"/>
          </w:tcPr>
          <w:p w:rsidR="006229AB" w:rsidRPr="006229AB" w:rsidRDefault="006229AB" w:rsidP="006229AB">
            <w:pPr>
              <w:jc w:val="center"/>
              <w:rPr>
                <w:sz w:val="20"/>
                <w:szCs w:val="20"/>
              </w:rPr>
            </w:pPr>
            <w:r w:rsidRPr="006229AB">
              <w:rPr>
                <w:sz w:val="20"/>
                <w:szCs w:val="20"/>
              </w:rPr>
              <w:t>0</w:t>
            </w:r>
          </w:p>
        </w:tc>
        <w:tc>
          <w:tcPr>
            <w:tcW w:w="1134" w:type="dxa"/>
          </w:tcPr>
          <w:p w:rsidR="006229AB" w:rsidRPr="006229AB" w:rsidRDefault="006229AB" w:rsidP="006229AB">
            <w:pPr>
              <w:jc w:val="center"/>
              <w:rPr>
                <w:sz w:val="20"/>
                <w:szCs w:val="20"/>
              </w:rPr>
            </w:pPr>
            <w:r w:rsidRPr="006229AB">
              <w:rPr>
                <w:sz w:val="20"/>
                <w:szCs w:val="20"/>
              </w:rPr>
              <w:t>0</w:t>
            </w:r>
          </w:p>
        </w:tc>
        <w:tc>
          <w:tcPr>
            <w:tcW w:w="1276" w:type="dxa"/>
          </w:tcPr>
          <w:p w:rsidR="006229AB" w:rsidRPr="006229AB" w:rsidRDefault="006229AB" w:rsidP="006229AB">
            <w:pPr>
              <w:jc w:val="center"/>
              <w:rPr>
                <w:sz w:val="20"/>
                <w:szCs w:val="20"/>
              </w:rPr>
            </w:pPr>
            <w:r w:rsidRPr="006229AB">
              <w:rPr>
                <w:sz w:val="20"/>
                <w:szCs w:val="20"/>
              </w:rPr>
              <w:t>24 072 000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0</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Szakmai, tanügyigazgatási, informatikai feladatok</w:t>
            </w:r>
          </w:p>
        </w:tc>
        <w:tc>
          <w:tcPr>
            <w:tcW w:w="709" w:type="dxa"/>
          </w:tcPr>
          <w:p w:rsidR="006229AB" w:rsidRPr="006229AB" w:rsidRDefault="006229AB" w:rsidP="006229AB">
            <w:pPr>
              <w:jc w:val="center"/>
              <w:rPr>
                <w:sz w:val="20"/>
                <w:szCs w:val="20"/>
              </w:rPr>
            </w:pPr>
            <w:r w:rsidRPr="006229AB">
              <w:rPr>
                <w:sz w:val="20"/>
                <w:szCs w:val="20"/>
              </w:rPr>
              <w:t>660</w:t>
            </w:r>
          </w:p>
        </w:tc>
        <w:tc>
          <w:tcPr>
            <w:tcW w:w="1276" w:type="dxa"/>
          </w:tcPr>
          <w:p w:rsidR="006229AB" w:rsidRPr="006229AB" w:rsidRDefault="006229AB" w:rsidP="006229AB">
            <w:pPr>
              <w:jc w:val="center"/>
              <w:rPr>
                <w:sz w:val="20"/>
                <w:szCs w:val="20"/>
              </w:rPr>
            </w:pPr>
            <w:r w:rsidRPr="006229AB">
              <w:rPr>
                <w:sz w:val="20"/>
                <w:szCs w:val="20"/>
              </w:rPr>
              <w:t>1 154 416</w:t>
            </w:r>
          </w:p>
        </w:tc>
        <w:tc>
          <w:tcPr>
            <w:tcW w:w="709" w:type="dxa"/>
          </w:tcPr>
          <w:p w:rsidR="006229AB" w:rsidRPr="006229AB" w:rsidRDefault="006229AB" w:rsidP="006229AB">
            <w:pPr>
              <w:jc w:val="center"/>
              <w:rPr>
                <w:sz w:val="20"/>
                <w:szCs w:val="20"/>
              </w:rPr>
            </w:pPr>
            <w:r w:rsidRPr="006229AB">
              <w:rPr>
                <w:sz w:val="20"/>
                <w:szCs w:val="20"/>
              </w:rPr>
              <w:t>650</w:t>
            </w:r>
          </w:p>
        </w:tc>
        <w:tc>
          <w:tcPr>
            <w:tcW w:w="1134" w:type="dxa"/>
          </w:tcPr>
          <w:p w:rsidR="006229AB" w:rsidRPr="006229AB" w:rsidRDefault="006229AB" w:rsidP="006229AB">
            <w:pPr>
              <w:jc w:val="center"/>
              <w:rPr>
                <w:sz w:val="20"/>
                <w:szCs w:val="20"/>
              </w:rPr>
            </w:pPr>
            <w:r w:rsidRPr="006229AB">
              <w:rPr>
                <w:sz w:val="20"/>
                <w:szCs w:val="20"/>
              </w:rPr>
              <w:t>1 137 500</w:t>
            </w:r>
          </w:p>
        </w:tc>
        <w:tc>
          <w:tcPr>
            <w:tcW w:w="683" w:type="dxa"/>
          </w:tcPr>
          <w:p w:rsidR="006229AB" w:rsidRPr="006229AB" w:rsidRDefault="006229AB" w:rsidP="006229AB">
            <w:pPr>
              <w:jc w:val="center"/>
              <w:rPr>
                <w:sz w:val="20"/>
                <w:szCs w:val="20"/>
              </w:rPr>
            </w:pPr>
            <w:r w:rsidRPr="006229AB">
              <w:rPr>
                <w:sz w:val="20"/>
                <w:szCs w:val="20"/>
              </w:rPr>
              <w:t>-10</w:t>
            </w:r>
          </w:p>
        </w:tc>
        <w:tc>
          <w:tcPr>
            <w:tcW w:w="1134" w:type="dxa"/>
          </w:tcPr>
          <w:p w:rsidR="006229AB" w:rsidRPr="006229AB" w:rsidRDefault="006229AB" w:rsidP="006229AB">
            <w:pPr>
              <w:jc w:val="center"/>
              <w:rPr>
                <w:sz w:val="20"/>
                <w:szCs w:val="20"/>
              </w:rPr>
            </w:pPr>
            <w:r w:rsidRPr="006229AB">
              <w:rPr>
                <w:sz w:val="20"/>
                <w:szCs w:val="20"/>
              </w:rPr>
              <w:t>-16 916</w:t>
            </w:r>
          </w:p>
        </w:tc>
        <w:tc>
          <w:tcPr>
            <w:tcW w:w="1276" w:type="dxa"/>
          </w:tcPr>
          <w:p w:rsidR="006229AB" w:rsidRPr="006229AB" w:rsidRDefault="006229AB" w:rsidP="006229AB">
            <w:pPr>
              <w:jc w:val="center"/>
              <w:rPr>
                <w:sz w:val="20"/>
                <w:szCs w:val="20"/>
              </w:rPr>
            </w:pPr>
            <w:r w:rsidRPr="006229AB">
              <w:rPr>
                <w:sz w:val="20"/>
                <w:szCs w:val="20"/>
              </w:rPr>
              <w:t>1 137 500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-16 916</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Tanulók ingyenes tankönyvellátása</w:t>
            </w:r>
          </w:p>
        </w:tc>
        <w:tc>
          <w:tcPr>
            <w:tcW w:w="709" w:type="dxa"/>
          </w:tcPr>
          <w:p w:rsidR="006229AB" w:rsidRPr="006229AB" w:rsidRDefault="006229AB" w:rsidP="006229AB">
            <w:pPr>
              <w:jc w:val="center"/>
              <w:rPr>
                <w:sz w:val="20"/>
                <w:szCs w:val="20"/>
              </w:rPr>
            </w:pPr>
            <w:r w:rsidRPr="006229AB">
              <w:rPr>
                <w:sz w:val="20"/>
                <w:szCs w:val="20"/>
              </w:rPr>
              <w:t>456</w:t>
            </w:r>
          </w:p>
        </w:tc>
        <w:tc>
          <w:tcPr>
            <w:tcW w:w="1276" w:type="dxa"/>
          </w:tcPr>
          <w:p w:rsidR="006229AB" w:rsidRPr="006229AB" w:rsidRDefault="006229AB" w:rsidP="006229AB">
            <w:pPr>
              <w:jc w:val="center"/>
              <w:rPr>
                <w:sz w:val="20"/>
                <w:szCs w:val="20"/>
              </w:rPr>
            </w:pPr>
            <w:r w:rsidRPr="006229AB">
              <w:rPr>
                <w:sz w:val="20"/>
                <w:szCs w:val="20"/>
              </w:rPr>
              <w:t>5 472 000</w:t>
            </w:r>
          </w:p>
        </w:tc>
        <w:tc>
          <w:tcPr>
            <w:tcW w:w="709" w:type="dxa"/>
          </w:tcPr>
          <w:p w:rsidR="006229AB" w:rsidRPr="006229AB" w:rsidRDefault="006229AB" w:rsidP="006229AB">
            <w:pPr>
              <w:jc w:val="center"/>
              <w:rPr>
                <w:sz w:val="20"/>
                <w:szCs w:val="20"/>
              </w:rPr>
            </w:pPr>
            <w:r w:rsidRPr="006229AB">
              <w:rPr>
                <w:sz w:val="20"/>
                <w:szCs w:val="20"/>
              </w:rPr>
              <w:t>409</w:t>
            </w:r>
          </w:p>
        </w:tc>
        <w:tc>
          <w:tcPr>
            <w:tcW w:w="1134" w:type="dxa"/>
          </w:tcPr>
          <w:p w:rsidR="006229AB" w:rsidRPr="006229AB" w:rsidRDefault="006229AB" w:rsidP="006229AB">
            <w:pPr>
              <w:jc w:val="center"/>
              <w:rPr>
                <w:sz w:val="20"/>
                <w:szCs w:val="20"/>
              </w:rPr>
            </w:pPr>
            <w:r w:rsidRPr="006229AB">
              <w:rPr>
                <w:sz w:val="20"/>
                <w:szCs w:val="20"/>
              </w:rPr>
              <w:t>4 908 000</w:t>
            </w:r>
          </w:p>
        </w:tc>
        <w:tc>
          <w:tcPr>
            <w:tcW w:w="683" w:type="dxa"/>
          </w:tcPr>
          <w:p w:rsidR="006229AB" w:rsidRPr="006229AB" w:rsidRDefault="006229AB" w:rsidP="006229AB">
            <w:pPr>
              <w:jc w:val="center"/>
              <w:rPr>
                <w:sz w:val="20"/>
                <w:szCs w:val="20"/>
              </w:rPr>
            </w:pPr>
            <w:r w:rsidRPr="006229AB">
              <w:rPr>
                <w:sz w:val="20"/>
                <w:szCs w:val="20"/>
              </w:rPr>
              <w:t>-47</w:t>
            </w:r>
          </w:p>
        </w:tc>
        <w:tc>
          <w:tcPr>
            <w:tcW w:w="1134" w:type="dxa"/>
          </w:tcPr>
          <w:p w:rsidR="006229AB" w:rsidRPr="006229AB" w:rsidRDefault="006229AB" w:rsidP="006229AB">
            <w:pPr>
              <w:jc w:val="center"/>
              <w:rPr>
                <w:sz w:val="20"/>
                <w:szCs w:val="20"/>
              </w:rPr>
            </w:pPr>
            <w:r w:rsidRPr="006229AB">
              <w:rPr>
                <w:sz w:val="20"/>
                <w:szCs w:val="20"/>
              </w:rPr>
              <w:t>-564 000</w:t>
            </w:r>
          </w:p>
        </w:tc>
        <w:tc>
          <w:tcPr>
            <w:tcW w:w="1276" w:type="dxa"/>
          </w:tcPr>
          <w:p w:rsidR="006229AB" w:rsidRPr="006229AB" w:rsidRDefault="006229AB" w:rsidP="006229AB">
            <w:pPr>
              <w:jc w:val="center"/>
              <w:rPr>
                <w:sz w:val="20"/>
                <w:szCs w:val="20"/>
              </w:rPr>
            </w:pPr>
            <w:r w:rsidRPr="006229AB">
              <w:rPr>
                <w:sz w:val="20"/>
                <w:szCs w:val="20"/>
              </w:rPr>
              <w:t>4 908 000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-564 000</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Szociális továbbképzés és szakvizsga</w:t>
            </w:r>
          </w:p>
        </w:tc>
        <w:tc>
          <w:tcPr>
            <w:tcW w:w="709" w:type="dxa"/>
          </w:tcPr>
          <w:p w:rsidR="006229AB" w:rsidRPr="006229AB" w:rsidRDefault="006229AB" w:rsidP="006229AB">
            <w:pPr>
              <w:jc w:val="center"/>
              <w:rPr>
                <w:sz w:val="20"/>
                <w:szCs w:val="20"/>
              </w:rPr>
            </w:pPr>
            <w:r w:rsidRPr="006229AB">
              <w:rPr>
                <w:sz w:val="20"/>
                <w:szCs w:val="20"/>
              </w:rPr>
              <w:t>18</w:t>
            </w:r>
          </w:p>
        </w:tc>
        <w:tc>
          <w:tcPr>
            <w:tcW w:w="1276" w:type="dxa"/>
          </w:tcPr>
          <w:p w:rsidR="006229AB" w:rsidRPr="006229AB" w:rsidRDefault="006229AB" w:rsidP="006229AB">
            <w:pPr>
              <w:jc w:val="center"/>
              <w:rPr>
                <w:sz w:val="20"/>
                <w:szCs w:val="20"/>
              </w:rPr>
            </w:pPr>
            <w:r w:rsidRPr="006229AB">
              <w:rPr>
                <w:sz w:val="20"/>
                <w:szCs w:val="20"/>
              </w:rPr>
              <w:t>29 520</w:t>
            </w:r>
          </w:p>
        </w:tc>
        <w:tc>
          <w:tcPr>
            <w:tcW w:w="709" w:type="dxa"/>
          </w:tcPr>
          <w:p w:rsidR="006229AB" w:rsidRPr="006229AB" w:rsidRDefault="006229AB" w:rsidP="006229AB">
            <w:pPr>
              <w:jc w:val="center"/>
              <w:rPr>
                <w:sz w:val="20"/>
                <w:szCs w:val="20"/>
              </w:rPr>
            </w:pPr>
            <w:r w:rsidRPr="006229AB">
              <w:rPr>
                <w:sz w:val="20"/>
                <w:szCs w:val="20"/>
              </w:rPr>
              <w:t>22</w:t>
            </w:r>
          </w:p>
        </w:tc>
        <w:tc>
          <w:tcPr>
            <w:tcW w:w="1134" w:type="dxa"/>
          </w:tcPr>
          <w:p w:rsidR="006229AB" w:rsidRPr="006229AB" w:rsidRDefault="006229AB" w:rsidP="006229AB">
            <w:pPr>
              <w:jc w:val="center"/>
              <w:rPr>
                <w:sz w:val="20"/>
                <w:szCs w:val="20"/>
              </w:rPr>
            </w:pPr>
            <w:r w:rsidRPr="006229AB">
              <w:rPr>
                <w:sz w:val="20"/>
                <w:szCs w:val="20"/>
              </w:rPr>
              <w:t>36 080</w:t>
            </w:r>
          </w:p>
        </w:tc>
        <w:tc>
          <w:tcPr>
            <w:tcW w:w="683" w:type="dxa"/>
          </w:tcPr>
          <w:p w:rsidR="006229AB" w:rsidRPr="006229AB" w:rsidRDefault="006229AB" w:rsidP="006229AB">
            <w:pPr>
              <w:jc w:val="center"/>
              <w:rPr>
                <w:sz w:val="20"/>
                <w:szCs w:val="20"/>
              </w:rPr>
            </w:pPr>
            <w:r w:rsidRPr="006229AB">
              <w:rPr>
                <w:sz w:val="20"/>
                <w:szCs w:val="20"/>
              </w:rPr>
              <w:t>4</w:t>
            </w:r>
          </w:p>
        </w:tc>
        <w:tc>
          <w:tcPr>
            <w:tcW w:w="1134" w:type="dxa"/>
          </w:tcPr>
          <w:p w:rsidR="006229AB" w:rsidRPr="006229AB" w:rsidRDefault="006229AB" w:rsidP="006229AB">
            <w:pPr>
              <w:jc w:val="center"/>
              <w:rPr>
                <w:sz w:val="20"/>
                <w:szCs w:val="20"/>
              </w:rPr>
            </w:pPr>
            <w:r w:rsidRPr="006229AB">
              <w:rPr>
                <w:sz w:val="20"/>
                <w:szCs w:val="20"/>
              </w:rPr>
              <w:t>6 560</w:t>
            </w:r>
          </w:p>
        </w:tc>
        <w:tc>
          <w:tcPr>
            <w:tcW w:w="1276" w:type="dxa"/>
          </w:tcPr>
          <w:p w:rsidR="006229AB" w:rsidRPr="006229AB" w:rsidRDefault="006229AB" w:rsidP="006229AB">
            <w:pPr>
              <w:jc w:val="center"/>
              <w:rPr>
                <w:sz w:val="20"/>
                <w:szCs w:val="20"/>
              </w:rPr>
            </w:pPr>
            <w:r w:rsidRPr="006229AB">
              <w:rPr>
                <w:sz w:val="20"/>
                <w:szCs w:val="20"/>
              </w:rPr>
              <w:t>36 080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6 560</w:t>
            </w:r>
          </w:p>
        </w:tc>
      </w:tr>
      <w:tr w:rsidR="006229AB" w:rsidRPr="006229AB" w:rsidTr="006229AB">
        <w:trPr>
          <w:jc w:val="center"/>
        </w:trPr>
        <w:tc>
          <w:tcPr>
            <w:tcW w:w="1703" w:type="dxa"/>
          </w:tcPr>
          <w:p w:rsidR="006229AB" w:rsidRPr="006229AB" w:rsidRDefault="006229AB" w:rsidP="006229AB">
            <w:pPr>
              <w:rPr>
                <w:sz w:val="20"/>
                <w:szCs w:val="20"/>
              </w:rPr>
            </w:pPr>
            <w:r w:rsidRPr="006229AB">
              <w:rPr>
                <w:sz w:val="20"/>
                <w:szCs w:val="20"/>
              </w:rPr>
              <w:t>Ingyenes bölcsődei étkeztetés</w:t>
            </w:r>
          </w:p>
        </w:tc>
        <w:tc>
          <w:tcPr>
            <w:tcW w:w="709" w:type="dxa"/>
          </w:tcPr>
          <w:p w:rsidR="006229AB" w:rsidRPr="006229AB" w:rsidRDefault="006229AB" w:rsidP="006229AB">
            <w:pPr>
              <w:jc w:val="center"/>
              <w:rPr>
                <w:sz w:val="20"/>
                <w:szCs w:val="20"/>
              </w:rPr>
            </w:pPr>
            <w:r w:rsidRPr="006229AB">
              <w:rPr>
                <w:sz w:val="20"/>
                <w:szCs w:val="20"/>
              </w:rPr>
              <w:t>10</w:t>
            </w:r>
          </w:p>
        </w:tc>
        <w:tc>
          <w:tcPr>
            <w:tcW w:w="1276" w:type="dxa"/>
          </w:tcPr>
          <w:p w:rsidR="006229AB" w:rsidRPr="006229AB" w:rsidRDefault="006229AB" w:rsidP="006229AB">
            <w:pPr>
              <w:jc w:val="center"/>
              <w:rPr>
                <w:sz w:val="20"/>
                <w:szCs w:val="20"/>
              </w:rPr>
            </w:pPr>
            <w:r w:rsidRPr="006229AB">
              <w:rPr>
                <w:sz w:val="20"/>
                <w:szCs w:val="20"/>
              </w:rPr>
              <w:t>680 000</w:t>
            </w:r>
          </w:p>
        </w:tc>
        <w:tc>
          <w:tcPr>
            <w:tcW w:w="709" w:type="dxa"/>
          </w:tcPr>
          <w:p w:rsidR="006229AB" w:rsidRPr="006229AB" w:rsidRDefault="006229AB" w:rsidP="006229AB">
            <w:pPr>
              <w:jc w:val="center"/>
              <w:rPr>
                <w:sz w:val="20"/>
                <w:szCs w:val="20"/>
              </w:rPr>
            </w:pPr>
            <w:r w:rsidRPr="006229AB">
              <w:rPr>
                <w:sz w:val="20"/>
                <w:szCs w:val="20"/>
              </w:rPr>
              <w:t>12</w:t>
            </w:r>
          </w:p>
        </w:tc>
        <w:tc>
          <w:tcPr>
            <w:tcW w:w="1134" w:type="dxa"/>
          </w:tcPr>
          <w:p w:rsidR="006229AB" w:rsidRPr="006229AB" w:rsidRDefault="006229AB" w:rsidP="006229AB">
            <w:pPr>
              <w:jc w:val="center"/>
              <w:rPr>
                <w:sz w:val="20"/>
                <w:szCs w:val="20"/>
              </w:rPr>
            </w:pPr>
            <w:r w:rsidRPr="006229AB">
              <w:rPr>
                <w:sz w:val="20"/>
                <w:szCs w:val="20"/>
              </w:rPr>
              <w:t>816 000</w:t>
            </w:r>
          </w:p>
        </w:tc>
        <w:tc>
          <w:tcPr>
            <w:tcW w:w="683" w:type="dxa"/>
          </w:tcPr>
          <w:p w:rsidR="006229AB" w:rsidRPr="006229AB" w:rsidRDefault="006229AB" w:rsidP="006229AB">
            <w:pPr>
              <w:jc w:val="center"/>
              <w:rPr>
                <w:sz w:val="20"/>
                <w:szCs w:val="20"/>
              </w:rPr>
            </w:pPr>
            <w:r w:rsidRPr="006229AB">
              <w:rPr>
                <w:sz w:val="20"/>
                <w:szCs w:val="20"/>
              </w:rPr>
              <w:t>2</w:t>
            </w:r>
          </w:p>
        </w:tc>
        <w:tc>
          <w:tcPr>
            <w:tcW w:w="1134" w:type="dxa"/>
          </w:tcPr>
          <w:p w:rsidR="006229AB" w:rsidRPr="006229AB" w:rsidRDefault="006229AB" w:rsidP="006229AB">
            <w:pPr>
              <w:jc w:val="center"/>
              <w:rPr>
                <w:sz w:val="20"/>
                <w:szCs w:val="20"/>
              </w:rPr>
            </w:pPr>
            <w:r w:rsidRPr="006229AB">
              <w:rPr>
                <w:sz w:val="20"/>
                <w:szCs w:val="20"/>
              </w:rPr>
              <w:t>136 000</w:t>
            </w:r>
          </w:p>
        </w:tc>
        <w:tc>
          <w:tcPr>
            <w:tcW w:w="1276" w:type="dxa"/>
          </w:tcPr>
          <w:p w:rsidR="006229AB" w:rsidRPr="006229AB" w:rsidRDefault="006229AB" w:rsidP="006229AB">
            <w:pPr>
              <w:jc w:val="center"/>
              <w:rPr>
                <w:sz w:val="20"/>
                <w:szCs w:val="20"/>
              </w:rPr>
            </w:pPr>
            <w:r w:rsidRPr="006229AB">
              <w:rPr>
                <w:sz w:val="20"/>
                <w:szCs w:val="20"/>
              </w:rPr>
              <w:t>816 000</w:t>
            </w:r>
          </w:p>
        </w:tc>
        <w:tc>
          <w:tcPr>
            <w:tcW w:w="1103" w:type="dxa"/>
          </w:tcPr>
          <w:p w:rsidR="006229AB" w:rsidRPr="006229AB" w:rsidRDefault="006229AB" w:rsidP="006229AB">
            <w:pPr>
              <w:jc w:val="center"/>
              <w:rPr>
                <w:sz w:val="20"/>
                <w:szCs w:val="20"/>
              </w:rPr>
            </w:pPr>
            <w:r w:rsidRPr="006229AB">
              <w:rPr>
                <w:sz w:val="20"/>
                <w:szCs w:val="20"/>
              </w:rPr>
              <w:t>0</w:t>
            </w:r>
          </w:p>
        </w:tc>
        <w:tc>
          <w:tcPr>
            <w:tcW w:w="1616" w:type="dxa"/>
          </w:tcPr>
          <w:p w:rsidR="006229AB" w:rsidRPr="006229AB" w:rsidRDefault="006229AB" w:rsidP="006229AB">
            <w:pPr>
              <w:jc w:val="center"/>
              <w:rPr>
                <w:sz w:val="20"/>
                <w:szCs w:val="20"/>
              </w:rPr>
            </w:pPr>
            <w:r w:rsidRPr="006229AB">
              <w:rPr>
                <w:sz w:val="20"/>
                <w:szCs w:val="20"/>
              </w:rPr>
              <w:t>136 000</w:t>
            </w:r>
          </w:p>
        </w:tc>
      </w:tr>
      <w:tr w:rsidR="006229AB" w:rsidRPr="006229AB" w:rsidTr="006229AB">
        <w:trPr>
          <w:jc w:val="center"/>
        </w:trPr>
        <w:tc>
          <w:tcPr>
            <w:tcW w:w="1703" w:type="dxa"/>
          </w:tcPr>
          <w:p w:rsidR="006229AB" w:rsidRPr="006229AB" w:rsidRDefault="006229AB" w:rsidP="006229AB">
            <w:pPr>
              <w:rPr>
                <w:b/>
                <w:sz w:val="20"/>
                <w:szCs w:val="20"/>
              </w:rPr>
            </w:pPr>
            <w:r w:rsidRPr="006229AB">
              <w:rPr>
                <w:b/>
                <w:sz w:val="20"/>
                <w:szCs w:val="20"/>
              </w:rPr>
              <w:t>Normatív kötött felhasználású támogatás összesen</w:t>
            </w:r>
          </w:p>
        </w:tc>
        <w:tc>
          <w:tcPr>
            <w:tcW w:w="709" w:type="dxa"/>
          </w:tcPr>
          <w:p w:rsidR="006229AB" w:rsidRPr="006229AB" w:rsidRDefault="006229AB" w:rsidP="006229AB">
            <w:pPr>
              <w:jc w:val="center"/>
              <w:rPr>
                <w:b/>
                <w:sz w:val="20"/>
                <w:szCs w:val="20"/>
              </w:rPr>
            </w:pPr>
          </w:p>
        </w:tc>
        <w:tc>
          <w:tcPr>
            <w:tcW w:w="1276" w:type="dxa"/>
          </w:tcPr>
          <w:p w:rsidR="006229AB" w:rsidRPr="006229AB" w:rsidRDefault="006229AB" w:rsidP="006229AB">
            <w:pPr>
              <w:jc w:val="center"/>
              <w:rPr>
                <w:b/>
                <w:sz w:val="20"/>
                <w:szCs w:val="20"/>
              </w:rPr>
            </w:pPr>
            <w:r w:rsidRPr="006229AB">
              <w:rPr>
                <w:b/>
                <w:sz w:val="20"/>
                <w:szCs w:val="20"/>
              </w:rPr>
              <w:t>32 938 536</w:t>
            </w:r>
          </w:p>
        </w:tc>
        <w:tc>
          <w:tcPr>
            <w:tcW w:w="709" w:type="dxa"/>
          </w:tcPr>
          <w:p w:rsidR="006229AB" w:rsidRPr="006229AB" w:rsidRDefault="006229AB" w:rsidP="006229AB">
            <w:pPr>
              <w:jc w:val="center"/>
              <w:rPr>
                <w:b/>
                <w:sz w:val="20"/>
                <w:szCs w:val="20"/>
              </w:rPr>
            </w:pPr>
          </w:p>
        </w:tc>
        <w:tc>
          <w:tcPr>
            <w:tcW w:w="1134" w:type="dxa"/>
          </w:tcPr>
          <w:p w:rsidR="006229AB" w:rsidRPr="006229AB" w:rsidRDefault="006229AB" w:rsidP="006229AB">
            <w:pPr>
              <w:jc w:val="center"/>
              <w:rPr>
                <w:b/>
                <w:sz w:val="20"/>
                <w:szCs w:val="20"/>
              </w:rPr>
            </w:pPr>
            <w:r w:rsidRPr="006229AB">
              <w:rPr>
                <w:b/>
                <w:sz w:val="20"/>
                <w:szCs w:val="20"/>
              </w:rPr>
              <w:t>32 487 580</w:t>
            </w:r>
          </w:p>
        </w:tc>
        <w:tc>
          <w:tcPr>
            <w:tcW w:w="683" w:type="dxa"/>
          </w:tcPr>
          <w:p w:rsidR="006229AB" w:rsidRPr="006229AB" w:rsidRDefault="006229AB" w:rsidP="006229AB">
            <w:pPr>
              <w:jc w:val="center"/>
              <w:rPr>
                <w:b/>
                <w:sz w:val="20"/>
                <w:szCs w:val="20"/>
              </w:rPr>
            </w:pPr>
          </w:p>
        </w:tc>
        <w:tc>
          <w:tcPr>
            <w:tcW w:w="1134" w:type="dxa"/>
          </w:tcPr>
          <w:p w:rsidR="006229AB" w:rsidRPr="006229AB" w:rsidRDefault="006229AB" w:rsidP="006229AB">
            <w:pPr>
              <w:jc w:val="center"/>
              <w:rPr>
                <w:b/>
                <w:sz w:val="20"/>
                <w:szCs w:val="20"/>
              </w:rPr>
            </w:pPr>
            <w:r w:rsidRPr="006229AB">
              <w:rPr>
                <w:b/>
                <w:sz w:val="20"/>
                <w:szCs w:val="20"/>
              </w:rPr>
              <w:t>-450 956</w:t>
            </w:r>
          </w:p>
        </w:tc>
        <w:tc>
          <w:tcPr>
            <w:tcW w:w="1276" w:type="dxa"/>
          </w:tcPr>
          <w:p w:rsidR="006229AB" w:rsidRPr="006229AB" w:rsidRDefault="006229AB" w:rsidP="006229AB">
            <w:pPr>
              <w:jc w:val="center"/>
              <w:rPr>
                <w:b/>
                <w:sz w:val="20"/>
                <w:szCs w:val="20"/>
              </w:rPr>
            </w:pPr>
            <w:r w:rsidRPr="006229AB">
              <w:rPr>
                <w:b/>
                <w:sz w:val="20"/>
                <w:szCs w:val="20"/>
              </w:rPr>
              <w:t>32 261 967</w:t>
            </w:r>
          </w:p>
        </w:tc>
        <w:tc>
          <w:tcPr>
            <w:tcW w:w="1103" w:type="dxa"/>
          </w:tcPr>
          <w:p w:rsidR="006229AB" w:rsidRPr="006229AB" w:rsidRDefault="006229AB" w:rsidP="006229AB">
            <w:pPr>
              <w:jc w:val="center"/>
              <w:rPr>
                <w:b/>
                <w:sz w:val="20"/>
                <w:szCs w:val="20"/>
              </w:rPr>
            </w:pPr>
            <w:r w:rsidRPr="006229AB">
              <w:rPr>
                <w:b/>
                <w:sz w:val="20"/>
                <w:szCs w:val="20"/>
              </w:rPr>
              <w:t>0</w:t>
            </w:r>
          </w:p>
        </w:tc>
        <w:tc>
          <w:tcPr>
            <w:tcW w:w="1616" w:type="dxa"/>
          </w:tcPr>
          <w:p w:rsidR="006229AB" w:rsidRPr="006229AB" w:rsidRDefault="006229AB" w:rsidP="006229AB">
            <w:pPr>
              <w:jc w:val="center"/>
              <w:rPr>
                <w:b/>
                <w:sz w:val="20"/>
                <w:szCs w:val="20"/>
              </w:rPr>
            </w:pPr>
            <w:r w:rsidRPr="006229AB">
              <w:rPr>
                <w:b/>
                <w:sz w:val="20"/>
                <w:szCs w:val="20"/>
              </w:rPr>
              <w:t>-676 569</w:t>
            </w:r>
          </w:p>
        </w:tc>
      </w:tr>
    </w:tbl>
    <w:p w:rsidR="006229AB" w:rsidRPr="006229AB" w:rsidRDefault="006229AB" w:rsidP="006229AB"/>
    <w:p w:rsidR="00661D39" w:rsidRPr="006229AB"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Pr="00BA58D0" w:rsidRDefault="00661D39" w:rsidP="00661D39">
      <w:pPr>
        <w:jc w:val="right"/>
        <w:rPr>
          <w:rFonts w:ascii="Arial" w:hAnsi="Arial" w:cs="Arial"/>
          <w:sz w:val="20"/>
        </w:rPr>
      </w:pPr>
      <w:r>
        <w:tab/>
      </w:r>
      <w:r>
        <w:tab/>
      </w:r>
      <w:r>
        <w:tab/>
      </w:r>
      <w:r>
        <w:tab/>
      </w:r>
      <w:r>
        <w:tab/>
      </w:r>
      <w:r>
        <w:tab/>
      </w:r>
      <w:r>
        <w:tab/>
      </w:r>
      <w:r>
        <w:tab/>
      </w:r>
      <w:r>
        <w:tab/>
        <w:t xml:space="preserve">   </w:t>
      </w:r>
      <w:r w:rsidRPr="00BA58D0">
        <w:rPr>
          <w:rFonts w:ascii="Arial" w:hAnsi="Arial" w:cs="Arial"/>
          <w:sz w:val="20"/>
        </w:rPr>
        <w:t xml:space="preserve">9. melléklet </w:t>
      </w:r>
    </w:p>
    <w:p w:rsidR="00661D39" w:rsidRDefault="00661D39" w:rsidP="00661D39">
      <w:pPr>
        <w:jc w:val="right"/>
      </w:pPr>
    </w:p>
    <w:p w:rsidR="00661D39" w:rsidRPr="00661D39" w:rsidRDefault="00661D39" w:rsidP="00661D39">
      <w:pPr>
        <w:jc w:val="center"/>
        <w:rPr>
          <w:b/>
        </w:rPr>
      </w:pPr>
      <w:r w:rsidRPr="00661D39">
        <w:rPr>
          <w:b/>
        </w:rPr>
        <w:t>A települési önkormányzatok 2012. évi jövedelemkülönbség</w:t>
      </w:r>
    </w:p>
    <w:p w:rsidR="00661D39" w:rsidRPr="00661D39" w:rsidRDefault="00661D39" w:rsidP="00661D39">
      <w:pPr>
        <w:jc w:val="center"/>
        <w:rPr>
          <w:b/>
        </w:rPr>
      </w:pPr>
      <w:r w:rsidRPr="00661D39">
        <w:rPr>
          <w:b/>
        </w:rPr>
        <w:t xml:space="preserve"> mérsékléssel való elszámolása</w:t>
      </w:r>
    </w:p>
    <w:p w:rsidR="00661D39" w:rsidRPr="00661D39" w:rsidRDefault="00661D39" w:rsidP="00661D39"/>
    <w:p w:rsidR="00661D39" w:rsidRPr="00661D39" w:rsidRDefault="00661D39" w:rsidP="00661D39">
      <w:pPr>
        <w:ind w:right="1133"/>
        <w:rPr>
          <w:sz w:val="20"/>
        </w:rPr>
      </w:pP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r w:rsidRPr="00661D39">
        <w:tab/>
      </w:r>
    </w:p>
    <w:p w:rsidR="00661D39" w:rsidRPr="00661D39" w:rsidRDefault="00661D39" w:rsidP="00661D39">
      <w:pPr>
        <w:ind w:left="10348" w:right="1133" w:hanging="10206"/>
        <w:rPr>
          <w:sz w:val="20"/>
        </w:rPr>
      </w:pPr>
      <w:r>
        <w:rPr>
          <w:sz w:val="20"/>
        </w:rPr>
        <w:t xml:space="preserve">                                                                                                                                                 </w:t>
      </w:r>
      <w:r w:rsidRPr="00661D39">
        <w:rPr>
          <w:sz w:val="20"/>
        </w:rPr>
        <w:t>Ft-ban</w:t>
      </w:r>
    </w:p>
    <w:tbl>
      <w:tblPr>
        <w:tblW w:w="9960" w:type="dxa"/>
        <w:jc w:val="center"/>
        <w:tblInd w:w="-963" w:type="dxa"/>
        <w:tblLayout w:type="fixed"/>
        <w:tblCellMar>
          <w:left w:w="30" w:type="dxa"/>
          <w:right w:w="30" w:type="dxa"/>
        </w:tblCellMar>
        <w:tblLook w:val="0000"/>
      </w:tblPr>
      <w:tblGrid>
        <w:gridCol w:w="709"/>
        <w:gridCol w:w="4892"/>
        <w:gridCol w:w="2268"/>
        <w:gridCol w:w="2091"/>
      </w:tblGrid>
      <w:tr w:rsidR="00661D39" w:rsidRPr="00661D39" w:rsidTr="006229AB">
        <w:trPr>
          <w:trHeight w:val="789"/>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center"/>
              <w:rPr>
                <w:b/>
                <w:color w:val="000000"/>
                <w:sz w:val="20"/>
              </w:rPr>
            </w:pP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center"/>
              <w:rPr>
                <w:b/>
                <w:color w:val="000000"/>
                <w:sz w:val="20"/>
              </w:rPr>
            </w:pPr>
            <w:r w:rsidRPr="00661D39">
              <w:rPr>
                <w:b/>
                <w:color w:val="000000"/>
                <w:sz w:val="20"/>
              </w:rPr>
              <w:t>Megnevezés</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center"/>
              <w:rPr>
                <w:b/>
                <w:color w:val="000000"/>
                <w:sz w:val="20"/>
              </w:rPr>
            </w:pPr>
            <w:r w:rsidRPr="00661D39">
              <w:rPr>
                <w:b/>
                <w:color w:val="000000"/>
                <w:sz w:val="20"/>
              </w:rPr>
              <w:t xml:space="preserve">2011. június 30-ai adóerőképesség a mutatószám-felmérés szerinti normatív hozzájárulásokkal </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center"/>
              <w:rPr>
                <w:b/>
                <w:color w:val="000000"/>
                <w:sz w:val="20"/>
              </w:rPr>
            </w:pPr>
            <w:r w:rsidRPr="00661D39">
              <w:rPr>
                <w:b/>
                <w:color w:val="000000"/>
                <w:sz w:val="20"/>
              </w:rPr>
              <w:t>2011. június 30-ai adóerőképesség a tényleges normatív hozzájárulásokkal</w:t>
            </w:r>
          </w:p>
        </w:tc>
      </w:tr>
      <w:tr w:rsidR="00661D39" w:rsidRPr="00661D39" w:rsidTr="006229AB">
        <w:trPr>
          <w:trHeight w:val="300"/>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1.</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sz w:val="20"/>
              </w:rPr>
            </w:pPr>
            <w:r w:rsidRPr="00661D39">
              <w:rPr>
                <w:sz w:val="20"/>
              </w:rPr>
              <w:t xml:space="preserve">Jövedelemkülönbség mérséklés </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133 716 508</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ind w:left="-242"/>
              <w:jc w:val="right"/>
              <w:rPr>
                <w:color w:val="000000"/>
                <w:sz w:val="20"/>
              </w:rPr>
            </w:pPr>
            <w:r w:rsidRPr="00661D39">
              <w:rPr>
                <w:color w:val="000000"/>
                <w:sz w:val="20"/>
              </w:rPr>
              <w:t>0</w:t>
            </w:r>
          </w:p>
        </w:tc>
      </w:tr>
      <w:tr w:rsidR="00661D39" w:rsidRPr="00661D39" w:rsidTr="006229AB">
        <w:trPr>
          <w:trHeight w:val="346"/>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3.</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sz w:val="20"/>
              </w:rPr>
            </w:pPr>
            <w:r w:rsidRPr="00661D39">
              <w:rPr>
                <w:sz w:val="20"/>
              </w:rPr>
              <w:t>Lakhelyen maradó SZJA (8%)</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36 827 120</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ind w:left="-242"/>
              <w:jc w:val="right"/>
              <w:rPr>
                <w:color w:val="000000"/>
                <w:sz w:val="20"/>
              </w:rPr>
            </w:pPr>
            <w:r w:rsidRPr="00661D39">
              <w:rPr>
                <w:color w:val="000000"/>
                <w:sz w:val="20"/>
              </w:rPr>
              <w:t>36 827 120</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4.</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 xml:space="preserve">Iparűzési adóerőképesség </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93 823 772</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93 823 772</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5.</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Lakosok száma (2011. január 1-jén)</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6 321</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6</w:t>
            </w:r>
            <w:r>
              <w:rPr>
                <w:color w:val="000000"/>
                <w:sz w:val="20"/>
              </w:rPr>
              <w:t> </w:t>
            </w:r>
            <w:r w:rsidRPr="00661D39">
              <w:rPr>
                <w:color w:val="000000"/>
                <w:sz w:val="20"/>
              </w:rPr>
              <w:t>321</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6.</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 xml:space="preserve">Jövedelemkülönbség mérséklés önkorm-i szintje </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20 669,339</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20 669,339</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7.</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Jövedelemkülönbség mérséklés értékhatára</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41 823,6671</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41 784</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8.</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Kiegészítés egy főre</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21 154,3281</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21 114,661</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9.</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 xml:space="preserve">Kiegészítés </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133 716 508</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133 465 772,181</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10.</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Beszámítás egy főre</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11.</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 xml:space="preserve">Beszámítási korlát </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224 105 711</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12.</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Beszámítás</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color w:val="000000"/>
                <w:sz w:val="20"/>
              </w:rPr>
            </w:pPr>
            <w:r w:rsidRPr="00661D39">
              <w:rPr>
                <w:color w:val="000000"/>
                <w:sz w:val="20"/>
              </w:rPr>
              <w:t>13.</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color w:val="000000"/>
                <w:sz w:val="20"/>
              </w:rPr>
            </w:pPr>
            <w:r w:rsidRPr="00661D39">
              <w:rPr>
                <w:color w:val="000000"/>
                <w:sz w:val="20"/>
              </w:rPr>
              <w:t>2012. évi jövedelemkülönbség mérséklés</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133 716 508</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133 465 772,181</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b/>
                <w:color w:val="000000"/>
                <w:sz w:val="20"/>
              </w:rPr>
            </w:pPr>
            <w:r w:rsidRPr="00661D39">
              <w:rPr>
                <w:b/>
                <w:color w:val="000000"/>
                <w:sz w:val="20"/>
              </w:rPr>
              <w:t>14.</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b/>
                <w:color w:val="000000"/>
                <w:sz w:val="20"/>
              </w:rPr>
            </w:pPr>
            <w:r w:rsidRPr="00661D39">
              <w:rPr>
                <w:b/>
                <w:color w:val="000000"/>
                <w:sz w:val="20"/>
              </w:rPr>
              <w:t>Önkormányzat által fizetendő összeg</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b/>
                <w:color w:val="000000"/>
                <w:sz w:val="20"/>
              </w:rPr>
            </w:pPr>
            <w:r w:rsidRPr="00661D39">
              <w:rPr>
                <w:b/>
                <w:color w:val="000000"/>
                <w:sz w:val="20"/>
              </w:rPr>
              <w:t>250 735,819</w:t>
            </w:r>
          </w:p>
        </w:tc>
      </w:tr>
      <w:tr w:rsidR="00661D39" w:rsidRPr="00661D39" w:rsidTr="006229AB">
        <w:trPr>
          <w:trHeight w:val="331"/>
          <w:jc w:val="center"/>
        </w:trPr>
        <w:tc>
          <w:tcPr>
            <w:tcW w:w="709"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jc w:val="right"/>
              <w:rPr>
                <w:b/>
                <w:color w:val="000000"/>
                <w:sz w:val="20"/>
              </w:rPr>
            </w:pPr>
            <w:r w:rsidRPr="00661D39">
              <w:rPr>
                <w:b/>
                <w:color w:val="000000"/>
                <w:sz w:val="20"/>
              </w:rPr>
              <w:t>15.</w:t>
            </w:r>
          </w:p>
        </w:tc>
        <w:tc>
          <w:tcPr>
            <w:tcW w:w="4892" w:type="dxa"/>
            <w:tcBorders>
              <w:top w:val="single" w:sz="6" w:space="0" w:color="000000"/>
              <w:left w:val="single" w:sz="6" w:space="0" w:color="000000"/>
              <w:bottom w:val="single" w:sz="6" w:space="0" w:color="000000"/>
              <w:right w:val="single" w:sz="6" w:space="0" w:color="000000"/>
            </w:tcBorders>
          </w:tcPr>
          <w:p w:rsidR="00661D39" w:rsidRPr="00661D39" w:rsidRDefault="00661D39" w:rsidP="006229AB">
            <w:pPr>
              <w:rPr>
                <w:b/>
                <w:color w:val="000000"/>
                <w:sz w:val="20"/>
              </w:rPr>
            </w:pPr>
            <w:r w:rsidRPr="00661D39">
              <w:rPr>
                <w:b/>
                <w:color w:val="000000"/>
                <w:sz w:val="20"/>
              </w:rPr>
              <w:t>Önkormányzat részére fizetendő összeg</w:t>
            </w:r>
          </w:p>
        </w:tc>
        <w:tc>
          <w:tcPr>
            <w:tcW w:w="2268"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color w:val="000000"/>
                <w:sz w:val="20"/>
              </w:rPr>
            </w:pPr>
            <w:r w:rsidRPr="00661D39">
              <w:rPr>
                <w:color w:val="000000"/>
                <w:sz w:val="20"/>
              </w:rPr>
              <w:t>0</w:t>
            </w:r>
          </w:p>
        </w:tc>
        <w:tc>
          <w:tcPr>
            <w:tcW w:w="2091" w:type="dxa"/>
            <w:tcBorders>
              <w:top w:val="single" w:sz="6" w:space="0" w:color="000000"/>
              <w:left w:val="single" w:sz="6" w:space="0" w:color="000000"/>
              <w:bottom w:val="single" w:sz="6" w:space="0" w:color="000000"/>
              <w:right w:val="single" w:sz="6" w:space="0" w:color="000000"/>
            </w:tcBorders>
            <w:vAlign w:val="center"/>
          </w:tcPr>
          <w:p w:rsidR="00661D39" w:rsidRPr="00661D39" w:rsidRDefault="00661D39" w:rsidP="006229AB">
            <w:pPr>
              <w:jc w:val="right"/>
              <w:rPr>
                <w:b/>
                <w:color w:val="000000"/>
                <w:sz w:val="20"/>
              </w:rPr>
            </w:pPr>
            <w:r w:rsidRPr="00661D39">
              <w:rPr>
                <w:b/>
                <w:color w:val="000000"/>
                <w:sz w:val="20"/>
              </w:rPr>
              <w:t>0</w:t>
            </w:r>
          </w:p>
        </w:tc>
      </w:tr>
    </w:tbl>
    <w:p w:rsidR="00661D39" w:rsidRPr="00661D39" w:rsidRDefault="00661D39" w:rsidP="00661D39">
      <w:pPr>
        <w:jc w:val="center"/>
      </w:pPr>
    </w:p>
    <w:p w:rsidR="00661D39" w:rsidRPr="00661D39" w:rsidRDefault="00661D39" w:rsidP="00661D39">
      <w:pPr>
        <w:jc w:val="center"/>
      </w:pPr>
    </w:p>
    <w:p w:rsidR="00661D39" w:rsidRDefault="00661D39" w:rsidP="00661D39">
      <w:pPr>
        <w:jc w:val="cente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229AB" w:rsidP="0080650E">
      <w:pPr>
        <w:pStyle w:val="MDN-Norml"/>
        <w:spacing w:before="0" w:after="0" w:line="240" w:lineRule="auto"/>
        <w:rPr>
          <w:rFonts w:ascii="Times New Roman" w:hAnsi="Times New Roman" w:cs="Times New Roman"/>
          <w:b/>
          <w:i/>
          <w:sz w:val="24"/>
          <w:szCs w:val="24"/>
        </w:rPr>
      </w:pPr>
      <w:r w:rsidRPr="006229AB">
        <w:rPr>
          <w:noProof/>
          <w:szCs w:val="24"/>
          <w:lang w:eastAsia="hu-HU"/>
        </w:rPr>
        <w:drawing>
          <wp:inline distT="0" distB="0" distL="0" distR="0">
            <wp:extent cx="5760720" cy="2942038"/>
            <wp:effectExtent l="19050" t="0" r="0" b="0"/>
            <wp:docPr id="38"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srcRect/>
                    <a:stretch>
                      <a:fillRect/>
                    </a:stretch>
                  </pic:blipFill>
                  <pic:spPr bwMode="auto">
                    <a:xfrm>
                      <a:off x="0" y="0"/>
                      <a:ext cx="5760720" cy="2942038"/>
                    </a:xfrm>
                    <a:prstGeom prst="rect">
                      <a:avLst/>
                    </a:prstGeom>
                    <a:noFill/>
                    <a:ln w="9525">
                      <a:noFill/>
                      <a:miter lim="800000"/>
                      <a:headEnd/>
                      <a:tailEnd/>
                    </a:ln>
                  </pic:spPr>
                </pic:pic>
              </a:graphicData>
            </a:graphic>
          </wp:inline>
        </w:drawing>
      </w: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61D39" w:rsidRDefault="00661D39"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6229AB">
      <w:pPr>
        <w:pStyle w:val="MDN-Norml"/>
        <w:spacing w:before="0" w:after="0" w:line="240" w:lineRule="auto"/>
        <w:ind w:left="-1304"/>
        <w:rPr>
          <w:rFonts w:ascii="Times New Roman" w:hAnsi="Times New Roman" w:cs="Times New Roman"/>
          <w:b/>
          <w:i/>
          <w:sz w:val="24"/>
          <w:szCs w:val="24"/>
        </w:rPr>
      </w:pPr>
      <w:r w:rsidRPr="006229AB">
        <w:rPr>
          <w:noProof/>
          <w:szCs w:val="24"/>
          <w:lang w:eastAsia="hu-HU"/>
        </w:rPr>
        <w:drawing>
          <wp:inline distT="0" distB="0" distL="0" distR="0">
            <wp:extent cx="7686136" cy="5144135"/>
            <wp:effectExtent l="0" t="1257300" r="0" b="1275715"/>
            <wp:docPr id="39"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srcRect/>
                    <a:stretch>
                      <a:fillRect/>
                    </a:stretch>
                  </pic:blipFill>
                  <pic:spPr bwMode="auto">
                    <a:xfrm rot="16200000">
                      <a:off x="0" y="0"/>
                      <a:ext cx="7693224" cy="5148879"/>
                    </a:xfrm>
                    <a:prstGeom prst="rect">
                      <a:avLst/>
                    </a:prstGeom>
                    <a:noFill/>
                    <a:ln w="9525">
                      <a:noFill/>
                      <a:miter lim="800000"/>
                      <a:headEnd/>
                      <a:tailEnd/>
                    </a:ln>
                  </pic:spPr>
                </pic:pic>
              </a:graphicData>
            </a:graphic>
          </wp:inline>
        </w:drawing>
      </w: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tbl>
      <w:tblPr>
        <w:tblW w:w="8960" w:type="dxa"/>
        <w:tblInd w:w="55" w:type="dxa"/>
        <w:tblCellMar>
          <w:left w:w="70" w:type="dxa"/>
          <w:right w:w="70" w:type="dxa"/>
        </w:tblCellMar>
        <w:tblLook w:val="04A0"/>
      </w:tblPr>
      <w:tblGrid>
        <w:gridCol w:w="4240"/>
        <w:gridCol w:w="1191"/>
        <w:gridCol w:w="1191"/>
        <w:gridCol w:w="1240"/>
        <w:gridCol w:w="1180"/>
      </w:tblGrid>
      <w:tr w:rsidR="006229AB" w:rsidRPr="006229AB" w:rsidTr="006229AB">
        <w:trPr>
          <w:trHeight w:val="315"/>
        </w:trPr>
        <w:tc>
          <w:tcPr>
            <w:tcW w:w="4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2420" w:type="dxa"/>
            <w:gridSpan w:val="2"/>
            <w:tcBorders>
              <w:top w:val="nil"/>
              <w:left w:val="nil"/>
              <w:bottom w:val="nil"/>
              <w:right w:val="nil"/>
            </w:tcBorders>
            <w:shd w:val="clear" w:color="auto" w:fill="auto"/>
            <w:noWrap/>
            <w:vAlign w:val="bottom"/>
            <w:hideMark/>
          </w:tcPr>
          <w:p w:rsidR="006229AB" w:rsidRPr="006229AB" w:rsidRDefault="006229AB" w:rsidP="006229AB">
            <w:pPr>
              <w:jc w:val="right"/>
              <w:rPr>
                <w:rFonts w:ascii="Arial" w:hAnsi="Arial" w:cs="Arial"/>
                <w:sz w:val="20"/>
                <w:szCs w:val="20"/>
              </w:rPr>
            </w:pPr>
            <w:r w:rsidRPr="006229AB">
              <w:rPr>
                <w:rFonts w:ascii="Arial" w:hAnsi="Arial" w:cs="Arial"/>
                <w:sz w:val="20"/>
                <w:szCs w:val="20"/>
              </w:rPr>
              <w:t>11. melléklet</w:t>
            </w:r>
          </w:p>
        </w:tc>
      </w:tr>
      <w:tr w:rsidR="006229AB" w:rsidRPr="006229AB" w:rsidTr="006229AB">
        <w:trPr>
          <w:trHeight w:val="255"/>
        </w:trPr>
        <w:tc>
          <w:tcPr>
            <w:tcW w:w="4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255"/>
        </w:trPr>
        <w:tc>
          <w:tcPr>
            <w:tcW w:w="4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375"/>
        </w:trPr>
        <w:tc>
          <w:tcPr>
            <w:tcW w:w="8960" w:type="dxa"/>
            <w:gridSpan w:val="5"/>
            <w:tcBorders>
              <w:top w:val="nil"/>
              <w:left w:val="nil"/>
              <w:bottom w:val="nil"/>
              <w:right w:val="nil"/>
            </w:tcBorders>
            <w:shd w:val="clear" w:color="auto" w:fill="auto"/>
            <w:noWrap/>
            <w:vAlign w:val="bottom"/>
            <w:hideMark/>
          </w:tcPr>
          <w:p w:rsidR="006229AB" w:rsidRPr="006229AB" w:rsidRDefault="006229AB" w:rsidP="006229AB">
            <w:pPr>
              <w:jc w:val="center"/>
              <w:rPr>
                <w:b/>
                <w:bCs/>
                <w:sz w:val="28"/>
                <w:szCs w:val="28"/>
              </w:rPr>
            </w:pPr>
            <w:r w:rsidRPr="006229AB">
              <w:rPr>
                <w:b/>
                <w:bCs/>
                <w:sz w:val="28"/>
                <w:szCs w:val="28"/>
              </w:rPr>
              <w:t xml:space="preserve">Tótkomlós és térsége állati hulladék-kezelési </w:t>
            </w:r>
          </w:p>
        </w:tc>
      </w:tr>
      <w:tr w:rsidR="006229AB" w:rsidRPr="006229AB" w:rsidTr="006229AB">
        <w:trPr>
          <w:trHeight w:val="375"/>
        </w:trPr>
        <w:tc>
          <w:tcPr>
            <w:tcW w:w="8960" w:type="dxa"/>
            <w:gridSpan w:val="5"/>
            <w:tcBorders>
              <w:top w:val="nil"/>
              <w:left w:val="nil"/>
              <w:bottom w:val="nil"/>
              <w:right w:val="nil"/>
            </w:tcBorders>
            <w:shd w:val="clear" w:color="auto" w:fill="auto"/>
            <w:noWrap/>
            <w:vAlign w:val="bottom"/>
            <w:hideMark/>
          </w:tcPr>
          <w:p w:rsidR="006229AB" w:rsidRPr="006229AB" w:rsidRDefault="006229AB" w:rsidP="006229AB">
            <w:pPr>
              <w:jc w:val="center"/>
              <w:rPr>
                <w:b/>
                <w:bCs/>
                <w:sz w:val="28"/>
                <w:szCs w:val="28"/>
              </w:rPr>
            </w:pPr>
            <w:r w:rsidRPr="006229AB">
              <w:rPr>
                <w:b/>
                <w:bCs/>
                <w:sz w:val="28"/>
                <w:szCs w:val="28"/>
              </w:rPr>
              <w:t xml:space="preserve">Önkormányzati Társulás    </w:t>
            </w:r>
          </w:p>
        </w:tc>
      </w:tr>
      <w:tr w:rsidR="006229AB" w:rsidRPr="006229AB" w:rsidTr="006229AB">
        <w:trPr>
          <w:trHeight w:val="375"/>
        </w:trPr>
        <w:tc>
          <w:tcPr>
            <w:tcW w:w="4240" w:type="dxa"/>
            <w:tcBorders>
              <w:top w:val="nil"/>
              <w:left w:val="nil"/>
              <w:bottom w:val="nil"/>
              <w:right w:val="nil"/>
            </w:tcBorders>
            <w:shd w:val="clear" w:color="auto" w:fill="auto"/>
            <w:noWrap/>
            <w:vAlign w:val="bottom"/>
            <w:hideMark/>
          </w:tcPr>
          <w:p w:rsidR="006229AB" w:rsidRPr="006229AB" w:rsidRDefault="006229AB" w:rsidP="006229AB">
            <w:pPr>
              <w:jc w:val="center"/>
              <w:rPr>
                <w:b/>
                <w:bCs/>
                <w:sz w:val="28"/>
                <w:szCs w:val="28"/>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jc w:val="center"/>
              <w:rPr>
                <w:b/>
                <w:bCs/>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375"/>
        </w:trPr>
        <w:tc>
          <w:tcPr>
            <w:tcW w:w="8960" w:type="dxa"/>
            <w:gridSpan w:val="5"/>
            <w:tcBorders>
              <w:top w:val="nil"/>
              <w:left w:val="nil"/>
              <w:bottom w:val="nil"/>
              <w:right w:val="nil"/>
            </w:tcBorders>
            <w:shd w:val="clear" w:color="auto" w:fill="auto"/>
            <w:noWrap/>
            <w:vAlign w:val="bottom"/>
            <w:hideMark/>
          </w:tcPr>
          <w:p w:rsidR="006229AB" w:rsidRPr="006229AB" w:rsidRDefault="006229AB" w:rsidP="006229AB">
            <w:pPr>
              <w:jc w:val="center"/>
              <w:rPr>
                <w:b/>
                <w:bCs/>
                <w:sz w:val="28"/>
                <w:szCs w:val="28"/>
              </w:rPr>
            </w:pPr>
            <w:r w:rsidRPr="006229AB">
              <w:rPr>
                <w:b/>
                <w:bCs/>
                <w:sz w:val="28"/>
                <w:szCs w:val="28"/>
              </w:rPr>
              <w:t>Bevételei és Kiadásai</w:t>
            </w:r>
          </w:p>
        </w:tc>
      </w:tr>
      <w:tr w:rsidR="006229AB" w:rsidRPr="006229AB" w:rsidTr="006229AB">
        <w:trPr>
          <w:trHeight w:val="375"/>
        </w:trPr>
        <w:tc>
          <w:tcPr>
            <w:tcW w:w="8960" w:type="dxa"/>
            <w:gridSpan w:val="5"/>
            <w:tcBorders>
              <w:top w:val="nil"/>
              <w:left w:val="nil"/>
              <w:bottom w:val="nil"/>
              <w:right w:val="nil"/>
            </w:tcBorders>
            <w:shd w:val="clear" w:color="auto" w:fill="auto"/>
            <w:noWrap/>
            <w:vAlign w:val="bottom"/>
            <w:hideMark/>
          </w:tcPr>
          <w:p w:rsidR="006229AB" w:rsidRPr="006229AB" w:rsidRDefault="006229AB" w:rsidP="006229AB">
            <w:pPr>
              <w:jc w:val="center"/>
              <w:rPr>
                <w:b/>
                <w:bCs/>
                <w:sz w:val="28"/>
                <w:szCs w:val="28"/>
              </w:rPr>
            </w:pPr>
            <w:r w:rsidRPr="006229AB">
              <w:rPr>
                <w:b/>
                <w:bCs/>
                <w:sz w:val="28"/>
                <w:szCs w:val="28"/>
              </w:rPr>
              <w:t>2012. év</w:t>
            </w:r>
          </w:p>
        </w:tc>
      </w:tr>
      <w:tr w:rsidR="006229AB" w:rsidRPr="006229AB" w:rsidTr="006229AB">
        <w:trPr>
          <w:trHeight w:val="330"/>
        </w:trPr>
        <w:tc>
          <w:tcPr>
            <w:tcW w:w="4240" w:type="dxa"/>
            <w:tcBorders>
              <w:top w:val="nil"/>
              <w:left w:val="nil"/>
              <w:bottom w:val="nil"/>
              <w:right w:val="nil"/>
            </w:tcBorders>
            <w:shd w:val="clear" w:color="auto" w:fill="auto"/>
            <w:noWrap/>
            <w:vAlign w:val="bottom"/>
            <w:hideMark/>
          </w:tcPr>
          <w:p w:rsidR="006229AB" w:rsidRPr="006229AB" w:rsidRDefault="006229AB" w:rsidP="006229AB">
            <w:pPr>
              <w:jc w:val="center"/>
              <w:rPr>
                <w:b/>
                <w:bCs/>
                <w:sz w:val="26"/>
                <w:szCs w:val="26"/>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780"/>
        </w:trPr>
        <w:tc>
          <w:tcPr>
            <w:tcW w:w="4240" w:type="dxa"/>
            <w:tcBorders>
              <w:top w:val="nil"/>
              <w:left w:val="nil"/>
              <w:bottom w:val="nil"/>
              <w:right w:val="nil"/>
            </w:tcBorders>
            <w:shd w:val="clear" w:color="auto" w:fill="auto"/>
            <w:noWrap/>
            <w:vAlign w:val="bottom"/>
            <w:hideMark/>
          </w:tcPr>
          <w:p w:rsidR="006229AB" w:rsidRPr="006229AB" w:rsidRDefault="006229AB" w:rsidP="006229AB">
            <w:pPr>
              <w:rPr>
                <w:b/>
                <w:bCs/>
                <w:sz w:val="28"/>
                <w:szCs w:val="28"/>
              </w:rPr>
            </w:pPr>
            <w:r w:rsidRPr="006229AB">
              <w:rPr>
                <w:b/>
                <w:bCs/>
                <w:sz w:val="28"/>
                <w:szCs w:val="28"/>
              </w:rPr>
              <w:t>BEVÉTELEK</w:t>
            </w: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660"/>
        </w:trPr>
        <w:tc>
          <w:tcPr>
            <w:tcW w:w="4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8"/>
                <w:szCs w:val="28"/>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jc w:val="right"/>
              <w:rPr>
                <w:rFonts w:ascii="Arial" w:hAnsi="Arial" w:cs="Arial"/>
                <w:sz w:val="20"/>
                <w:szCs w:val="20"/>
              </w:rPr>
            </w:pPr>
            <w:r w:rsidRPr="006229AB">
              <w:rPr>
                <w:rFonts w:ascii="Arial" w:hAnsi="Arial" w:cs="Arial"/>
                <w:sz w:val="20"/>
                <w:szCs w:val="20"/>
              </w:rPr>
              <w:t>ezer Ft-ban</w:t>
            </w:r>
          </w:p>
        </w:tc>
      </w:tr>
      <w:tr w:rsidR="006229AB" w:rsidRPr="006229AB" w:rsidTr="006229AB">
        <w:trPr>
          <w:trHeight w:val="855"/>
        </w:trPr>
        <w:tc>
          <w:tcPr>
            <w:tcW w:w="4240" w:type="dxa"/>
            <w:tcBorders>
              <w:top w:val="single" w:sz="4" w:space="0" w:color="auto"/>
              <w:left w:val="single" w:sz="4" w:space="0" w:color="auto"/>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Megnevezés</w:t>
            </w:r>
          </w:p>
        </w:tc>
        <w:tc>
          <w:tcPr>
            <w:tcW w:w="112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Eredeti előirányzat</w:t>
            </w:r>
          </w:p>
        </w:tc>
        <w:tc>
          <w:tcPr>
            <w:tcW w:w="118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Módosított előirányzat</w:t>
            </w:r>
          </w:p>
        </w:tc>
        <w:tc>
          <w:tcPr>
            <w:tcW w:w="124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Teljesítés</w:t>
            </w:r>
          </w:p>
        </w:tc>
        <w:tc>
          <w:tcPr>
            <w:tcW w:w="118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Teljesítés %-a</w:t>
            </w:r>
          </w:p>
        </w:tc>
      </w:tr>
      <w:tr w:rsidR="006229AB" w:rsidRPr="006229AB" w:rsidTr="006229AB">
        <w:trPr>
          <w:trHeight w:val="405"/>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rPr>
            </w:pPr>
            <w:r w:rsidRPr="006229AB">
              <w:rPr>
                <w:b/>
                <w:bCs/>
              </w:rPr>
              <w:t xml:space="preserve"> I.   Intézményi működési bevétel</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660</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660</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232</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35,15</w:t>
            </w:r>
          </w:p>
        </w:tc>
      </w:tr>
      <w:tr w:rsidR="006229AB" w:rsidRPr="006229AB" w:rsidTr="006229AB">
        <w:trPr>
          <w:trHeight w:val="402"/>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rPr>
            </w:pPr>
            <w:r w:rsidRPr="006229AB">
              <w:rPr>
                <w:b/>
                <w:bCs/>
              </w:rPr>
              <w:t xml:space="preserve">II.  Támogatásértékű működési bevétel </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912</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912</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2 264</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248,25</w:t>
            </w:r>
          </w:p>
        </w:tc>
      </w:tr>
      <w:tr w:rsidR="006229AB" w:rsidRPr="006229AB" w:rsidTr="006229AB">
        <w:trPr>
          <w:trHeight w:val="402"/>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rPr>
            </w:pPr>
            <w:r w:rsidRPr="006229AB">
              <w:rPr>
                <w:b/>
                <w:bCs/>
              </w:rPr>
              <w:t>III. Előző évi pénzmaradvány</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 </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287</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287</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100,00</w:t>
            </w:r>
          </w:p>
        </w:tc>
      </w:tr>
      <w:tr w:rsidR="006229AB" w:rsidRPr="006229AB" w:rsidTr="006229AB">
        <w:trPr>
          <w:trHeight w:val="402"/>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rPr>
            </w:pPr>
            <w:r w:rsidRPr="006229AB">
              <w:rPr>
                <w:b/>
                <w:bCs/>
              </w:rPr>
              <w:t>IV. Függő bevétel</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 </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 </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233</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 </w:t>
            </w:r>
          </w:p>
        </w:tc>
      </w:tr>
      <w:tr w:rsidR="006229AB" w:rsidRPr="006229AB" w:rsidTr="006229AB">
        <w:trPr>
          <w:trHeight w:val="402"/>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sz w:val="26"/>
                <w:szCs w:val="26"/>
              </w:rPr>
            </w:pPr>
            <w:r w:rsidRPr="006229AB">
              <w:rPr>
                <w:b/>
                <w:bCs/>
                <w:sz w:val="26"/>
                <w:szCs w:val="26"/>
              </w:rPr>
              <w:t xml:space="preserve"> ÖSSZESEN</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1 572</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1 859</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3 016</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162,24</w:t>
            </w:r>
          </w:p>
        </w:tc>
      </w:tr>
      <w:tr w:rsidR="006229AB" w:rsidRPr="006229AB" w:rsidTr="006229AB">
        <w:trPr>
          <w:trHeight w:val="480"/>
        </w:trPr>
        <w:tc>
          <w:tcPr>
            <w:tcW w:w="4240" w:type="dxa"/>
            <w:tcBorders>
              <w:top w:val="nil"/>
              <w:left w:val="nil"/>
              <w:bottom w:val="nil"/>
              <w:right w:val="nil"/>
            </w:tcBorders>
            <w:shd w:val="clear" w:color="auto" w:fill="auto"/>
            <w:hideMark/>
          </w:tcPr>
          <w:p w:rsidR="006229AB" w:rsidRPr="006229AB" w:rsidRDefault="006229AB" w:rsidP="006229AB">
            <w:pPr>
              <w:rPr>
                <w:b/>
                <w:bCs/>
                <w:i/>
                <w:iCs/>
                <w:sz w:val="28"/>
                <w:szCs w:val="28"/>
              </w:rPr>
            </w:pPr>
          </w:p>
        </w:tc>
        <w:tc>
          <w:tcPr>
            <w:tcW w:w="1120" w:type="dxa"/>
            <w:tcBorders>
              <w:top w:val="nil"/>
              <w:left w:val="nil"/>
              <w:bottom w:val="nil"/>
              <w:right w:val="nil"/>
            </w:tcBorders>
            <w:shd w:val="clear" w:color="auto" w:fill="auto"/>
            <w:hideMark/>
          </w:tcPr>
          <w:p w:rsidR="006229AB" w:rsidRPr="006229AB" w:rsidRDefault="006229AB" w:rsidP="006229AB">
            <w:pPr>
              <w:jc w:val="right"/>
              <w:rPr>
                <w:b/>
                <w:bCs/>
                <w:i/>
                <w:iCs/>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480"/>
        </w:trPr>
        <w:tc>
          <w:tcPr>
            <w:tcW w:w="4240" w:type="dxa"/>
            <w:tcBorders>
              <w:top w:val="nil"/>
              <w:left w:val="nil"/>
              <w:bottom w:val="nil"/>
              <w:right w:val="nil"/>
            </w:tcBorders>
            <w:shd w:val="clear" w:color="auto" w:fill="auto"/>
            <w:hideMark/>
          </w:tcPr>
          <w:p w:rsidR="006229AB" w:rsidRPr="006229AB" w:rsidRDefault="006229AB" w:rsidP="006229AB">
            <w:pPr>
              <w:rPr>
                <w:b/>
                <w:bCs/>
                <w:i/>
                <w:iCs/>
                <w:sz w:val="28"/>
                <w:szCs w:val="28"/>
              </w:rPr>
            </w:pPr>
          </w:p>
        </w:tc>
        <w:tc>
          <w:tcPr>
            <w:tcW w:w="1120" w:type="dxa"/>
            <w:tcBorders>
              <w:top w:val="nil"/>
              <w:left w:val="nil"/>
              <w:bottom w:val="nil"/>
              <w:right w:val="nil"/>
            </w:tcBorders>
            <w:shd w:val="clear" w:color="auto" w:fill="auto"/>
            <w:hideMark/>
          </w:tcPr>
          <w:p w:rsidR="006229AB" w:rsidRPr="006229AB" w:rsidRDefault="006229AB" w:rsidP="006229AB">
            <w:pPr>
              <w:jc w:val="right"/>
              <w:rPr>
                <w:b/>
                <w:bCs/>
                <w:i/>
                <w:iCs/>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480"/>
        </w:trPr>
        <w:tc>
          <w:tcPr>
            <w:tcW w:w="4240" w:type="dxa"/>
            <w:tcBorders>
              <w:top w:val="nil"/>
              <w:left w:val="nil"/>
              <w:bottom w:val="nil"/>
              <w:right w:val="nil"/>
            </w:tcBorders>
            <w:shd w:val="clear" w:color="auto" w:fill="auto"/>
            <w:hideMark/>
          </w:tcPr>
          <w:p w:rsidR="006229AB" w:rsidRPr="006229AB" w:rsidRDefault="006229AB" w:rsidP="006229AB">
            <w:pPr>
              <w:rPr>
                <w:b/>
                <w:bCs/>
                <w:sz w:val="28"/>
                <w:szCs w:val="28"/>
              </w:rPr>
            </w:pPr>
            <w:r w:rsidRPr="006229AB">
              <w:rPr>
                <w:b/>
                <w:bCs/>
                <w:sz w:val="28"/>
                <w:szCs w:val="28"/>
              </w:rPr>
              <w:t>KIADÁSOK</w:t>
            </w:r>
          </w:p>
        </w:tc>
        <w:tc>
          <w:tcPr>
            <w:tcW w:w="1120" w:type="dxa"/>
            <w:tcBorders>
              <w:top w:val="nil"/>
              <w:left w:val="nil"/>
              <w:bottom w:val="nil"/>
              <w:right w:val="nil"/>
            </w:tcBorders>
            <w:shd w:val="clear" w:color="auto" w:fill="auto"/>
            <w:hideMark/>
          </w:tcPr>
          <w:p w:rsidR="006229AB" w:rsidRPr="006229AB" w:rsidRDefault="006229AB" w:rsidP="006229AB">
            <w:pPr>
              <w:jc w:val="right"/>
              <w:rPr>
                <w:b/>
                <w:bCs/>
                <w:i/>
                <w:iCs/>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375"/>
        </w:trPr>
        <w:tc>
          <w:tcPr>
            <w:tcW w:w="5360" w:type="dxa"/>
            <w:gridSpan w:val="2"/>
            <w:tcBorders>
              <w:top w:val="nil"/>
              <w:left w:val="nil"/>
              <w:bottom w:val="nil"/>
              <w:right w:val="nil"/>
            </w:tcBorders>
            <w:shd w:val="clear" w:color="auto" w:fill="auto"/>
            <w:hideMark/>
          </w:tcPr>
          <w:p w:rsidR="006229AB" w:rsidRPr="006229AB" w:rsidRDefault="006229AB" w:rsidP="006229AB">
            <w:pPr>
              <w:jc w:val="right"/>
              <w:rPr>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r w:rsidR="006229AB" w:rsidRPr="006229AB" w:rsidTr="006229AB">
        <w:trPr>
          <w:trHeight w:val="855"/>
        </w:trPr>
        <w:tc>
          <w:tcPr>
            <w:tcW w:w="4240" w:type="dxa"/>
            <w:tcBorders>
              <w:top w:val="single" w:sz="4" w:space="0" w:color="auto"/>
              <w:left w:val="single" w:sz="4" w:space="0" w:color="auto"/>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Megnevezés</w:t>
            </w:r>
          </w:p>
        </w:tc>
        <w:tc>
          <w:tcPr>
            <w:tcW w:w="112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Eredeti előirányzat</w:t>
            </w:r>
          </w:p>
        </w:tc>
        <w:tc>
          <w:tcPr>
            <w:tcW w:w="118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Módosított előirányzat</w:t>
            </w:r>
          </w:p>
        </w:tc>
        <w:tc>
          <w:tcPr>
            <w:tcW w:w="124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Teljesítés</w:t>
            </w:r>
          </w:p>
        </w:tc>
        <w:tc>
          <w:tcPr>
            <w:tcW w:w="1180" w:type="dxa"/>
            <w:tcBorders>
              <w:top w:val="single" w:sz="4" w:space="0" w:color="auto"/>
              <w:left w:val="nil"/>
              <w:bottom w:val="single" w:sz="4" w:space="0" w:color="auto"/>
              <w:right w:val="single" w:sz="4" w:space="0" w:color="auto"/>
            </w:tcBorders>
            <w:shd w:val="clear" w:color="auto" w:fill="auto"/>
            <w:hideMark/>
          </w:tcPr>
          <w:p w:rsidR="006229AB" w:rsidRPr="006229AB" w:rsidRDefault="006229AB" w:rsidP="006229AB">
            <w:pPr>
              <w:jc w:val="center"/>
              <w:rPr>
                <w:b/>
                <w:bCs/>
              </w:rPr>
            </w:pPr>
            <w:r w:rsidRPr="006229AB">
              <w:rPr>
                <w:b/>
                <w:bCs/>
                <w:sz w:val="22"/>
                <w:szCs w:val="22"/>
              </w:rPr>
              <w:t>Teljesítés %-a</w:t>
            </w:r>
          </w:p>
        </w:tc>
      </w:tr>
      <w:tr w:rsidR="006229AB" w:rsidRPr="006229AB" w:rsidTr="006229AB">
        <w:trPr>
          <w:trHeight w:val="402"/>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rPr>
            </w:pPr>
            <w:r w:rsidRPr="006229AB">
              <w:rPr>
                <w:b/>
                <w:bCs/>
              </w:rPr>
              <w:t xml:space="preserve">I.    Dologi és egyéb folyó kiadás </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1 572</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1 859</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1 011</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rPr>
            </w:pPr>
            <w:r w:rsidRPr="006229AB">
              <w:rPr>
                <w:b/>
                <w:bCs/>
              </w:rPr>
              <w:t>54,38</w:t>
            </w:r>
          </w:p>
        </w:tc>
      </w:tr>
      <w:tr w:rsidR="006229AB" w:rsidRPr="006229AB" w:rsidTr="006229AB">
        <w:trPr>
          <w:trHeight w:val="402"/>
        </w:trPr>
        <w:tc>
          <w:tcPr>
            <w:tcW w:w="4240" w:type="dxa"/>
            <w:tcBorders>
              <w:top w:val="nil"/>
              <w:left w:val="single" w:sz="4" w:space="0" w:color="auto"/>
              <w:bottom w:val="single" w:sz="4" w:space="0" w:color="auto"/>
              <w:right w:val="single" w:sz="4" w:space="0" w:color="auto"/>
            </w:tcBorders>
            <w:shd w:val="clear" w:color="auto" w:fill="auto"/>
            <w:hideMark/>
          </w:tcPr>
          <w:p w:rsidR="006229AB" w:rsidRPr="006229AB" w:rsidRDefault="006229AB" w:rsidP="006229AB">
            <w:pPr>
              <w:rPr>
                <w:b/>
                <w:bCs/>
                <w:sz w:val="26"/>
                <w:szCs w:val="26"/>
              </w:rPr>
            </w:pPr>
            <w:r w:rsidRPr="006229AB">
              <w:rPr>
                <w:b/>
                <w:bCs/>
                <w:sz w:val="26"/>
                <w:szCs w:val="26"/>
              </w:rPr>
              <w:t xml:space="preserve"> ÖSSZESEN</w:t>
            </w:r>
          </w:p>
        </w:tc>
        <w:tc>
          <w:tcPr>
            <w:tcW w:w="112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1 572</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1 859</w:t>
            </w:r>
          </w:p>
        </w:tc>
        <w:tc>
          <w:tcPr>
            <w:tcW w:w="124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1 011</w:t>
            </w:r>
          </w:p>
        </w:tc>
        <w:tc>
          <w:tcPr>
            <w:tcW w:w="1180" w:type="dxa"/>
            <w:tcBorders>
              <w:top w:val="nil"/>
              <w:left w:val="nil"/>
              <w:bottom w:val="single" w:sz="4" w:space="0" w:color="auto"/>
              <w:right w:val="single" w:sz="4" w:space="0" w:color="auto"/>
            </w:tcBorders>
            <w:shd w:val="clear" w:color="auto" w:fill="auto"/>
            <w:hideMark/>
          </w:tcPr>
          <w:p w:rsidR="006229AB" w:rsidRPr="006229AB" w:rsidRDefault="006229AB" w:rsidP="006229AB">
            <w:pPr>
              <w:jc w:val="right"/>
              <w:rPr>
                <w:b/>
                <w:bCs/>
                <w:sz w:val="26"/>
                <w:szCs w:val="26"/>
              </w:rPr>
            </w:pPr>
            <w:r w:rsidRPr="006229AB">
              <w:rPr>
                <w:b/>
                <w:bCs/>
                <w:sz w:val="26"/>
                <w:szCs w:val="26"/>
              </w:rPr>
              <w:t>54,38</w:t>
            </w:r>
          </w:p>
        </w:tc>
      </w:tr>
      <w:tr w:rsidR="006229AB" w:rsidRPr="006229AB" w:rsidTr="006229AB">
        <w:trPr>
          <w:trHeight w:val="360"/>
        </w:trPr>
        <w:tc>
          <w:tcPr>
            <w:tcW w:w="4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8"/>
                <w:szCs w:val="28"/>
              </w:rPr>
            </w:pPr>
          </w:p>
        </w:tc>
        <w:tc>
          <w:tcPr>
            <w:tcW w:w="112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8"/>
                <w:szCs w:val="28"/>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24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c>
          <w:tcPr>
            <w:tcW w:w="1180" w:type="dxa"/>
            <w:tcBorders>
              <w:top w:val="nil"/>
              <w:left w:val="nil"/>
              <w:bottom w:val="nil"/>
              <w:right w:val="nil"/>
            </w:tcBorders>
            <w:shd w:val="clear" w:color="auto" w:fill="auto"/>
            <w:noWrap/>
            <w:vAlign w:val="bottom"/>
            <w:hideMark/>
          </w:tcPr>
          <w:p w:rsidR="006229AB" w:rsidRPr="006229AB" w:rsidRDefault="006229AB" w:rsidP="006229AB">
            <w:pPr>
              <w:rPr>
                <w:rFonts w:ascii="Arial" w:hAnsi="Arial" w:cs="Arial"/>
                <w:sz w:val="20"/>
                <w:szCs w:val="20"/>
              </w:rPr>
            </w:pPr>
          </w:p>
        </w:tc>
      </w:tr>
    </w:tbl>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Pr="006229AB" w:rsidRDefault="006229AB" w:rsidP="006229AB">
      <w:pPr>
        <w:jc w:val="right"/>
      </w:pPr>
      <w:r w:rsidRPr="006229AB">
        <w:lastRenderedPageBreak/>
        <w:t>12. melléklet</w:t>
      </w:r>
    </w:p>
    <w:p w:rsidR="006229AB" w:rsidRDefault="006229AB" w:rsidP="006229AB">
      <w:pPr>
        <w:jc w:val="center"/>
        <w:rPr>
          <w:b/>
          <w:sz w:val="28"/>
          <w:szCs w:val="28"/>
        </w:rPr>
      </w:pPr>
    </w:p>
    <w:p w:rsidR="006229AB" w:rsidRPr="00155C46" w:rsidRDefault="006229AB" w:rsidP="006229AB">
      <w:pPr>
        <w:jc w:val="center"/>
        <w:rPr>
          <w:b/>
          <w:sz w:val="28"/>
          <w:szCs w:val="28"/>
        </w:rPr>
      </w:pPr>
      <w:r w:rsidRPr="00155C46">
        <w:rPr>
          <w:b/>
          <w:sz w:val="28"/>
          <w:szCs w:val="28"/>
        </w:rPr>
        <w:t xml:space="preserve">ÖNKORMÁNYZATI INTÉZMÉNYEK LÉTSZÁMADATAI  </w:t>
      </w:r>
    </w:p>
    <w:p w:rsidR="006229AB" w:rsidRPr="00155C46" w:rsidRDefault="006229AB" w:rsidP="006229AB">
      <w:pPr>
        <w:jc w:val="center"/>
        <w:rPr>
          <w:b/>
          <w:sz w:val="28"/>
          <w:szCs w:val="28"/>
        </w:rPr>
      </w:pPr>
      <w:r w:rsidRPr="00155C46">
        <w:rPr>
          <w:b/>
          <w:sz w:val="28"/>
          <w:szCs w:val="28"/>
        </w:rPr>
        <w:t xml:space="preserve">2012. év                                                                                                                                                           </w:t>
      </w:r>
    </w:p>
    <w:p w:rsidR="006229AB" w:rsidRDefault="006229AB" w:rsidP="006229AB">
      <w:pPr>
        <w:tabs>
          <w:tab w:val="right" w:pos="13860"/>
        </w:tabs>
        <w:rPr>
          <w:b/>
          <w:i/>
          <w:sz w:val="20"/>
        </w:rPr>
      </w:pPr>
    </w:p>
    <w:p w:rsidR="006229AB" w:rsidRDefault="006229AB" w:rsidP="006229AB">
      <w:pPr>
        <w:tabs>
          <w:tab w:val="right" w:pos="13860"/>
        </w:tabs>
        <w:rPr>
          <w:b/>
          <w:i/>
          <w:sz w:val="20"/>
        </w:rPr>
      </w:pPr>
      <w:r>
        <w:rPr>
          <w:b/>
          <w:i/>
          <w:sz w:val="20"/>
        </w:rPr>
        <w:tab/>
        <w:t>munkaidős létszámban kifejezve)</w:t>
      </w:r>
    </w:p>
    <w:tbl>
      <w:tblPr>
        <w:tblW w:w="895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767"/>
        <w:gridCol w:w="2480"/>
        <w:gridCol w:w="1352"/>
        <w:gridCol w:w="1352"/>
      </w:tblGrid>
      <w:tr w:rsidR="006229AB" w:rsidTr="006229AB">
        <w:trPr>
          <w:jc w:val="center"/>
        </w:trPr>
        <w:tc>
          <w:tcPr>
            <w:tcW w:w="3767" w:type="dxa"/>
            <w:tcBorders>
              <w:top w:val="single" w:sz="6" w:space="0" w:color="auto"/>
              <w:left w:val="single" w:sz="6" w:space="0" w:color="auto"/>
              <w:bottom w:val="nil"/>
              <w:right w:val="single" w:sz="6" w:space="0" w:color="auto"/>
            </w:tcBorders>
            <w:vAlign w:val="center"/>
          </w:tcPr>
          <w:p w:rsidR="006229AB" w:rsidRDefault="006229AB" w:rsidP="006229AB">
            <w:pPr>
              <w:jc w:val="center"/>
              <w:rPr>
                <w:b/>
                <w:i/>
              </w:rPr>
            </w:pPr>
            <w:r>
              <w:rPr>
                <w:b/>
                <w:i/>
                <w:sz w:val="22"/>
              </w:rPr>
              <w:t>Intézmény, szakfeladat</w:t>
            </w:r>
          </w:p>
        </w:tc>
        <w:tc>
          <w:tcPr>
            <w:tcW w:w="2480" w:type="dxa"/>
            <w:tcBorders>
              <w:top w:val="single" w:sz="6" w:space="0" w:color="auto"/>
              <w:left w:val="single" w:sz="6" w:space="0" w:color="auto"/>
              <w:bottom w:val="nil"/>
              <w:right w:val="single" w:sz="6" w:space="0" w:color="auto"/>
            </w:tcBorders>
            <w:vAlign w:val="center"/>
          </w:tcPr>
          <w:p w:rsidR="006229AB" w:rsidRDefault="006229AB" w:rsidP="006229AB">
            <w:pPr>
              <w:jc w:val="center"/>
              <w:rPr>
                <w:b/>
                <w:i/>
              </w:rPr>
            </w:pPr>
            <w:r>
              <w:rPr>
                <w:b/>
                <w:i/>
                <w:sz w:val="22"/>
              </w:rPr>
              <w:t>Beosztás</w:t>
            </w:r>
          </w:p>
        </w:tc>
        <w:tc>
          <w:tcPr>
            <w:tcW w:w="1352" w:type="dxa"/>
            <w:tcBorders>
              <w:top w:val="single" w:sz="6" w:space="0" w:color="auto"/>
              <w:left w:val="single" w:sz="6" w:space="0" w:color="auto"/>
              <w:bottom w:val="nil"/>
              <w:right w:val="single" w:sz="6" w:space="0" w:color="auto"/>
            </w:tcBorders>
          </w:tcPr>
          <w:p w:rsidR="006229AB" w:rsidRDefault="006229AB" w:rsidP="006229AB">
            <w:pPr>
              <w:ind w:hanging="20"/>
              <w:jc w:val="center"/>
              <w:rPr>
                <w:b/>
                <w:i/>
              </w:rPr>
            </w:pPr>
            <w:r>
              <w:rPr>
                <w:b/>
                <w:i/>
                <w:sz w:val="22"/>
              </w:rPr>
              <w:t xml:space="preserve">2012. évi </w:t>
            </w:r>
          </w:p>
          <w:p w:rsidR="006229AB" w:rsidRDefault="006229AB" w:rsidP="006229AB">
            <w:pPr>
              <w:ind w:hanging="20"/>
              <w:jc w:val="center"/>
              <w:rPr>
                <w:b/>
                <w:i/>
              </w:rPr>
            </w:pPr>
            <w:r>
              <w:rPr>
                <w:b/>
                <w:i/>
                <w:sz w:val="22"/>
              </w:rPr>
              <w:t>terv</w:t>
            </w:r>
          </w:p>
        </w:tc>
        <w:tc>
          <w:tcPr>
            <w:tcW w:w="1352" w:type="dxa"/>
            <w:tcBorders>
              <w:top w:val="single" w:sz="6" w:space="0" w:color="auto"/>
              <w:left w:val="single" w:sz="6" w:space="0" w:color="auto"/>
              <w:bottom w:val="nil"/>
              <w:right w:val="single" w:sz="6" w:space="0" w:color="auto"/>
            </w:tcBorders>
          </w:tcPr>
          <w:p w:rsidR="006229AB" w:rsidRDefault="006229AB" w:rsidP="006229AB">
            <w:pPr>
              <w:ind w:hanging="20"/>
              <w:jc w:val="center"/>
              <w:rPr>
                <w:b/>
                <w:i/>
              </w:rPr>
            </w:pPr>
            <w:r>
              <w:rPr>
                <w:b/>
                <w:i/>
                <w:sz w:val="22"/>
              </w:rPr>
              <w:t xml:space="preserve">2012. évi </w:t>
            </w:r>
          </w:p>
          <w:p w:rsidR="006229AB" w:rsidRDefault="006229AB" w:rsidP="006229AB">
            <w:pPr>
              <w:ind w:hanging="20"/>
              <w:jc w:val="center"/>
              <w:rPr>
                <w:b/>
                <w:i/>
              </w:rPr>
            </w:pPr>
            <w:r>
              <w:rPr>
                <w:b/>
                <w:i/>
                <w:sz w:val="22"/>
              </w:rPr>
              <w:t>tény</w:t>
            </w:r>
          </w:p>
        </w:tc>
      </w:tr>
      <w:tr w:rsidR="006229AB" w:rsidTr="006229AB">
        <w:trPr>
          <w:jc w:val="center"/>
        </w:trPr>
        <w:tc>
          <w:tcPr>
            <w:tcW w:w="3767" w:type="dxa"/>
          </w:tcPr>
          <w:p w:rsidR="006229AB" w:rsidRPr="00C81342" w:rsidRDefault="006229AB" w:rsidP="006229AB">
            <w:pPr>
              <w:rPr>
                <w:b/>
              </w:rPr>
            </w:pPr>
            <w:r w:rsidRPr="00C81342">
              <w:rPr>
                <w:b/>
                <w:sz w:val="22"/>
              </w:rPr>
              <w:t>Jankó J. Ált. Isk. és Gimn.</w:t>
            </w:r>
          </w:p>
        </w:tc>
        <w:tc>
          <w:tcPr>
            <w:tcW w:w="2480" w:type="dxa"/>
          </w:tcPr>
          <w:p w:rsidR="006229AB" w:rsidRDefault="006229AB" w:rsidP="006229AB"/>
        </w:tc>
        <w:tc>
          <w:tcPr>
            <w:tcW w:w="1352" w:type="dxa"/>
          </w:tcPr>
          <w:p w:rsidR="006229AB" w:rsidRDefault="006229AB" w:rsidP="006229AB">
            <w:pPr>
              <w:jc w:val="center"/>
            </w:pPr>
          </w:p>
        </w:tc>
        <w:tc>
          <w:tcPr>
            <w:tcW w:w="1352" w:type="dxa"/>
          </w:tcPr>
          <w:p w:rsidR="006229AB" w:rsidRDefault="006229AB" w:rsidP="006229AB">
            <w:pPr>
              <w:jc w:val="center"/>
            </w:pPr>
          </w:p>
        </w:tc>
      </w:tr>
      <w:tr w:rsidR="006229AB" w:rsidTr="006229AB">
        <w:trPr>
          <w:jc w:val="center"/>
        </w:trPr>
        <w:tc>
          <w:tcPr>
            <w:tcW w:w="3767" w:type="dxa"/>
          </w:tcPr>
          <w:p w:rsidR="006229AB" w:rsidRDefault="006229AB" w:rsidP="006229AB">
            <w:r>
              <w:rPr>
                <w:sz w:val="22"/>
              </w:rPr>
              <w:t>Általános Iskola</w:t>
            </w:r>
          </w:p>
        </w:tc>
        <w:tc>
          <w:tcPr>
            <w:tcW w:w="2480" w:type="dxa"/>
          </w:tcPr>
          <w:p w:rsidR="006229AB" w:rsidRPr="00B96C6E" w:rsidRDefault="006229AB" w:rsidP="006229AB">
            <w:pPr>
              <w:rPr>
                <w:color w:val="000000"/>
              </w:rPr>
            </w:pPr>
            <w:r>
              <w:rPr>
                <w:color w:val="000000"/>
                <w:sz w:val="22"/>
              </w:rPr>
              <w:t xml:space="preserve">pedagógus   </w:t>
            </w:r>
          </w:p>
        </w:tc>
        <w:tc>
          <w:tcPr>
            <w:tcW w:w="1352" w:type="dxa"/>
          </w:tcPr>
          <w:p w:rsidR="006229AB" w:rsidRDefault="006229AB" w:rsidP="006229AB">
            <w:pPr>
              <w:jc w:val="center"/>
            </w:pPr>
            <w:r>
              <w:rPr>
                <w:sz w:val="22"/>
              </w:rPr>
              <w:t>32</w:t>
            </w:r>
          </w:p>
        </w:tc>
        <w:tc>
          <w:tcPr>
            <w:tcW w:w="1352" w:type="dxa"/>
          </w:tcPr>
          <w:p w:rsidR="006229AB" w:rsidRDefault="006229AB" w:rsidP="006229AB">
            <w:pPr>
              <w:jc w:val="center"/>
            </w:pPr>
            <w:r>
              <w:rPr>
                <w:sz w:val="22"/>
              </w:rPr>
              <w:t>32</w:t>
            </w:r>
          </w:p>
        </w:tc>
      </w:tr>
      <w:tr w:rsidR="006229AB" w:rsidTr="006229AB">
        <w:trPr>
          <w:jc w:val="center"/>
        </w:trPr>
        <w:tc>
          <w:tcPr>
            <w:tcW w:w="3767" w:type="dxa"/>
          </w:tcPr>
          <w:p w:rsidR="006229AB" w:rsidRPr="008E6C26" w:rsidRDefault="006229AB" w:rsidP="006229AB">
            <w:pPr>
              <w:rPr>
                <w:b/>
              </w:rPr>
            </w:pPr>
          </w:p>
        </w:tc>
        <w:tc>
          <w:tcPr>
            <w:tcW w:w="2480" w:type="dxa"/>
          </w:tcPr>
          <w:p w:rsidR="006229AB" w:rsidRDefault="006229AB" w:rsidP="006229AB">
            <w:r>
              <w:rPr>
                <w:sz w:val="22"/>
              </w:rPr>
              <w:t>gazdaságvezető</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 xml:space="preserve">iskolatitkár </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irodai dolgozó</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takarítónő</w:t>
            </w:r>
          </w:p>
        </w:tc>
        <w:tc>
          <w:tcPr>
            <w:tcW w:w="1352" w:type="dxa"/>
          </w:tcPr>
          <w:p w:rsidR="006229AB" w:rsidRDefault="006229AB" w:rsidP="006229AB">
            <w:pPr>
              <w:jc w:val="center"/>
            </w:pPr>
            <w:r>
              <w:rPr>
                <w:sz w:val="22"/>
              </w:rPr>
              <w:t>4,5</w:t>
            </w:r>
          </w:p>
        </w:tc>
        <w:tc>
          <w:tcPr>
            <w:tcW w:w="1352" w:type="dxa"/>
          </w:tcPr>
          <w:p w:rsidR="006229AB" w:rsidRDefault="006229AB" w:rsidP="006229AB">
            <w:pPr>
              <w:jc w:val="center"/>
            </w:pPr>
            <w:r>
              <w:rPr>
                <w:sz w:val="22"/>
              </w:rPr>
              <w:t>4,5</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karbantartó</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rehabilitációs foglalkozt.</w:t>
            </w:r>
          </w:p>
        </w:tc>
        <w:tc>
          <w:tcPr>
            <w:tcW w:w="1352" w:type="dxa"/>
          </w:tcPr>
          <w:p w:rsidR="006229AB" w:rsidRDefault="006229AB" w:rsidP="006229AB">
            <w:pPr>
              <w:jc w:val="center"/>
              <w:rPr>
                <w:color w:val="000000"/>
              </w:rPr>
            </w:pPr>
            <w:r>
              <w:rPr>
                <w:color w:val="000000"/>
                <w:sz w:val="22"/>
              </w:rPr>
              <w:t>1,25</w:t>
            </w:r>
          </w:p>
        </w:tc>
        <w:tc>
          <w:tcPr>
            <w:tcW w:w="1352" w:type="dxa"/>
          </w:tcPr>
          <w:p w:rsidR="006229AB" w:rsidRDefault="006229AB" w:rsidP="006229AB">
            <w:pPr>
              <w:jc w:val="center"/>
              <w:rPr>
                <w:color w:val="000000"/>
              </w:rPr>
            </w:pPr>
            <w:r>
              <w:rPr>
                <w:color w:val="000000"/>
                <w:sz w:val="22"/>
              </w:rPr>
              <w:t>1,25</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közfoglalkoztatott rövid i.</w:t>
            </w:r>
          </w:p>
        </w:tc>
        <w:tc>
          <w:tcPr>
            <w:tcW w:w="1352" w:type="dxa"/>
          </w:tcPr>
          <w:p w:rsidR="006229AB" w:rsidRDefault="006229AB" w:rsidP="006229AB">
            <w:pPr>
              <w:jc w:val="center"/>
              <w:rPr>
                <w:color w:val="000000"/>
              </w:rPr>
            </w:pPr>
            <w:r>
              <w:rPr>
                <w:color w:val="000000"/>
                <w:sz w:val="22"/>
              </w:rPr>
              <w:t>1</w:t>
            </w:r>
          </w:p>
        </w:tc>
        <w:tc>
          <w:tcPr>
            <w:tcW w:w="1352" w:type="dxa"/>
          </w:tcPr>
          <w:p w:rsidR="006229AB" w:rsidRDefault="006229AB" w:rsidP="006229AB">
            <w:pPr>
              <w:jc w:val="center"/>
              <w:rPr>
                <w:color w:val="000000"/>
              </w:rPr>
            </w:pPr>
            <w:r>
              <w:rPr>
                <w:color w:val="000000"/>
                <w:sz w:val="22"/>
              </w:rPr>
              <w:t>1</w:t>
            </w:r>
          </w:p>
        </w:tc>
      </w:tr>
      <w:tr w:rsidR="006229AB" w:rsidTr="006229AB">
        <w:trPr>
          <w:jc w:val="center"/>
        </w:trPr>
        <w:tc>
          <w:tcPr>
            <w:tcW w:w="3767" w:type="dxa"/>
          </w:tcPr>
          <w:p w:rsidR="006229AB" w:rsidRDefault="006229AB" w:rsidP="006229AB">
            <w:r>
              <w:rPr>
                <w:sz w:val="22"/>
              </w:rPr>
              <w:t>Gimnázium</w:t>
            </w:r>
          </w:p>
        </w:tc>
        <w:tc>
          <w:tcPr>
            <w:tcW w:w="2480" w:type="dxa"/>
          </w:tcPr>
          <w:p w:rsidR="006229AB" w:rsidRDefault="006229AB" w:rsidP="006229AB">
            <w:r>
              <w:rPr>
                <w:sz w:val="22"/>
              </w:rPr>
              <w:t xml:space="preserve">pedagógus   </w:t>
            </w:r>
          </w:p>
        </w:tc>
        <w:tc>
          <w:tcPr>
            <w:tcW w:w="1352" w:type="dxa"/>
          </w:tcPr>
          <w:p w:rsidR="006229AB" w:rsidRPr="001F380C" w:rsidRDefault="006229AB" w:rsidP="006229AB">
            <w:pPr>
              <w:jc w:val="center"/>
              <w:rPr>
                <w:color w:val="000000"/>
              </w:rPr>
            </w:pPr>
            <w:r>
              <w:rPr>
                <w:color w:val="000000"/>
                <w:sz w:val="22"/>
              </w:rPr>
              <w:t>6</w:t>
            </w:r>
          </w:p>
        </w:tc>
        <w:tc>
          <w:tcPr>
            <w:tcW w:w="1352" w:type="dxa"/>
          </w:tcPr>
          <w:p w:rsidR="006229AB" w:rsidRDefault="006229AB" w:rsidP="006229AB">
            <w:pPr>
              <w:jc w:val="center"/>
              <w:rPr>
                <w:color w:val="000000"/>
              </w:rPr>
            </w:pPr>
            <w:r>
              <w:rPr>
                <w:color w:val="000000"/>
                <w:sz w:val="22"/>
              </w:rPr>
              <w:t>6</w:t>
            </w:r>
          </w:p>
        </w:tc>
      </w:tr>
      <w:tr w:rsidR="006229AB" w:rsidTr="006229AB">
        <w:trPr>
          <w:jc w:val="center"/>
        </w:trPr>
        <w:tc>
          <w:tcPr>
            <w:tcW w:w="3767" w:type="dxa"/>
          </w:tcPr>
          <w:p w:rsidR="006229AB" w:rsidRDefault="006229AB" w:rsidP="006229AB">
            <w:r>
              <w:rPr>
                <w:sz w:val="22"/>
              </w:rPr>
              <w:t>Napközi</w:t>
            </w:r>
          </w:p>
        </w:tc>
        <w:tc>
          <w:tcPr>
            <w:tcW w:w="2480" w:type="dxa"/>
          </w:tcPr>
          <w:p w:rsidR="006229AB" w:rsidRDefault="006229AB" w:rsidP="006229AB">
            <w:r>
              <w:rPr>
                <w:sz w:val="22"/>
              </w:rPr>
              <w:t>pedagógus</w:t>
            </w:r>
          </w:p>
        </w:tc>
        <w:tc>
          <w:tcPr>
            <w:tcW w:w="1352" w:type="dxa"/>
          </w:tcPr>
          <w:p w:rsidR="006229AB" w:rsidRPr="001F380C" w:rsidRDefault="006229AB" w:rsidP="006229AB">
            <w:pPr>
              <w:jc w:val="center"/>
              <w:rPr>
                <w:color w:val="000000"/>
              </w:rPr>
            </w:pPr>
            <w:r>
              <w:rPr>
                <w:color w:val="000000"/>
                <w:sz w:val="22"/>
              </w:rPr>
              <w:t>4</w:t>
            </w:r>
          </w:p>
        </w:tc>
        <w:tc>
          <w:tcPr>
            <w:tcW w:w="1352" w:type="dxa"/>
          </w:tcPr>
          <w:p w:rsidR="006229AB" w:rsidRDefault="006229AB" w:rsidP="006229AB">
            <w:pPr>
              <w:jc w:val="center"/>
              <w:rPr>
                <w:color w:val="000000"/>
              </w:rPr>
            </w:pPr>
            <w:r>
              <w:rPr>
                <w:color w:val="000000"/>
                <w:sz w:val="22"/>
              </w:rPr>
              <w:t>4</w:t>
            </w:r>
          </w:p>
        </w:tc>
      </w:tr>
      <w:tr w:rsidR="006229AB" w:rsidTr="006229AB">
        <w:trPr>
          <w:jc w:val="center"/>
        </w:trPr>
        <w:tc>
          <w:tcPr>
            <w:tcW w:w="3767" w:type="dxa"/>
          </w:tcPr>
          <w:p w:rsidR="006229AB" w:rsidRPr="008E6C26" w:rsidRDefault="006229AB" w:rsidP="006229AB">
            <w:pPr>
              <w:rPr>
                <w:b/>
              </w:rPr>
            </w:pPr>
            <w:r w:rsidRPr="008E6C26">
              <w:rPr>
                <w:b/>
                <w:sz w:val="22"/>
              </w:rPr>
              <w:t>Szlovák Két Tanítási Nyelvű Ált. Isk. és Óvoda</w:t>
            </w:r>
          </w:p>
        </w:tc>
        <w:tc>
          <w:tcPr>
            <w:tcW w:w="2480" w:type="dxa"/>
          </w:tcPr>
          <w:p w:rsidR="006229AB" w:rsidRDefault="006229AB" w:rsidP="006229AB"/>
        </w:tc>
        <w:tc>
          <w:tcPr>
            <w:tcW w:w="1352" w:type="dxa"/>
          </w:tcPr>
          <w:p w:rsidR="006229AB" w:rsidRPr="001F380C" w:rsidRDefault="006229AB" w:rsidP="006229AB">
            <w:pPr>
              <w:jc w:val="center"/>
              <w:rPr>
                <w:color w:val="000000"/>
              </w:rPr>
            </w:pPr>
          </w:p>
        </w:tc>
        <w:tc>
          <w:tcPr>
            <w:tcW w:w="1352" w:type="dxa"/>
          </w:tcPr>
          <w:p w:rsidR="006229AB" w:rsidRPr="001F380C" w:rsidRDefault="006229AB" w:rsidP="006229AB">
            <w:pPr>
              <w:jc w:val="center"/>
              <w:rPr>
                <w:color w:val="000000"/>
              </w:rPr>
            </w:pPr>
          </w:p>
        </w:tc>
      </w:tr>
      <w:tr w:rsidR="006229AB" w:rsidTr="006229AB">
        <w:trPr>
          <w:jc w:val="center"/>
        </w:trPr>
        <w:tc>
          <w:tcPr>
            <w:tcW w:w="3767" w:type="dxa"/>
          </w:tcPr>
          <w:p w:rsidR="006229AB" w:rsidRDefault="006229AB" w:rsidP="006229AB">
            <w:r>
              <w:rPr>
                <w:sz w:val="22"/>
              </w:rPr>
              <w:t>Iskola</w:t>
            </w:r>
          </w:p>
        </w:tc>
        <w:tc>
          <w:tcPr>
            <w:tcW w:w="2480" w:type="dxa"/>
          </w:tcPr>
          <w:p w:rsidR="006229AB" w:rsidRDefault="006229AB" w:rsidP="006229AB">
            <w:r>
              <w:rPr>
                <w:sz w:val="22"/>
              </w:rPr>
              <w:t>pedagógus</w:t>
            </w:r>
          </w:p>
        </w:tc>
        <w:tc>
          <w:tcPr>
            <w:tcW w:w="1352" w:type="dxa"/>
          </w:tcPr>
          <w:p w:rsidR="006229AB" w:rsidRDefault="006229AB" w:rsidP="006229AB">
            <w:pPr>
              <w:jc w:val="center"/>
            </w:pPr>
            <w:r>
              <w:rPr>
                <w:sz w:val="22"/>
              </w:rPr>
              <w:t>15</w:t>
            </w:r>
          </w:p>
        </w:tc>
        <w:tc>
          <w:tcPr>
            <w:tcW w:w="1352" w:type="dxa"/>
          </w:tcPr>
          <w:p w:rsidR="006229AB" w:rsidRDefault="006229AB" w:rsidP="006229AB">
            <w:pPr>
              <w:jc w:val="center"/>
            </w:pPr>
            <w:r>
              <w:rPr>
                <w:sz w:val="22"/>
              </w:rPr>
              <w:t>14,87</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vendégtanár</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adminisztrátor</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karbantartó</w:t>
            </w:r>
          </w:p>
        </w:tc>
        <w:tc>
          <w:tcPr>
            <w:tcW w:w="1352" w:type="dxa"/>
          </w:tcPr>
          <w:p w:rsidR="006229AB" w:rsidRDefault="006229AB" w:rsidP="006229AB">
            <w:pPr>
              <w:jc w:val="center"/>
            </w:pPr>
            <w:r>
              <w:rPr>
                <w:sz w:val="22"/>
              </w:rPr>
              <w:t>0,75</w:t>
            </w:r>
          </w:p>
        </w:tc>
        <w:tc>
          <w:tcPr>
            <w:tcW w:w="1352" w:type="dxa"/>
          </w:tcPr>
          <w:p w:rsidR="006229AB" w:rsidRDefault="006229AB" w:rsidP="006229AB">
            <w:pPr>
              <w:jc w:val="center"/>
            </w:pPr>
            <w:r>
              <w:rPr>
                <w:sz w:val="22"/>
              </w:rPr>
              <w:t>0,75</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takarító</w:t>
            </w:r>
          </w:p>
        </w:tc>
        <w:tc>
          <w:tcPr>
            <w:tcW w:w="1352" w:type="dxa"/>
          </w:tcPr>
          <w:p w:rsidR="006229AB" w:rsidRDefault="006229AB" w:rsidP="006229AB">
            <w:pPr>
              <w:jc w:val="center"/>
            </w:pPr>
            <w:r>
              <w:rPr>
                <w:sz w:val="22"/>
              </w:rPr>
              <w:t>2</w:t>
            </w:r>
          </w:p>
        </w:tc>
        <w:tc>
          <w:tcPr>
            <w:tcW w:w="1352" w:type="dxa"/>
          </w:tcPr>
          <w:p w:rsidR="006229AB" w:rsidRDefault="006229AB" w:rsidP="006229AB">
            <w:pPr>
              <w:jc w:val="center"/>
            </w:pPr>
            <w:r>
              <w:rPr>
                <w:sz w:val="22"/>
              </w:rPr>
              <w:t>2</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 xml:space="preserve">közfoglalkoztatott rövid i. </w:t>
            </w:r>
          </w:p>
        </w:tc>
        <w:tc>
          <w:tcPr>
            <w:tcW w:w="1352" w:type="dxa"/>
          </w:tcPr>
          <w:p w:rsidR="006229AB" w:rsidRDefault="006229AB" w:rsidP="006229AB">
            <w:pPr>
              <w:jc w:val="center"/>
            </w:pPr>
            <w:r>
              <w:rPr>
                <w:sz w:val="22"/>
              </w:rPr>
              <w:t>0</w:t>
            </w:r>
          </w:p>
        </w:tc>
        <w:tc>
          <w:tcPr>
            <w:tcW w:w="1352" w:type="dxa"/>
          </w:tcPr>
          <w:p w:rsidR="006229AB" w:rsidRDefault="006229AB" w:rsidP="006229AB">
            <w:pPr>
              <w:jc w:val="center"/>
            </w:pPr>
            <w:r>
              <w:rPr>
                <w:sz w:val="22"/>
              </w:rPr>
              <w:t>0,7</w:t>
            </w:r>
          </w:p>
        </w:tc>
      </w:tr>
      <w:tr w:rsidR="006229AB" w:rsidTr="006229AB">
        <w:trPr>
          <w:jc w:val="center"/>
        </w:trPr>
        <w:tc>
          <w:tcPr>
            <w:tcW w:w="3767" w:type="dxa"/>
          </w:tcPr>
          <w:p w:rsidR="006229AB" w:rsidRDefault="006229AB" w:rsidP="006229AB">
            <w:r>
              <w:rPr>
                <w:sz w:val="22"/>
              </w:rPr>
              <w:t xml:space="preserve"> Óvoda</w:t>
            </w:r>
          </w:p>
        </w:tc>
        <w:tc>
          <w:tcPr>
            <w:tcW w:w="2480" w:type="dxa"/>
          </w:tcPr>
          <w:p w:rsidR="006229AB" w:rsidRDefault="006229AB" w:rsidP="006229AB">
            <w:r>
              <w:rPr>
                <w:sz w:val="22"/>
              </w:rPr>
              <w:t xml:space="preserve">óvónő                </w:t>
            </w:r>
          </w:p>
        </w:tc>
        <w:tc>
          <w:tcPr>
            <w:tcW w:w="1352" w:type="dxa"/>
          </w:tcPr>
          <w:p w:rsidR="006229AB" w:rsidRDefault="006229AB" w:rsidP="006229AB">
            <w:pPr>
              <w:jc w:val="center"/>
            </w:pPr>
            <w:r>
              <w:rPr>
                <w:sz w:val="22"/>
              </w:rPr>
              <w:t>12</w:t>
            </w:r>
          </w:p>
        </w:tc>
        <w:tc>
          <w:tcPr>
            <w:tcW w:w="1352" w:type="dxa"/>
          </w:tcPr>
          <w:p w:rsidR="006229AB" w:rsidRDefault="006229AB" w:rsidP="006229AB">
            <w:pPr>
              <w:jc w:val="center"/>
            </w:pPr>
            <w:r>
              <w:rPr>
                <w:sz w:val="22"/>
              </w:rPr>
              <w:t>12</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 xml:space="preserve">dajka        </w:t>
            </w:r>
          </w:p>
        </w:tc>
        <w:tc>
          <w:tcPr>
            <w:tcW w:w="1352" w:type="dxa"/>
          </w:tcPr>
          <w:p w:rsidR="006229AB" w:rsidRDefault="006229AB" w:rsidP="006229AB">
            <w:pPr>
              <w:jc w:val="center"/>
            </w:pPr>
            <w:r>
              <w:rPr>
                <w:sz w:val="22"/>
              </w:rPr>
              <w:t>6</w:t>
            </w:r>
          </w:p>
        </w:tc>
        <w:tc>
          <w:tcPr>
            <w:tcW w:w="1352" w:type="dxa"/>
          </w:tcPr>
          <w:p w:rsidR="006229AB" w:rsidRDefault="006229AB" w:rsidP="006229AB">
            <w:pPr>
              <w:jc w:val="center"/>
            </w:pPr>
            <w:r>
              <w:rPr>
                <w:sz w:val="22"/>
              </w:rPr>
              <w:t>6</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adminisztrátor</w:t>
            </w:r>
          </w:p>
        </w:tc>
        <w:tc>
          <w:tcPr>
            <w:tcW w:w="1352" w:type="dxa"/>
          </w:tcPr>
          <w:p w:rsidR="006229AB" w:rsidRDefault="006229AB" w:rsidP="006229AB">
            <w:pPr>
              <w:jc w:val="center"/>
              <w:rPr>
                <w:color w:val="000000"/>
              </w:rPr>
            </w:pPr>
            <w:r>
              <w:rPr>
                <w:color w:val="000000"/>
                <w:sz w:val="22"/>
              </w:rPr>
              <w:t>0,75</w:t>
            </w:r>
          </w:p>
        </w:tc>
        <w:tc>
          <w:tcPr>
            <w:tcW w:w="1352" w:type="dxa"/>
          </w:tcPr>
          <w:p w:rsidR="006229AB" w:rsidRDefault="006229AB" w:rsidP="006229AB">
            <w:pPr>
              <w:jc w:val="center"/>
              <w:rPr>
                <w:color w:val="000000"/>
              </w:rPr>
            </w:pPr>
            <w:r>
              <w:rPr>
                <w:color w:val="000000"/>
                <w:sz w:val="22"/>
              </w:rPr>
              <w:t>0,75</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rehabilitációs foglalkozt.</w:t>
            </w:r>
          </w:p>
        </w:tc>
        <w:tc>
          <w:tcPr>
            <w:tcW w:w="1352" w:type="dxa"/>
          </w:tcPr>
          <w:p w:rsidR="006229AB" w:rsidRDefault="006229AB" w:rsidP="006229AB">
            <w:pPr>
              <w:jc w:val="center"/>
              <w:rPr>
                <w:color w:val="000000"/>
              </w:rPr>
            </w:pPr>
            <w:r>
              <w:rPr>
                <w:color w:val="000000"/>
                <w:sz w:val="22"/>
              </w:rPr>
              <w:t>0,88</w:t>
            </w:r>
          </w:p>
        </w:tc>
        <w:tc>
          <w:tcPr>
            <w:tcW w:w="1352" w:type="dxa"/>
          </w:tcPr>
          <w:p w:rsidR="006229AB" w:rsidRDefault="006229AB" w:rsidP="006229AB">
            <w:pPr>
              <w:jc w:val="center"/>
              <w:rPr>
                <w:color w:val="000000"/>
              </w:rPr>
            </w:pPr>
            <w:r>
              <w:rPr>
                <w:color w:val="000000"/>
                <w:sz w:val="22"/>
              </w:rPr>
              <w:t>0,88</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karbantartó</w:t>
            </w:r>
          </w:p>
        </w:tc>
        <w:tc>
          <w:tcPr>
            <w:tcW w:w="1352" w:type="dxa"/>
          </w:tcPr>
          <w:p w:rsidR="006229AB" w:rsidRDefault="006229AB" w:rsidP="006229AB">
            <w:pPr>
              <w:jc w:val="center"/>
              <w:rPr>
                <w:color w:val="000000"/>
              </w:rPr>
            </w:pPr>
            <w:r>
              <w:rPr>
                <w:color w:val="000000"/>
                <w:sz w:val="22"/>
              </w:rPr>
              <w:t>0,8</w:t>
            </w:r>
          </w:p>
        </w:tc>
        <w:tc>
          <w:tcPr>
            <w:tcW w:w="1352" w:type="dxa"/>
          </w:tcPr>
          <w:p w:rsidR="006229AB" w:rsidRDefault="006229AB" w:rsidP="006229AB">
            <w:pPr>
              <w:jc w:val="center"/>
              <w:rPr>
                <w:color w:val="000000"/>
              </w:rPr>
            </w:pPr>
            <w:r>
              <w:rPr>
                <w:color w:val="000000"/>
                <w:sz w:val="22"/>
              </w:rPr>
              <w:t>0,8</w:t>
            </w:r>
          </w:p>
        </w:tc>
      </w:tr>
      <w:tr w:rsidR="006229AB" w:rsidTr="006229AB">
        <w:trPr>
          <w:jc w:val="center"/>
        </w:trPr>
        <w:tc>
          <w:tcPr>
            <w:tcW w:w="3767" w:type="dxa"/>
            <w:tcBorders>
              <w:top w:val="single" w:sz="6" w:space="0" w:color="auto"/>
              <w:left w:val="single" w:sz="6" w:space="0" w:color="auto"/>
              <w:bottom w:val="nil"/>
              <w:right w:val="single" w:sz="6" w:space="0" w:color="auto"/>
            </w:tcBorders>
            <w:vAlign w:val="center"/>
          </w:tcPr>
          <w:p w:rsidR="006229AB" w:rsidRPr="008E6C26" w:rsidRDefault="006229AB" w:rsidP="006229AB">
            <w:pPr>
              <w:rPr>
                <w:b/>
                <w:i/>
              </w:rPr>
            </w:pPr>
            <w:r>
              <w:rPr>
                <w:b/>
                <w:sz w:val="22"/>
              </w:rPr>
              <w:t xml:space="preserve">Alapfokú Művészetoktatási Intézmény </w:t>
            </w:r>
          </w:p>
        </w:tc>
        <w:tc>
          <w:tcPr>
            <w:tcW w:w="2480" w:type="dxa"/>
            <w:tcBorders>
              <w:top w:val="single" w:sz="6" w:space="0" w:color="auto"/>
              <w:left w:val="single" w:sz="6" w:space="0" w:color="auto"/>
              <w:bottom w:val="nil"/>
              <w:right w:val="single" w:sz="6" w:space="0" w:color="auto"/>
            </w:tcBorders>
            <w:vAlign w:val="center"/>
          </w:tcPr>
          <w:p w:rsidR="006229AB" w:rsidRDefault="006229AB" w:rsidP="006229AB">
            <w:pPr>
              <w:rPr>
                <w:b/>
                <w:i/>
              </w:rPr>
            </w:pPr>
            <w:r>
              <w:rPr>
                <w:sz w:val="22"/>
              </w:rPr>
              <w:t xml:space="preserve">pedagógus          </w:t>
            </w:r>
          </w:p>
        </w:tc>
        <w:tc>
          <w:tcPr>
            <w:tcW w:w="1352" w:type="dxa"/>
            <w:tcBorders>
              <w:top w:val="single" w:sz="6" w:space="0" w:color="auto"/>
              <w:left w:val="single" w:sz="6" w:space="0" w:color="auto"/>
              <w:bottom w:val="nil"/>
              <w:right w:val="single" w:sz="6" w:space="0" w:color="auto"/>
            </w:tcBorders>
          </w:tcPr>
          <w:p w:rsidR="006229AB" w:rsidRDefault="006229AB" w:rsidP="006229AB">
            <w:pPr>
              <w:ind w:hanging="20"/>
              <w:jc w:val="center"/>
            </w:pPr>
            <w:r>
              <w:rPr>
                <w:sz w:val="22"/>
              </w:rPr>
              <w:t>11,95</w:t>
            </w:r>
          </w:p>
        </w:tc>
        <w:tc>
          <w:tcPr>
            <w:tcW w:w="1352" w:type="dxa"/>
            <w:tcBorders>
              <w:top w:val="single" w:sz="6" w:space="0" w:color="auto"/>
              <w:left w:val="single" w:sz="6" w:space="0" w:color="auto"/>
              <w:bottom w:val="nil"/>
              <w:right w:val="single" w:sz="6" w:space="0" w:color="auto"/>
            </w:tcBorders>
          </w:tcPr>
          <w:p w:rsidR="006229AB" w:rsidRDefault="006229AB" w:rsidP="006229AB">
            <w:pPr>
              <w:ind w:hanging="20"/>
              <w:jc w:val="center"/>
            </w:pPr>
            <w:r>
              <w:rPr>
                <w:sz w:val="22"/>
              </w:rPr>
              <w:t>11,95</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vAlign w:val="center"/>
          </w:tcPr>
          <w:p w:rsidR="006229AB" w:rsidRDefault="006229AB" w:rsidP="006229AB">
            <w:pPr>
              <w:jc w:val="center"/>
              <w:rPr>
                <w:b/>
                <w:i/>
              </w:rPr>
            </w:pPr>
          </w:p>
        </w:tc>
        <w:tc>
          <w:tcPr>
            <w:tcW w:w="2480" w:type="dxa"/>
            <w:tcBorders>
              <w:top w:val="single" w:sz="6" w:space="0" w:color="auto"/>
              <w:left w:val="single" w:sz="6" w:space="0" w:color="auto"/>
              <w:bottom w:val="single" w:sz="6" w:space="0" w:color="auto"/>
              <w:right w:val="single" w:sz="6" w:space="0" w:color="auto"/>
            </w:tcBorders>
            <w:vAlign w:val="center"/>
          </w:tcPr>
          <w:p w:rsidR="006229AB" w:rsidRDefault="006229AB" w:rsidP="006229AB">
            <w:pPr>
              <w:rPr>
                <w:b/>
                <w:i/>
              </w:rPr>
            </w:pPr>
            <w:r>
              <w:rPr>
                <w:sz w:val="22"/>
              </w:rPr>
              <w:t>adminisztrátor</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ind w:hanging="20"/>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ind w:hanging="20"/>
              <w:jc w:val="center"/>
            </w:pPr>
            <w:r>
              <w:rPr>
                <w:sz w:val="22"/>
              </w:rPr>
              <w:t>1</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vAlign w:val="center"/>
          </w:tcPr>
          <w:p w:rsidR="006229AB" w:rsidRDefault="006229AB" w:rsidP="006229AB">
            <w:pPr>
              <w:jc w:val="center"/>
              <w:rPr>
                <w:b/>
                <w:i/>
              </w:rPr>
            </w:pPr>
          </w:p>
        </w:tc>
        <w:tc>
          <w:tcPr>
            <w:tcW w:w="2480" w:type="dxa"/>
            <w:tcBorders>
              <w:top w:val="single" w:sz="6" w:space="0" w:color="auto"/>
              <w:left w:val="single" w:sz="6" w:space="0" w:color="auto"/>
              <w:bottom w:val="single" w:sz="6" w:space="0" w:color="auto"/>
              <w:right w:val="single" w:sz="6" w:space="0" w:color="auto"/>
            </w:tcBorders>
            <w:vAlign w:val="center"/>
          </w:tcPr>
          <w:p w:rsidR="006229AB" w:rsidRDefault="006229AB" w:rsidP="006229AB">
            <w:pPr>
              <w:rPr>
                <w:b/>
                <w:i/>
              </w:rPr>
            </w:pPr>
            <w:r>
              <w:rPr>
                <w:sz w:val="22"/>
              </w:rPr>
              <w:t>takarító</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ind w:hanging="20"/>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ind w:hanging="20"/>
              <w:jc w:val="center"/>
            </w:pPr>
            <w:r>
              <w:rPr>
                <w:sz w:val="22"/>
              </w:rPr>
              <w:t>1</w:t>
            </w:r>
          </w:p>
        </w:tc>
      </w:tr>
      <w:tr w:rsidR="006229AB" w:rsidRPr="004E2B84" w:rsidTr="006229AB">
        <w:trPr>
          <w:jc w:val="center"/>
        </w:trPr>
        <w:tc>
          <w:tcPr>
            <w:tcW w:w="3767" w:type="dxa"/>
          </w:tcPr>
          <w:p w:rsidR="006229AB" w:rsidRPr="008E6C26" w:rsidRDefault="006229AB" w:rsidP="006229AB">
            <w:pPr>
              <w:rPr>
                <w:b/>
              </w:rPr>
            </w:pPr>
            <w:r w:rsidRPr="008E6C26">
              <w:rPr>
                <w:b/>
                <w:sz w:val="22"/>
              </w:rPr>
              <w:t>Művelődési Központ</w:t>
            </w:r>
          </w:p>
        </w:tc>
        <w:tc>
          <w:tcPr>
            <w:tcW w:w="2480" w:type="dxa"/>
          </w:tcPr>
          <w:p w:rsidR="006229AB" w:rsidRDefault="006229AB" w:rsidP="006229AB">
            <w:r>
              <w:rPr>
                <w:sz w:val="22"/>
              </w:rPr>
              <w:t xml:space="preserve">népművelő          </w:t>
            </w:r>
          </w:p>
        </w:tc>
        <w:tc>
          <w:tcPr>
            <w:tcW w:w="1352" w:type="dxa"/>
          </w:tcPr>
          <w:p w:rsidR="006229AB" w:rsidRDefault="006229AB" w:rsidP="006229AB">
            <w:pPr>
              <w:jc w:val="center"/>
              <w:rPr>
                <w:color w:val="000000"/>
              </w:rPr>
            </w:pPr>
            <w:r>
              <w:rPr>
                <w:color w:val="000000"/>
                <w:sz w:val="22"/>
              </w:rPr>
              <w:t>2</w:t>
            </w:r>
          </w:p>
        </w:tc>
        <w:tc>
          <w:tcPr>
            <w:tcW w:w="1352" w:type="dxa"/>
          </w:tcPr>
          <w:p w:rsidR="006229AB" w:rsidRDefault="006229AB" w:rsidP="006229AB">
            <w:pPr>
              <w:jc w:val="center"/>
              <w:rPr>
                <w:color w:val="000000"/>
              </w:rPr>
            </w:pPr>
            <w:r>
              <w:rPr>
                <w:color w:val="000000"/>
                <w:sz w:val="22"/>
              </w:rPr>
              <w:t>2</w:t>
            </w:r>
          </w:p>
        </w:tc>
      </w:tr>
      <w:tr w:rsidR="006229AB" w:rsidTr="006229AB">
        <w:trPr>
          <w:trHeight w:hRule="exact" w:val="284"/>
          <w:jc w:val="center"/>
        </w:trPr>
        <w:tc>
          <w:tcPr>
            <w:tcW w:w="3767" w:type="dxa"/>
          </w:tcPr>
          <w:p w:rsidR="006229AB" w:rsidRDefault="006229AB" w:rsidP="006229AB"/>
        </w:tc>
        <w:tc>
          <w:tcPr>
            <w:tcW w:w="2480" w:type="dxa"/>
          </w:tcPr>
          <w:p w:rsidR="006229AB" w:rsidRPr="004E2B84" w:rsidRDefault="006229AB" w:rsidP="006229AB">
            <w:r w:rsidRPr="004E2B84">
              <w:rPr>
                <w:sz w:val="22"/>
              </w:rPr>
              <w:t>takarító</w:t>
            </w:r>
          </w:p>
        </w:tc>
        <w:tc>
          <w:tcPr>
            <w:tcW w:w="1352" w:type="dxa"/>
          </w:tcPr>
          <w:p w:rsidR="006229AB" w:rsidRDefault="006229AB" w:rsidP="006229AB">
            <w:pPr>
              <w:jc w:val="center"/>
            </w:pPr>
            <w:r>
              <w:rPr>
                <w:sz w:val="22"/>
              </w:rPr>
              <w:t>1</w:t>
            </w:r>
          </w:p>
        </w:tc>
        <w:tc>
          <w:tcPr>
            <w:tcW w:w="1352" w:type="dxa"/>
          </w:tcPr>
          <w:p w:rsidR="006229AB" w:rsidRDefault="006229AB" w:rsidP="006229AB">
            <w:pPr>
              <w:jc w:val="center"/>
            </w:pPr>
            <w:r>
              <w:rPr>
                <w:sz w:val="22"/>
              </w:rPr>
              <w:t>1</w:t>
            </w:r>
          </w:p>
        </w:tc>
      </w:tr>
      <w:tr w:rsidR="006229AB" w:rsidRPr="004E2B84" w:rsidTr="006229AB">
        <w:trPr>
          <w:jc w:val="center"/>
        </w:trPr>
        <w:tc>
          <w:tcPr>
            <w:tcW w:w="3767" w:type="dxa"/>
          </w:tcPr>
          <w:p w:rsidR="006229AB" w:rsidRPr="00AB656B" w:rsidRDefault="006229AB" w:rsidP="006229AB">
            <w:pPr>
              <w:rPr>
                <w:b/>
              </w:rPr>
            </w:pPr>
          </w:p>
        </w:tc>
        <w:tc>
          <w:tcPr>
            <w:tcW w:w="2480" w:type="dxa"/>
          </w:tcPr>
          <w:p w:rsidR="006229AB" w:rsidRDefault="006229AB" w:rsidP="006229AB">
            <w:r>
              <w:rPr>
                <w:sz w:val="22"/>
              </w:rPr>
              <w:t xml:space="preserve">közfoglalkozt. hosszú i. </w:t>
            </w:r>
          </w:p>
        </w:tc>
        <w:tc>
          <w:tcPr>
            <w:tcW w:w="1352" w:type="dxa"/>
          </w:tcPr>
          <w:p w:rsidR="006229AB" w:rsidRDefault="006229AB" w:rsidP="006229AB">
            <w:pPr>
              <w:jc w:val="center"/>
              <w:rPr>
                <w:color w:val="000000"/>
              </w:rPr>
            </w:pPr>
            <w:r>
              <w:rPr>
                <w:color w:val="000000"/>
                <w:sz w:val="22"/>
              </w:rPr>
              <w:t>0</w:t>
            </w:r>
          </w:p>
        </w:tc>
        <w:tc>
          <w:tcPr>
            <w:tcW w:w="1352" w:type="dxa"/>
          </w:tcPr>
          <w:p w:rsidR="006229AB" w:rsidRDefault="006229AB" w:rsidP="006229AB">
            <w:pPr>
              <w:jc w:val="center"/>
              <w:rPr>
                <w:color w:val="000000"/>
              </w:rPr>
            </w:pPr>
            <w:r>
              <w:rPr>
                <w:color w:val="000000"/>
                <w:sz w:val="22"/>
              </w:rPr>
              <w:t>1,8</w:t>
            </w:r>
          </w:p>
        </w:tc>
      </w:tr>
      <w:tr w:rsidR="006229AB" w:rsidRPr="004E2B84" w:rsidTr="006229AB">
        <w:trPr>
          <w:jc w:val="center"/>
        </w:trPr>
        <w:tc>
          <w:tcPr>
            <w:tcW w:w="3767" w:type="dxa"/>
          </w:tcPr>
          <w:p w:rsidR="006229AB" w:rsidRPr="00AB656B" w:rsidRDefault="006229AB" w:rsidP="006229AB">
            <w:pPr>
              <w:rPr>
                <w:b/>
              </w:rPr>
            </w:pPr>
          </w:p>
        </w:tc>
        <w:tc>
          <w:tcPr>
            <w:tcW w:w="2480" w:type="dxa"/>
          </w:tcPr>
          <w:p w:rsidR="006229AB" w:rsidRDefault="006229AB" w:rsidP="006229AB">
            <w:r>
              <w:rPr>
                <w:sz w:val="22"/>
              </w:rPr>
              <w:t>közfoglalkoztatott rövid i.</w:t>
            </w:r>
          </w:p>
        </w:tc>
        <w:tc>
          <w:tcPr>
            <w:tcW w:w="1352" w:type="dxa"/>
          </w:tcPr>
          <w:p w:rsidR="006229AB" w:rsidRDefault="006229AB" w:rsidP="006229AB">
            <w:pPr>
              <w:jc w:val="center"/>
              <w:rPr>
                <w:color w:val="000000"/>
              </w:rPr>
            </w:pPr>
            <w:r>
              <w:rPr>
                <w:color w:val="000000"/>
                <w:sz w:val="22"/>
              </w:rPr>
              <w:t>0</w:t>
            </w:r>
          </w:p>
        </w:tc>
        <w:tc>
          <w:tcPr>
            <w:tcW w:w="1352" w:type="dxa"/>
          </w:tcPr>
          <w:p w:rsidR="006229AB" w:rsidRDefault="006229AB" w:rsidP="006229AB">
            <w:pPr>
              <w:jc w:val="center"/>
              <w:rPr>
                <w:color w:val="000000"/>
              </w:rPr>
            </w:pPr>
            <w:r>
              <w:rPr>
                <w:color w:val="000000"/>
                <w:sz w:val="22"/>
              </w:rPr>
              <w:t>0,2</w:t>
            </w:r>
          </w:p>
        </w:tc>
      </w:tr>
      <w:tr w:rsidR="006229AB" w:rsidRPr="004E2B84" w:rsidTr="006229AB">
        <w:trPr>
          <w:jc w:val="center"/>
        </w:trPr>
        <w:tc>
          <w:tcPr>
            <w:tcW w:w="3767" w:type="dxa"/>
          </w:tcPr>
          <w:p w:rsidR="006229AB" w:rsidRPr="00AB656B" w:rsidRDefault="006229AB" w:rsidP="006229AB">
            <w:pPr>
              <w:rPr>
                <w:b/>
              </w:rPr>
            </w:pPr>
          </w:p>
        </w:tc>
        <w:tc>
          <w:tcPr>
            <w:tcW w:w="2480" w:type="dxa"/>
          </w:tcPr>
          <w:p w:rsidR="006229AB" w:rsidRDefault="006229AB" w:rsidP="006229AB">
            <w:r>
              <w:rPr>
                <w:sz w:val="22"/>
              </w:rPr>
              <w:t>közhasznú</w:t>
            </w:r>
          </w:p>
        </w:tc>
        <w:tc>
          <w:tcPr>
            <w:tcW w:w="1352" w:type="dxa"/>
          </w:tcPr>
          <w:p w:rsidR="006229AB" w:rsidRDefault="006229AB" w:rsidP="006229AB">
            <w:pPr>
              <w:jc w:val="center"/>
              <w:rPr>
                <w:color w:val="000000"/>
              </w:rPr>
            </w:pPr>
            <w:r>
              <w:rPr>
                <w:color w:val="000000"/>
                <w:sz w:val="22"/>
              </w:rPr>
              <w:t>1,16</w:t>
            </w:r>
          </w:p>
        </w:tc>
        <w:tc>
          <w:tcPr>
            <w:tcW w:w="1352" w:type="dxa"/>
          </w:tcPr>
          <w:p w:rsidR="006229AB" w:rsidRDefault="006229AB" w:rsidP="006229AB">
            <w:pPr>
              <w:jc w:val="center"/>
              <w:rPr>
                <w:color w:val="000000"/>
              </w:rPr>
            </w:pPr>
            <w:r>
              <w:rPr>
                <w:color w:val="000000"/>
                <w:sz w:val="22"/>
              </w:rPr>
              <w:t>0</w:t>
            </w:r>
          </w:p>
        </w:tc>
      </w:tr>
      <w:tr w:rsidR="006229AB" w:rsidTr="006229AB">
        <w:trPr>
          <w:jc w:val="center"/>
        </w:trPr>
        <w:tc>
          <w:tcPr>
            <w:tcW w:w="3767" w:type="dxa"/>
          </w:tcPr>
          <w:p w:rsidR="006229AB" w:rsidRPr="00AB656B" w:rsidRDefault="006229AB" w:rsidP="006229AB">
            <w:pPr>
              <w:rPr>
                <w:b/>
              </w:rPr>
            </w:pPr>
            <w:r w:rsidRPr="00AB656B">
              <w:rPr>
                <w:b/>
                <w:sz w:val="22"/>
              </w:rPr>
              <w:t>Könyvtár</w:t>
            </w:r>
          </w:p>
        </w:tc>
        <w:tc>
          <w:tcPr>
            <w:tcW w:w="2480" w:type="dxa"/>
          </w:tcPr>
          <w:p w:rsidR="006229AB" w:rsidRDefault="006229AB" w:rsidP="006229AB">
            <w:r>
              <w:rPr>
                <w:sz w:val="22"/>
              </w:rPr>
              <w:t xml:space="preserve">könyvtáros         </w:t>
            </w:r>
          </w:p>
        </w:tc>
        <w:tc>
          <w:tcPr>
            <w:tcW w:w="1352" w:type="dxa"/>
          </w:tcPr>
          <w:p w:rsidR="006229AB" w:rsidRDefault="006229AB" w:rsidP="006229AB">
            <w:pPr>
              <w:jc w:val="center"/>
              <w:rPr>
                <w:color w:val="000000"/>
              </w:rPr>
            </w:pPr>
            <w:r>
              <w:rPr>
                <w:color w:val="000000"/>
                <w:sz w:val="22"/>
              </w:rPr>
              <w:t>1</w:t>
            </w:r>
          </w:p>
        </w:tc>
        <w:tc>
          <w:tcPr>
            <w:tcW w:w="1352" w:type="dxa"/>
          </w:tcPr>
          <w:p w:rsidR="006229AB" w:rsidRDefault="006229AB" w:rsidP="006229AB">
            <w:pPr>
              <w:jc w:val="center"/>
              <w:rPr>
                <w:color w:val="000000"/>
              </w:rPr>
            </w:pPr>
            <w:r>
              <w:rPr>
                <w:color w:val="000000"/>
                <w:sz w:val="22"/>
              </w:rPr>
              <w:t>1</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sidRPr="00AB656B">
              <w:rPr>
                <w:b/>
                <w:sz w:val="22"/>
              </w:rPr>
              <w:t>Polgármesteri Hivatal</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polgármester</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r>
      <w:tr w:rsidR="006229AB" w:rsidRPr="00270EA4"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Pr="00270EA4" w:rsidRDefault="006229AB" w:rsidP="006229AB">
            <w:r>
              <w:rPr>
                <w:sz w:val="22"/>
              </w:rPr>
              <w:t>alpolgármester</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r>
      <w:tr w:rsidR="006229AB" w:rsidRPr="00270EA4"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Pr="00270EA4" w:rsidRDefault="006229AB" w:rsidP="006229AB">
            <w:r w:rsidRPr="00270EA4">
              <w:rPr>
                <w:sz w:val="22"/>
              </w:rPr>
              <w:t xml:space="preserve">köztisztviselő     </w:t>
            </w:r>
            <w:r>
              <w:rPr>
                <w:sz w:val="22"/>
              </w:rPr>
              <w:t xml:space="preserve"> </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26</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25</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 xml:space="preserve">közalkalmazott-gk. vezető </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r>
      <w:tr w:rsidR="006229AB" w:rsidTr="006229AB">
        <w:trPr>
          <w:trHeight w:val="162"/>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rehabilitációs foglalkozt.</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rPr>
                <w:color w:val="000000"/>
              </w:rPr>
            </w:pPr>
            <w:r>
              <w:rPr>
                <w:color w:val="000000"/>
                <w:sz w:val="22"/>
              </w:rPr>
              <w:t>1,5</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rPr>
                <w:color w:val="000000"/>
              </w:rPr>
            </w:pPr>
            <w:r>
              <w:rPr>
                <w:color w:val="000000"/>
                <w:sz w:val="22"/>
              </w:rPr>
              <w:t>1,5</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pPr>
              <w:rPr>
                <w:b/>
              </w:rPr>
            </w:pPr>
            <w:r>
              <w:rPr>
                <w:b/>
                <w:sz w:val="22"/>
              </w:rPr>
              <w:t>Közhasznú foglalkoztatás</w:t>
            </w:r>
          </w:p>
        </w:tc>
        <w:tc>
          <w:tcPr>
            <w:tcW w:w="2480" w:type="dxa"/>
            <w:tcBorders>
              <w:top w:val="single" w:sz="6" w:space="0" w:color="auto"/>
              <w:left w:val="single" w:sz="6" w:space="0" w:color="auto"/>
              <w:bottom w:val="single" w:sz="6" w:space="0" w:color="auto"/>
              <w:right w:val="single" w:sz="6" w:space="0" w:color="auto"/>
            </w:tcBorders>
          </w:tcPr>
          <w:p w:rsidR="006229AB" w:rsidRPr="0069025C" w:rsidRDefault="006229AB" w:rsidP="006229AB">
            <w:pPr>
              <w:rPr>
                <w:color w:val="FF0000"/>
              </w:rPr>
            </w:pPr>
            <w:r>
              <w:rPr>
                <w:sz w:val="22"/>
              </w:rPr>
              <w:t xml:space="preserve">közfoglalkoztatott rövid i. </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0,1</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pPr>
              <w:rPr>
                <w:b/>
              </w:rPr>
            </w:pPr>
          </w:p>
        </w:tc>
        <w:tc>
          <w:tcPr>
            <w:tcW w:w="2480" w:type="dxa"/>
            <w:tcBorders>
              <w:top w:val="single" w:sz="6" w:space="0" w:color="auto"/>
              <w:left w:val="single" w:sz="6" w:space="0" w:color="auto"/>
              <w:bottom w:val="single" w:sz="6" w:space="0" w:color="auto"/>
              <w:right w:val="single" w:sz="6" w:space="0" w:color="auto"/>
            </w:tcBorders>
          </w:tcPr>
          <w:p w:rsidR="006229AB" w:rsidRPr="0069025C" w:rsidRDefault="006229AB" w:rsidP="006229AB">
            <w:pPr>
              <w:rPr>
                <w:color w:val="FF0000"/>
              </w:rPr>
            </w:pPr>
            <w:r>
              <w:rPr>
                <w:sz w:val="22"/>
              </w:rPr>
              <w:t>közfoglalkozt. hosszú i.</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46,9</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5,45</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pPr>
              <w:rPr>
                <w:b/>
              </w:rPr>
            </w:pPr>
          </w:p>
        </w:tc>
        <w:tc>
          <w:tcPr>
            <w:tcW w:w="2480" w:type="dxa"/>
            <w:tcBorders>
              <w:top w:val="single" w:sz="6" w:space="0" w:color="auto"/>
              <w:left w:val="single" w:sz="6" w:space="0" w:color="auto"/>
              <w:bottom w:val="single" w:sz="6" w:space="0" w:color="auto"/>
              <w:right w:val="single" w:sz="6" w:space="0" w:color="auto"/>
            </w:tcBorders>
          </w:tcPr>
          <w:p w:rsidR="006229AB" w:rsidRPr="0082798F" w:rsidRDefault="006229AB" w:rsidP="006229AB">
            <w:pPr>
              <w:rPr>
                <w:color w:val="000000"/>
              </w:rPr>
            </w:pPr>
            <w:r>
              <w:rPr>
                <w:color w:val="000000"/>
                <w:sz w:val="22"/>
              </w:rPr>
              <w:t>egyéb közfoglalkoztatás</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1,5</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58,42</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Pr>
                <w:b/>
                <w:sz w:val="22"/>
              </w:rPr>
              <w:t>Háziorvosi szolgálat</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közalkalmazott ápoló</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r>
    </w:tbl>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Pr="006229AB" w:rsidRDefault="006229AB"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6229AB">
        <w:rPr>
          <w:rFonts w:ascii="Times New Roman" w:hAnsi="Times New Roman" w:cs="Times New Roman"/>
          <w:sz w:val="24"/>
          <w:szCs w:val="24"/>
        </w:rPr>
        <w:t>12. melléklet</w:t>
      </w:r>
    </w:p>
    <w:p w:rsidR="006229AB" w:rsidRDefault="006229AB" w:rsidP="0080650E">
      <w:pPr>
        <w:pStyle w:val="MDN-Norml"/>
        <w:spacing w:before="0" w:after="0" w:line="240" w:lineRule="auto"/>
        <w:rPr>
          <w:rFonts w:ascii="Times New Roman" w:hAnsi="Times New Roman" w:cs="Times New Roman"/>
          <w:b/>
          <w:i/>
          <w:sz w:val="24"/>
          <w:szCs w:val="24"/>
        </w:rPr>
      </w:pPr>
    </w:p>
    <w:tbl>
      <w:tblPr>
        <w:tblW w:w="895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767"/>
        <w:gridCol w:w="2480"/>
        <w:gridCol w:w="1352"/>
        <w:gridCol w:w="1352"/>
      </w:tblGrid>
      <w:tr w:rsidR="006229AB" w:rsidTr="006229AB">
        <w:trPr>
          <w:jc w:val="center"/>
        </w:trPr>
        <w:tc>
          <w:tcPr>
            <w:tcW w:w="3767" w:type="dxa"/>
            <w:tcBorders>
              <w:top w:val="single" w:sz="4" w:space="0" w:color="auto"/>
              <w:left w:val="single" w:sz="4" w:space="0" w:color="auto"/>
              <w:bottom w:val="single" w:sz="6" w:space="0" w:color="auto"/>
              <w:right w:val="single" w:sz="4" w:space="0" w:color="auto"/>
            </w:tcBorders>
            <w:vAlign w:val="center"/>
          </w:tcPr>
          <w:p w:rsidR="006229AB" w:rsidRDefault="006229AB" w:rsidP="006229AB">
            <w:pPr>
              <w:jc w:val="center"/>
              <w:rPr>
                <w:b/>
                <w:i/>
              </w:rPr>
            </w:pPr>
            <w:r>
              <w:rPr>
                <w:b/>
                <w:i/>
                <w:sz w:val="22"/>
              </w:rPr>
              <w:t>Intézmény, szakfeladat</w:t>
            </w:r>
          </w:p>
        </w:tc>
        <w:tc>
          <w:tcPr>
            <w:tcW w:w="2480" w:type="dxa"/>
            <w:tcBorders>
              <w:top w:val="single" w:sz="4" w:space="0" w:color="auto"/>
              <w:left w:val="single" w:sz="4" w:space="0" w:color="auto"/>
              <w:bottom w:val="single" w:sz="6" w:space="0" w:color="auto"/>
              <w:right w:val="single" w:sz="4" w:space="0" w:color="auto"/>
            </w:tcBorders>
            <w:vAlign w:val="center"/>
          </w:tcPr>
          <w:p w:rsidR="006229AB" w:rsidRDefault="006229AB" w:rsidP="006229AB">
            <w:pPr>
              <w:jc w:val="center"/>
              <w:rPr>
                <w:b/>
                <w:i/>
              </w:rPr>
            </w:pPr>
            <w:r>
              <w:rPr>
                <w:b/>
                <w:i/>
                <w:sz w:val="22"/>
              </w:rPr>
              <w:t>Beosztás</w:t>
            </w:r>
          </w:p>
        </w:tc>
        <w:tc>
          <w:tcPr>
            <w:tcW w:w="1352" w:type="dxa"/>
            <w:tcBorders>
              <w:top w:val="single" w:sz="4" w:space="0" w:color="auto"/>
              <w:left w:val="single" w:sz="4" w:space="0" w:color="auto"/>
              <w:bottom w:val="single" w:sz="6" w:space="0" w:color="auto"/>
              <w:right w:val="single" w:sz="4" w:space="0" w:color="auto"/>
            </w:tcBorders>
          </w:tcPr>
          <w:p w:rsidR="006229AB" w:rsidRDefault="006229AB" w:rsidP="006229AB">
            <w:pPr>
              <w:ind w:hanging="20"/>
              <w:jc w:val="center"/>
              <w:rPr>
                <w:b/>
                <w:i/>
              </w:rPr>
            </w:pPr>
            <w:r>
              <w:rPr>
                <w:b/>
                <w:i/>
                <w:sz w:val="22"/>
              </w:rPr>
              <w:t xml:space="preserve">2012. évi </w:t>
            </w:r>
          </w:p>
          <w:p w:rsidR="006229AB" w:rsidRDefault="006229AB" w:rsidP="006229AB">
            <w:pPr>
              <w:ind w:hanging="20"/>
              <w:jc w:val="center"/>
              <w:rPr>
                <w:b/>
                <w:i/>
              </w:rPr>
            </w:pPr>
            <w:r>
              <w:rPr>
                <w:b/>
                <w:i/>
                <w:sz w:val="22"/>
              </w:rPr>
              <w:t>terv</w:t>
            </w:r>
          </w:p>
        </w:tc>
        <w:tc>
          <w:tcPr>
            <w:tcW w:w="1352" w:type="dxa"/>
            <w:tcBorders>
              <w:top w:val="single" w:sz="4" w:space="0" w:color="auto"/>
              <w:left w:val="single" w:sz="4" w:space="0" w:color="auto"/>
              <w:bottom w:val="single" w:sz="6" w:space="0" w:color="auto"/>
              <w:right w:val="single" w:sz="4" w:space="0" w:color="auto"/>
            </w:tcBorders>
          </w:tcPr>
          <w:p w:rsidR="006229AB" w:rsidRDefault="006229AB" w:rsidP="006229AB">
            <w:pPr>
              <w:ind w:hanging="20"/>
              <w:jc w:val="center"/>
              <w:rPr>
                <w:b/>
                <w:i/>
              </w:rPr>
            </w:pPr>
            <w:r>
              <w:rPr>
                <w:b/>
                <w:i/>
                <w:sz w:val="22"/>
              </w:rPr>
              <w:t xml:space="preserve">2012. évi </w:t>
            </w:r>
          </w:p>
          <w:p w:rsidR="006229AB" w:rsidRDefault="006229AB" w:rsidP="006229AB">
            <w:pPr>
              <w:ind w:hanging="20"/>
              <w:jc w:val="center"/>
              <w:rPr>
                <w:b/>
                <w:i/>
              </w:rPr>
            </w:pPr>
            <w:r>
              <w:rPr>
                <w:b/>
                <w:i/>
                <w:sz w:val="22"/>
              </w:rPr>
              <w:t>tény</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sidRPr="00AB656B">
              <w:rPr>
                <w:b/>
                <w:sz w:val="22"/>
              </w:rPr>
              <w:t>Védőnők</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védőnő</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3</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3</w:t>
            </w:r>
          </w:p>
        </w:tc>
      </w:tr>
      <w:tr w:rsidR="006229AB" w:rsidTr="006229AB">
        <w:trPr>
          <w:jc w:val="center"/>
        </w:trPr>
        <w:tc>
          <w:tcPr>
            <w:tcW w:w="3767" w:type="dxa"/>
            <w:tcBorders>
              <w:top w:val="single" w:sz="6" w:space="0" w:color="auto"/>
              <w:left w:val="single" w:sz="6" w:space="0" w:color="auto"/>
              <w:bottom w:val="single" w:sz="4" w:space="0" w:color="auto"/>
              <w:right w:val="single" w:sz="6" w:space="0" w:color="auto"/>
            </w:tcBorders>
          </w:tcPr>
          <w:p w:rsidR="006229AB" w:rsidRDefault="006229AB" w:rsidP="006229AB">
            <w:pPr>
              <w:rPr>
                <w:b/>
              </w:rPr>
            </w:pPr>
          </w:p>
        </w:tc>
        <w:tc>
          <w:tcPr>
            <w:tcW w:w="2480" w:type="dxa"/>
            <w:tcBorders>
              <w:top w:val="single" w:sz="6" w:space="0" w:color="auto"/>
              <w:left w:val="single" w:sz="6" w:space="0" w:color="auto"/>
              <w:bottom w:val="single" w:sz="4" w:space="0" w:color="auto"/>
              <w:right w:val="single" w:sz="6" w:space="0" w:color="auto"/>
            </w:tcBorders>
          </w:tcPr>
          <w:p w:rsidR="006229AB" w:rsidRDefault="006229AB" w:rsidP="006229AB">
            <w:r>
              <w:rPr>
                <w:sz w:val="22"/>
              </w:rPr>
              <w:t>takarító</w:t>
            </w:r>
          </w:p>
        </w:tc>
        <w:tc>
          <w:tcPr>
            <w:tcW w:w="1352" w:type="dxa"/>
            <w:tcBorders>
              <w:top w:val="single" w:sz="6" w:space="0" w:color="auto"/>
              <w:left w:val="single" w:sz="6" w:space="0" w:color="auto"/>
              <w:bottom w:val="single" w:sz="4" w:space="0" w:color="auto"/>
              <w:right w:val="single" w:sz="6" w:space="0" w:color="auto"/>
            </w:tcBorders>
          </w:tcPr>
          <w:p w:rsidR="006229AB" w:rsidRDefault="006229AB" w:rsidP="006229AB">
            <w:pPr>
              <w:jc w:val="center"/>
            </w:pPr>
            <w:r>
              <w:rPr>
                <w:sz w:val="22"/>
              </w:rPr>
              <w:t>0,5</w:t>
            </w:r>
          </w:p>
        </w:tc>
        <w:tc>
          <w:tcPr>
            <w:tcW w:w="1352" w:type="dxa"/>
            <w:tcBorders>
              <w:top w:val="single" w:sz="6" w:space="0" w:color="auto"/>
              <w:left w:val="single" w:sz="6" w:space="0" w:color="auto"/>
              <w:bottom w:val="single" w:sz="4" w:space="0" w:color="auto"/>
              <w:right w:val="single" w:sz="6" w:space="0" w:color="auto"/>
            </w:tcBorders>
          </w:tcPr>
          <w:p w:rsidR="006229AB" w:rsidRDefault="006229AB" w:rsidP="006229AB">
            <w:pPr>
              <w:jc w:val="center"/>
            </w:pPr>
            <w:r>
              <w:rPr>
                <w:sz w:val="22"/>
              </w:rPr>
              <w:t>0,5</w:t>
            </w:r>
          </w:p>
        </w:tc>
      </w:tr>
      <w:tr w:rsidR="006229AB" w:rsidTr="006229AB">
        <w:trPr>
          <w:jc w:val="center"/>
        </w:trPr>
        <w:tc>
          <w:tcPr>
            <w:tcW w:w="3767" w:type="dxa"/>
            <w:tcBorders>
              <w:top w:val="single" w:sz="6" w:space="0" w:color="auto"/>
              <w:left w:val="single" w:sz="6" w:space="0" w:color="auto"/>
              <w:bottom w:val="single" w:sz="4" w:space="0" w:color="auto"/>
              <w:right w:val="single" w:sz="6" w:space="0" w:color="auto"/>
            </w:tcBorders>
          </w:tcPr>
          <w:p w:rsidR="006229AB" w:rsidRPr="00AB656B" w:rsidRDefault="006229AB" w:rsidP="006229AB">
            <w:pPr>
              <w:rPr>
                <w:b/>
              </w:rPr>
            </w:pPr>
            <w:r>
              <w:rPr>
                <w:b/>
                <w:sz w:val="22"/>
              </w:rPr>
              <w:t>Családsegítő s</w:t>
            </w:r>
            <w:r w:rsidRPr="00AB656B">
              <w:rPr>
                <w:b/>
                <w:sz w:val="22"/>
              </w:rPr>
              <w:t>zolgálat</w:t>
            </w:r>
          </w:p>
        </w:tc>
        <w:tc>
          <w:tcPr>
            <w:tcW w:w="2480" w:type="dxa"/>
            <w:tcBorders>
              <w:top w:val="single" w:sz="6" w:space="0" w:color="auto"/>
              <w:left w:val="single" w:sz="6" w:space="0" w:color="auto"/>
              <w:bottom w:val="single" w:sz="4" w:space="0" w:color="auto"/>
              <w:right w:val="single" w:sz="6" w:space="0" w:color="auto"/>
            </w:tcBorders>
          </w:tcPr>
          <w:p w:rsidR="006229AB" w:rsidRDefault="006229AB" w:rsidP="006229AB">
            <w:r>
              <w:rPr>
                <w:sz w:val="22"/>
              </w:rPr>
              <w:t>szociális munkás</w:t>
            </w:r>
          </w:p>
        </w:tc>
        <w:tc>
          <w:tcPr>
            <w:tcW w:w="1352" w:type="dxa"/>
            <w:tcBorders>
              <w:top w:val="single" w:sz="6" w:space="0" w:color="auto"/>
              <w:left w:val="single" w:sz="6" w:space="0" w:color="auto"/>
              <w:bottom w:val="single" w:sz="4" w:space="0" w:color="auto"/>
              <w:right w:val="single" w:sz="6" w:space="0" w:color="auto"/>
            </w:tcBorders>
          </w:tcPr>
          <w:p w:rsidR="006229AB" w:rsidRDefault="006229AB" w:rsidP="006229AB">
            <w:pPr>
              <w:jc w:val="center"/>
            </w:pPr>
            <w:r>
              <w:rPr>
                <w:sz w:val="22"/>
              </w:rPr>
              <w:t>1,33</w:t>
            </w:r>
          </w:p>
        </w:tc>
        <w:tc>
          <w:tcPr>
            <w:tcW w:w="1352" w:type="dxa"/>
            <w:tcBorders>
              <w:top w:val="single" w:sz="6" w:space="0" w:color="auto"/>
              <w:left w:val="single" w:sz="6" w:space="0" w:color="auto"/>
              <w:bottom w:val="single" w:sz="4" w:space="0" w:color="auto"/>
              <w:right w:val="single" w:sz="6" w:space="0" w:color="auto"/>
            </w:tcBorders>
          </w:tcPr>
          <w:p w:rsidR="006229AB" w:rsidRDefault="006229AB" w:rsidP="006229AB">
            <w:pPr>
              <w:jc w:val="center"/>
            </w:pPr>
            <w:r>
              <w:rPr>
                <w:sz w:val="22"/>
              </w:rPr>
              <w:t>1,33</w:t>
            </w:r>
          </w:p>
        </w:tc>
      </w:tr>
      <w:tr w:rsidR="006229AB" w:rsidTr="006229AB">
        <w:trPr>
          <w:jc w:val="center"/>
        </w:trPr>
        <w:tc>
          <w:tcPr>
            <w:tcW w:w="3767" w:type="dxa"/>
            <w:tcBorders>
              <w:top w:val="single" w:sz="4" w:space="0" w:color="auto"/>
              <w:left w:val="single" w:sz="4" w:space="0" w:color="auto"/>
              <w:bottom w:val="single" w:sz="4" w:space="0" w:color="auto"/>
              <w:right w:val="single" w:sz="4" w:space="0" w:color="auto"/>
            </w:tcBorders>
          </w:tcPr>
          <w:p w:rsidR="006229AB" w:rsidRDefault="006229AB" w:rsidP="006229AB"/>
        </w:tc>
        <w:tc>
          <w:tcPr>
            <w:tcW w:w="2480" w:type="dxa"/>
            <w:tcBorders>
              <w:top w:val="single" w:sz="4" w:space="0" w:color="auto"/>
              <w:left w:val="single" w:sz="4" w:space="0" w:color="auto"/>
              <w:bottom w:val="single" w:sz="4" w:space="0" w:color="auto"/>
              <w:right w:val="single" w:sz="4" w:space="0" w:color="auto"/>
            </w:tcBorders>
          </w:tcPr>
          <w:p w:rsidR="006229AB" w:rsidRDefault="006229AB" w:rsidP="006229AB">
            <w:r>
              <w:rPr>
                <w:sz w:val="22"/>
              </w:rPr>
              <w:t>adminisztrátor</w:t>
            </w:r>
          </w:p>
        </w:tc>
        <w:tc>
          <w:tcPr>
            <w:tcW w:w="1352" w:type="dxa"/>
            <w:tcBorders>
              <w:top w:val="single" w:sz="4" w:space="0" w:color="auto"/>
              <w:left w:val="single" w:sz="4" w:space="0" w:color="auto"/>
              <w:bottom w:val="single" w:sz="4" w:space="0" w:color="auto"/>
              <w:right w:val="single" w:sz="4" w:space="0" w:color="auto"/>
            </w:tcBorders>
          </w:tcPr>
          <w:p w:rsidR="006229AB" w:rsidRDefault="006229AB" w:rsidP="006229AB">
            <w:pPr>
              <w:jc w:val="center"/>
            </w:pPr>
            <w:r>
              <w:rPr>
                <w:sz w:val="22"/>
              </w:rPr>
              <w:t>0,25</w:t>
            </w:r>
          </w:p>
        </w:tc>
        <w:tc>
          <w:tcPr>
            <w:tcW w:w="1352" w:type="dxa"/>
            <w:tcBorders>
              <w:top w:val="single" w:sz="4" w:space="0" w:color="auto"/>
              <w:left w:val="single" w:sz="4" w:space="0" w:color="auto"/>
              <w:bottom w:val="single" w:sz="4" w:space="0" w:color="auto"/>
              <w:right w:val="single" w:sz="4" w:space="0" w:color="auto"/>
            </w:tcBorders>
          </w:tcPr>
          <w:p w:rsidR="006229AB" w:rsidRDefault="006229AB" w:rsidP="006229AB">
            <w:pPr>
              <w:jc w:val="center"/>
            </w:pPr>
            <w:r>
              <w:rPr>
                <w:sz w:val="22"/>
              </w:rPr>
              <w:t>0,25</w:t>
            </w:r>
          </w:p>
        </w:tc>
      </w:tr>
      <w:tr w:rsidR="006229AB" w:rsidTr="006229AB">
        <w:trPr>
          <w:jc w:val="center"/>
        </w:trPr>
        <w:tc>
          <w:tcPr>
            <w:tcW w:w="3767" w:type="dxa"/>
            <w:tcBorders>
              <w:top w:val="single" w:sz="4"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4" w:space="0" w:color="auto"/>
              <w:left w:val="single" w:sz="6" w:space="0" w:color="auto"/>
              <w:bottom w:val="single" w:sz="6" w:space="0" w:color="auto"/>
              <w:right w:val="single" w:sz="6" w:space="0" w:color="auto"/>
            </w:tcBorders>
          </w:tcPr>
          <w:p w:rsidR="006229AB" w:rsidRDefault="006229AB" w:rsidP="006229AB">
            <w:r>
              <w:rPr>
                <w:sz w:val="22"/>
              </w:rPr>
              <w:t xml:space="preserve">takarító     </w:t>
            </w:r>
          </w:p>
        </w:tc>
        <w:tc>
          <w:tcPr>
            <w:tcW w:w="1352" w:type="dxa"/>
            <w:tcBorders>
              <w:top w:val="single" w:sz="4" w:space="0" w:color="auto"/>
              <w:left w:val="single" w:sz="6" w:space="0" w:color="auto"/>
              <w:bottom w:val="single" w:sz="6" w:space="0" w:color="auto"/>
              <w:right w:val="single" w:sz="6" w:space="0" w:color="auto"/>
            </w:tcBorders>
          </w:tcPr>
          <w:p w:rsidR="006229AB" w:rsidRDefault="006229AB" w:rsidP="006229AB">
            <w:pPr>
              <w:jc w:val="center"/>
            </w:pPr>
            <w:r>
              <w:rPr>
                <w:sz w:val="22"/>
              </w:rPr>
              <w:t>0,19</w:t>
            </w:r>
          </w:p>
        </w:tc>
        <w:tc>
          <w:tcPr>
            <w:tcW w:w="1352" w:type="dxa"/>
            <w:tcBorders>
              <w:top w:val="single" w:sz="4" w:space="0" w:color="auto"/>
              <w:left w:val="single" w:sz="6" w:space="0" w:color="auto"/>
              <w:bottom w:val="single" w:sz="6" w:space="0" w:color="auto"/>
              <w:right w:val="single" w:sz="6" w:space="0" w:color="auto"/>
            </w:tcBorders>
          </w:tcPr>
          <w:p w:rsidR="006229AB" w:rsidRDefault="006229AB" w:rsidP="006229AB">
            <w:pPr>
              <w:jc w:val="center"/>
            </w:pPr>
            <w:r>
              <w:rPr>
                <w:sz w:val="22"/>
              </w:rPr>
              <w:t>0,19</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B96C6E"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rehabilitációs foglalkozt.</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0,19</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0,19</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Pr>
                <w:b/>
                <w:sz w:val="22"/>
              </w:rPr>
              <w:t>Tanyagondnoki szolgálat</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tanyagondnok</w:t>
            </w:r>
          </w:p>
        </w:tc>
        <w:tc>
          <w:tcPr>
            <w:tcW w:w="1352" w:type="dxa"/>
            <w:tcBorders>
              <w:top w:val="single" w:sz="6" w:space="0" w:color="auto"/>
              <w:left w:val="single" w:sz="6" w:space="0" w:color="auto"/>
              <w:bottom w:val="single" w:sz="6" w:space="0" w:color="auto"/>
              <w:right w:val="single" w:sz="6" w:space="0" w:color="auto"/>
            </w:tcBorders>
          </w:tcPr>
          <w:p w:rsidR="006229AB" w:rsidRPr="005542F4" w:rsidRDefault="006229AB" w:rsidP="006229AB">
            <w:pPr>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sidRPr="00AB656B">
              <w:rPr>
                <w:b/>
                <w:sz w:val="22"/>
              </w:rPr>
              <w:t>Idősek Klubja</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gondozónő</w:t>
            </w:r>
          </w:p>
        </w:tc>
        <w:tc>
          <w:tcPr>
            <w:tcW w:w="1352" w:type="dxa"/>
            <w:tcBorders>
              <w:top w:val="single" w:sz="6" w:space="0" w:color="auto"/>
              <w:left w:val="single" w:sz="6" w:space="0" w:color="auto"/>
              <w:bottom w:val="single" w:sz="6" w:space="0" w:color="auto"/>
              <w:right w:val="single" w:sz="6" w:space="0" w:color="auto"/>
            </w:tcBorders>
          </w:tcPr>
          <w:p w:rsidR="006229AB" w:rsidRPr="005542F4" w:rsidRDefault="006229AB" w:rsidP="006229AB">
            <w:pPr>
              <w:jc w:val="center"/>
            </w:pPr>
            <w:r>
              <w:rPr>
                <w:sz w:val="22"/>
              </w:rPr>
              <w:t>2</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2</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takarító</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1,56</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1,56</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rehabilitációs foglalkozt.</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0,56</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0,56</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pPr>
              <w:rPr>
                <w:b/>
              </w:rPr>
            </w:pPr>
            <w:r>
              <w:rPr>
                <w:b/>
                <w:sz w:val="22"/>
              </w:rPr>
              <w:t>Szociális étkeztetés</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gondozónő</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1</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sidRPr="00AB656B">
              <w:rPr>
                <w:b/>
                <w:sz w:val="22"/>
              </w:rPr>
              <w:t>Házi segítségnyújtás</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gondozónő</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3,88</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3,88</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AB656B" w:rsidRDefault="006229AB" w:rsidP="006229AB">
            <w:pPr>
              <w:rPr>
                <w:b/>
              </w:rPr>
            </w:pPr>
            <w:r w:rsidRPr="00AB656B">
              <w:rPr>
                <w:b/>
                <w:sz w:val="22"/>
              </w:rPr>
              <w:t>Idősek Háza</w:t>
            </w:r>
          </w:p>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gondozónő</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6</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6</w:t>
            </w:r>
          </w:p>
        </w:tc>
      </w:tr>
      <w:tr w:rsidR="006229AB"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Default="006229AB" w:rsidP="006229AB"/>
        </w:tc>
        <w:tc>
          <w:tcPr>
            <w:tcW w:w="2480" w:type="dxa"/>
            <w:tcBorders>
              <w:top w:val="single" w:sz="6" w:space="0" w:color="auto"/>
              <w:left w:val="single" w:sz="6" w:space="0" w:color="auto"/>
              <w:bottom w:val="single" w:sz="6" w:space="0" w:color="auto"/>
              <w:right w:val="single" w:sz="6" w:space="0" w:color="auto"/>
            </w:tcBorders>
          </w:tcPr>
          <w:p w:rsidR="006229AB" w:rsidRDefault="006229AB" w:rsidP="006229AB">
            <w:r>
              <w:rPr>
                <w:sz w:val="22"/>
              </w:rPr>
              <w:t>takarító</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2</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2</w:t>
            </w:r>
          </w:p>
        </w:tc>
      </w:tr>
      <w:tr w:rsidR="006229AB" w:rsidTr="006229AB">
        <w:trPr>
          <w:jc w:val="center"/>
        </w:trPr>
        <w:tc>
          <w:tcPr>
            <w:tcW w:w="3767" w:type="dxa"/>
          </w:tcPr>
          <w:p w:rsidR="006229AB" w:rsidRPr="008E6C26" w:rsidRDefault="006229AB" w:rsidP="006229AB">
            <w:pPr>
              <w:rPr>
                <w:b/>
              </w:rPr>
            </w:pPr>
            <w:r w:rsidRPr="008E6C26">
              <w:rPr>
                <w:b/>
                <w:sz w:val="22"/>
              </w:rPr>
              <w:t>Bölcsőde</w:t>
            </w:r>
          </w:p>
        </w:tc>
        <w:tc>
          <w:tcPr>
            <w:tcW w:w="2480" w:type="dxa"/>
          </w:tcPr>
          <w:p w:rsidR="006229AB" w:rsidRDefault="006229AB" w:rsidP="006229AB">
            <w:r>
              <w:rPr>
                <w:sz w:val="22"/>
              </w:rPr>
              <w:t xml:space="preserve">gondozónő          </w:t>
            </w:r>
          </w:p>
        </w:tc>
        <w:tc>
          <w:tcPr>
            <w:tcW w:w="1352" w:type="dxa"/>
          </w:tcPr>
          <w:p w:rsidR="006229AB" w:rsidRDefault="006229AB" w:rsidP="006229AB">
            <w:pPr>
              <w:jc w:val="center"/>
            </w:pPr>
            <w:r>
              <w:rPr>
                <w:sz w:val="22"/>
              </w:rPr>
              <w:t>6,42</w:t>
            </w:r>
          </w:p>
        </w:tc>
        <w:tc>
          <w:tcPr>
            <w:tcW w:w="1352" w:type="dxa"/>
          </w:tcPr>
          <w:p w:rsidR="006229AB" w:rsidRDefault="006229AB" w:rsidP="006229AB">
            <w:pPr>
              <w:jc w:val="center"/>
            </w:pPr>
            <w:r>
              <w:rPr>
                <w:sz w:val="22"/>
              </w:rPr>
              <w:t>6,42</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szakácsnő</w:t>
            </w:r>
          </w:p>
        </w:tc>
        <w:tc>
          <w:tcPr>
            <w:tcW w:w="1352" w:type="dxa"/>
          </w:tcPr>
          <w:p w:rsidR="006229AB" w:rsidRDefault="006229AB" w:rsidP="006229AB">
            <w:pPr>
              <w:jc w:val="center"/>
            </w:pPr>
            <w:r>
              <w:rPr>
                <w:sz w:val="22"/>
              </w:rPr>
              <w:t>2</w:t>
            </w:r>
          </w:p>
        </w:tc>
        <w:tc>
          <w:tcPr>
            <w:tcW w:w="1352" w:type="dxa"/>
          </w:tcPr>
          <w:p w:rsidR="006229AB" w:rsidRDefault="006229AB" w:rsidP="006229AB">
            <w:pPr>
              <w:jc w:val="center"/>
            </w:pPr>
            <w:r>
              <w:rPr>
                <w:sz w:val="22"/>
              </w:rPr>
              <w:t>2</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takarító</w:t>
            </w:r>
          </w:p>
        </w:tc>
        <w:tc>
          <w:tcPr>
            <w:tcW w:w="1352" w:type="dxa"/>
          </w:tcPr>
          <w:p w:rsidR="006229AB" w:rsidRDefault="006229AB" w:rsidP="006229AB">
            <w:pPr>
              <w:jc w:val="center"/>
            </w:pPr>
            <w:r>
              <w:rPr>
                <w:sz w:val="22"/>
              </w:rPr>
              <w:t>2</w:t>
            </w:r>
          </w:p>
        </w:tc>
        <w:tc>
          <w:tcPr>
            <w:tcW w:w="1352" w:type="dxa"/>
          </w:tcPr>
          <w:p w:rsidR="006229AB" w:rsidRDefault="006229AB" w:rsidP="006229AB">
            <w:pPr>
              <w:jc w:val="center"/>
            </w:pPr>
            <w:r>
              <w:rPr>
                <w:sz w:val="22"/>
              </w:rPr>
              <w:t>2</w:t>
            </w:r>
          </w:p>
        </w:tc>
      </w:tr>
      <w:tr w:rsidR="006229AB" w:rsidTr="006229AB">
        <w:trPr>
          <w:jc w:val="center"/>
        </w:trPr>
        <w:tc>
          <w:tcPr>
            <w:tcW w:w="3767" w:type="dxa"/>
          </w:tcPr>
          <w:p w:rsidR="006229AB" w:rsidRDefault="006229AB" w:rsidP="006229AB"/>
        </w:tc>
        <w:tc>
          <w:tcPr>
            <w:tcW w:w="2480" w:type="dxa"/>
          </w:tcPr>
          <w:p w:rsidR="006229AB" w:rsidRDefault="006229AB" w:rsidP="006229AB">
            <w:r>
              <w:rPr>
                <w:sz w:val="22"/>
              </w:rPr>
              <w:t>karbantartó</w:t>
            </w:r>
          </w:p>
        </w:tc>
        <w:tc>
          <w:tcPr>
            <w:tcW w:w="1352" w:type="dxa"/>
          </w:tcPr>
          <w:p w:rsidR="006229AB" w:rsidRDefault="006229AB" w:rsidP="006229AB">
            <w:pPr>
              <w:jc w:val="center"/>
            </w:pPr>
            <w:r>
              <w:rPr>
                <w:sz w:val="22"/>
              </w:rPr>
              <w:t>0,2</w:t>
            </w:r>
          </w:p>
        </w:tc>
        <w:tc>
          <w:tcPr>
            <w:tcW w:w="1352" w:type="dxa"/>
          </w:tcPr>
          <w:p w:rsidR="006229AB" w:rsidRDefault="006229AB" w:rsidP="006229AB">
            <w:pPr>
              <w:jc w:val="center"/>
            </w:pPr>
            <w:r>
              <w:rPr>
                <w:sz w:val="22"/>
              </w:rPr>
              <w:t>0,2</w:t>
            </w:r>
          </w:p>
        </w:tc>
      </w:tr>
      <w:tr w:rsidR="006229AB" w:rsidRPr="00DA4201"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DA4201" w:rsidRDefault="006229AB" w:rsidP="006229AB">
            <w:pPr>
              <w:rPr>
                <w:b/>
              </w:rPr>
            </w:pPr>
          </w:p>
        </w:tc>
        <w:tc>
          <w:tcPr>
            <w:tcW w:w="2480" w:type="dxa"/>
            <w:tcBorders>
              <w:top w:val="single" w:sz="6" w:space="0" w:color="auto"/>
              <w:left w:val="single" w:sz="6" w:space="0" w:color="auto"/>
              <w:bottom w:val="single" w:sz="6" w:space="0" w:color="auto"/>
              <w:right w:val="single" w:sz="6" w:space="0" w:color="auto"/>
            </w:tcBorders>
          </w:tcPr>
          <w:p w:rsidR="006229AB" w:rsidRPr="00DA4201" w:rsidRDefault="006229AB" w:rsidP="006229AB">
            <w:pPr>
              <w:rPr>
                <w:b/>
              </w:rPr>
            </w:pPr>
            <w:r>
              <w:rPr>
                <w:sz w:val="22"/>
              </w:rPr>
              <w:t>közfoglalkoztatott rövid i.</w:t>
            </w:r>
          </w:p>
        </w:tc>
        <w:tc>
          <w:tcPr>
            <w:tcW w:w="1352" w:type="dxa"/>
            <w:tcBorders>
              <w:top w:val="single" w:sz="6" w:space="0" w:color="auto"/>
              <w:left w:val="single" w:sz="6" w:space="0" w:color="auto"/>
              <w:bottom w:val="single" w:sz="6" w:space="0" w:color="auto"/>
              <w:right w:val="single" w:sz="6" w:space="0" w:color="auto"/>
            </w:tcBorders>
          </w:tcPr>
          <w:p w:rsidR="006229AB" w:rsidRPr="009D40BF" w:rsidRDefault="006229AB" w:rsidP="006229AB">
            <w:pPr>
              <w:jc w:val="center"/>
            </w:pPr>
            <w:r>
              <w:rPr>
                <w:sz w:val="22"/>
              </w:rPr>
              <w:t>0</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pPr>
            <w:r>
              <w:rPr>
                <w:sz w:val="22"/>
              </w:rPr>
              <w:t>0,7</w:t>
            </w:r>
          </w:p>
        </w:tc>
      </w:tr>
      <w:tr w:rsidR="006229AB" w:rsidRPr="00DA4201" w:rsidTr="006229AB">
        <w:trPr>
          <w:jc w:val="center"/>
        </w:trPr>
        <w:tc>
          <w:tcPr>
            <w:tcW w:w="3767" w:type="dxa"/>
            <w:tcBorders>
              <w:top w:val="single" w:sz="6" w:space="0" w:color="auto"/>
              <w:left w:val="single" w:sz="6" w:space="0" w:color="auto"/>
              <w:bottom w:val="single" w:sz="6" w:space="0" w:color="auto"/>
              <w:right w:val="single" w:sz="6" w:space="0" w:color="auto"/>
            </w:tcBorders>
          </w:tcPr>
          <w:p w:rsidR="006229AB" w:rsidRPr="00DA4201" w:rsidRDefault="006229AB" w:rsidP="006229AB">
            <w:pPr>
              <w:rPr>
                <w:b/>
              </w:rPr>
            </w:pPr>
            <w:r w:rsidRPr="00DA4201">
              <w:rPr>
                <w:b/>
                <w:sz w:val="22"/>
              </w:rPr>
              <w:t>Összesen</w:t>
            </w:r>
          </w:p>
        </w:tc>
        <w:tc>
          <w:tcPr>
            <w:tcW w:w="2480" w:type="dxa"/>
            <w:tcBorders>
              <w:top w:val="single" w:sz="6" w:space="0" w:color="auto"/>
              <w:left w:val="single" w:sz="6" w:space="0" w:color="auto"/>
              <w:bottom w:val="single" w:sz="6" w:space="0" w:color="auto"/>
              <w:right w:val="single" w:sz="6" w:space="0" w:color="auto"/>
            </w:tcBorders>
          </w:tcPr>
          <w:p w:rsidR="006229AB" w:rsidRPr="00DA4201" w:rsidRDefault="006229AB" w:rsidP="006229AB">
            <w:pPr>
              <w:rPr>
                <w:b/>
              </w:rPr>
            </w:pP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rPr>
                <w:b/>
              </w:rPr>
            </w:pPr>
            <w:r>
              <w:rPr>
                <w:b/>
                <w:sz w:val="22"/>
              </w:rPr>
              <w:t>226,12</w:t>
            </w:r>
          </w:p>
        </w:tc>
        <w:tc>
          <w:tcPr>
            <w:tcW w:w="1352" w:type="dxa"/>
            <w:tcBorders>
              <w:top w:val="single" w:sz="6" w:space="0" w:color="auto"/>
              <w:left w:val="single" w:sz="6" w:space="0" w:color="auto"/>
              <w:bottom w:val="single" w:sz="6" w:space="0" w:color="auto"/>
              <w:right w:val="single" w:sz="6" w:space="0" w:color="auto"/>
            </w:tcBorders>
          </w:tcPr>
          <w:p w:rsidR="006229AB" w:rsidRDefault="006229AB" w:rsidP="006229AB">
            <w:pPr>
              <w:jc w:val="center"/>
              <w:rPr>
                <w:b/>
              </w:rPr>
            </w:pPr>
            <w:r>
              <w:rPr>
                <w:b/>
                <w:sz w:val="22"/>
              </w:rPr>
              <w:t>242,76</w:t>
            </w:r>
          </w:p>
        </w:tc>
      </w:tr>
    </w:tbl>
    <w:p w:rsidR="006229AB" w:rsidRDefault="006229AB" w:rsidP="006229AB"/>
    <w:p w:rsidR="006229AB" w:rsidRPr="00636DBA" w:rsidRDefault="006229AB" w:rsidP="006229AB">
      <w:pPr>
        <w:jc w:val="center"/>
        <w:rPr>
          <w:b/>
          <w:sz w:val="28"/>
          <w:szCs w:val="28"/>
        </w:rPr>
      </w:pPr>
      <w:r w:rsidRPr="00636DBA">
        <w:rPr>
          <w:b/>
          <w:sz w:val="28"/>
          <w:szCs w:val="28"/>
        </w:rPr>
        <w:t>Megbízási díjasok</w:t>
      </w:r>
    </w:p>
    <w:p w:rsidR="006229AB" w:rsidRDefault="006229AB" w:rsidP="006229AB">
      <w:pPr>
        <w:tabs>
          <w:tab w:val="right" w:pos="14040"/>
        </w:tabs>
      </w:pPr>
      <w:r>
        <w:rPr>
          <w:b/>
          <w:i/>
          <w:sz w:val="20"/>
        </w:rPr>
        <w:tab/>
        <w:t>munkaidős létszámban kifejezve)</w:t>
      </w:r>
    </w:p>
    <w:tbl>
      <w:tblPr>
        <w:tblW w:w="9188" w:type="dxa"/>
        <w:jc w:val="center"/>
        <w:tblInd w:w="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87"/>
        <w:gridCol w:w="2811"/>
        <w:gridCol w:w="1501"/>
        <w:gridCol w:w="1389"/>
      </w:tblGrid>
      <w:tr w:rsidR="006229AB" w:rsidRPr="00290AA8" w:rsidTr="006229AB">
        <w:trPr>
          <w:jc w:val="center"/>
        </w:trPr>
        <w:tc>
          <w:tcPr>
            <w:tcW w:w="3487" w:type="dxa"/>
            <w:tcBorders>
              <w:bottom w:val="nil"/>
            </w:tcBorders>
            <w:vAlign w:val="center"/>
          </w:tcPr>
          <w:p w:rsidR="006229AB" w:rsidRPr="00290AA8" w:rsidRDefault="006229AB" w:rsidP="006229AB">
            <w:pPr>
              <w:jc w:val="center"/>
              <w:rPr>
                <w:b/>
                <w:i/>
              </w:rPr>
            </w:pPr>
            <w:r w:rsidRPr="00290AA8">
              <w:rPr>
                <w:b/>
                <w:i/>
                <w:sz w:val="22"/>
                <w:szCs w:val="22"/>
              </w:rPr>
              <w:t>Intézmény, szakfeladat</w:t>
            </w:r>
          </w:p>
        </w:tc>
        <w:tc>
          <w:tcPr>
            <w:tcW w:w="2811" w:type="dxa"/>
            <w:tcBorders>
              <w:bottom w:val="nil"/>
            </w:tcBorders>
            <w:vAlign w:val="center"/>
          </w:tcPr>
          <w:p w:rsidR="006229AB" w:rsidRPr="00290AA8" w:rsidRDefault="006229AB" w:rsidP="006229AB">
            <w:pPr>
              <w:jc w:val="center"/>
              <w:rPr>
                <w:b/>
                <w:i/>
              </w:rPr>
            </w:pPr>
            <w:r w:rsidRPr="00290AA8">
              <w:rPr>
                <w:b/>
                <w:i/>
                <w:sz w:val="22"/>
                <w:szCs w:val="22"/>
              </w:rPr>
              <w:t>Beosztás</w:t>
            </w:r>
          </w:p>
        </w:tc>
        <w:tc>
          <w:tcPr>
            <w:tcW w:w="1501" w:type="dxa"/>
            <w:tcBorders>
              <w:left w:val="single" w:sz="4" w:space="0" w:color="auto"/>
              <w:bottom w:val="nil"/>
            </w:tcBorders>
          </w:tcPr>
          <w:p w:rsidR="006229AB" w:rsidRPr="00290AA8" w:rsidRDefault="006229AB" w:rsidP="006229AB">
            <w:pPr>
              <w:jc w:val="center"/>
              <w:rPr>
                <w:b/>
                <w:i/>
              </w:rPr>
            </w:pPr>
            <w:r>
              <w:rPr>
                <w:b/>
                <w:i/>
                <w:sz w:val="22"/>
              </w:rPr>
              <w:t>2012</w:t>
            </w:r>
            <w:r w:rsidRPr="00290AA8">
              <w:rPr>
                <w:b/>
                <w:i/>
                <w:sz w:val="22"/>
              </w:rPr>
              <w:t>. évi terv</w:t>
            </w:r>
          </w:p>
        </w:tc>
        <w:tc>
          <w:tcPr>
            <w:tcW w:w="1389" w:type="dxa"/>
            <w:tcBorders>
              <w:left w:val="single" w:sz="4" w:space="0" w:color="auto"/>
              <w:bottom w:val="nil"/>
            </w:tcBorders>
          </w:tcPr>
          <w:p w:rsidR="006229AB" w:rsidRDefault="006229AB" w:rsidP="006229AB">
            <w:pPr>
              <w:ind w:hanging="20"/>
              <w:jc w:val="center"/>
              <w:rPr>
                <w:b/>
                <w:i/>
              </w:rPr>
            </w:pPr>
            <w:r>
              <w:rPr>
                <w:b/>
                <w:i/>
                <w:sz w:val="22"/>
              </w:rPr>
              <w:t xml:space="preserve">2012. évi </w:t>
            </w:r>
          </w:p>
          <w:p w:rsidR="006229AB" w:rsidRDefault="006229AB" w:rsidP="006229AB">
            <w:pPr>
              <w:jc w:val="center"/>
              <w:rPr>
                <w:b/>
                <w:i/>
              </w:rPr>
            </w:pPr>
            <w:r>
              <w:rPr>
                <w:b/>
                <w:i/>
                <w:sz w:val="22"/>
              </w:rPr>
              <w:t>tény</w:t>
            </w:r>
          </w:p>
        </w:tc>
      </w:tr>
      <w:tr w:rsidR="006229AB" w:rsidTr="006229AB">
        <w:trPr>
          <w:trHeight w:val="217"/>
          <w:jc w:val="center"/>
        </w:trPr>
        <w:tc>
          <w:tcPr>
            <w:tcW w:w="3487" w:type="dxa"/>
          </w:tcPr>
          <w:p w:rsidR="006229AB" w:rsidRPr="00290AA8" w:rsidRDefault="006229AB" w:rsidP="006229AB">
            <w:r>
              <w:rPr>
                <w:sz w:val="22"/>
                <w:szCs w:val="22"/>
              </w:rPr>
              <w:t>Szlovák Nemzetiségi Önkormányzat</w:t>
            </w:r>
          </w:p>
        </w:tc>
        <w:tc>
          <w:tcPr>
            <w:tcW w:w="2811" w:type="dxa"/>
          </w:tcPr>
          <w:p w:rsidR="006229AB" w:rsidRPr="00290AA8" w:rsidRDefault="006229AB" w:rsidP="006229AB">
            <w:r>
              <w:rPr>
                <w:sz w:val="22"/>
                <w:szCs w:val="22"/>
              </w:rPr>
              <w:t>Adminisztrációs feladatok</w:t>
            </w:r>
          </w:p>
        </w:tc>
        <w:tc>
          <w:tcPr>
            <w:tcW w:w="1501" w:type="dxa"/>
          </w:tcPr>
          <w:p w:rsidR="006229AB" w:rsidRPr="005542F4" w:rsidRDefault="006229AB" w:rsidP="006229AB">
            <w:pPr>
              <w:jc w:val="center"/>
            </w:pPr>
            <w:r w:rsidRPr="005542F4">
              <w:rPr>
                <w:sz w:val="22"/>
                <w:szCs w:val="22"/>
              </w:rPr>
              <w:t>Nincs meghat.</w:t>
            </w:r>
          </w:p>
        </w:tc>
        <w:tc>
          <w:tcPr>
            <w:tcW w:w="1389" w:type="dxa"/>
          </w:tcPr>
          <w:p w:rsidR="006229AB" w:rsidRPr="005542F4" w:rsidRDefault="006229AB" w:rsidP="006229AB">
            <w:pPr>
              <w:jc w:val="center"/>
            </w:pPr>
            <w:r w:rsidRPr="005542F4">
              <w:rPr>
                <w:sz w:val="22"/>
                <w:szCs w:val="22"/>
              </w:rPr>
              <w:t>Nincs meghat.</w:t>
            </w:r>
          </w:p>
        </w:tc>
      </w:tr>
      <w:tr w:rsidR="006229AB" w:rsidTr="006229AB">
        <w:trPr>
          <w:trHeight w:val="217"/>
          <w:jc w:val="center"/>
        </w:trPr>
        <w:tc>
          <w:tcPr>
            <w:tcW w:w="3487" w:type="dxa"/>
          </w:tcPr>
          <w:p w:rsidR="006229AB" w:rsidRPr="00290AA8" w:rsidRDefault="006229AB" w:rsidP="006229AB">
            <w:r w:rsidRPr="00290AA8">
              <w:rPr>
                <w:sz w:val="22"/>
                <w:szCs w:val="22"/>
              </w:rPr>
              <w:t>Gyámhivatal</w:t>
            </w:r>
          </w:p>
        </w:tc>
        <w:tc>
          <w:tcPr>
            <w:tcW w:w="2811" w:type="dxa"/>
          </w:tcPr>
          <w:p w:rsidR="006229AB" w:rsidRPr="00290AA8" w:rsidRDefault="006229AB" w:rsidP="006229AB">
            <w:r w:rsidRPr="00290AA8">
              <w:rPr>
                <w:sz w:val="22"/>
                <w:szCs w:val="22"/>
              </w:rPr>
              <w:t>Gondnoki feladatok</w:t>
            </w:r>
          </w:p>
        </w:tc>
        <w:tc>
          <w:tcPr>
            <w:tcW w:w="1501" w:type="dxa"/>
          </w:tcPr>
          <w:p w:rsidR="006229AB" w:rsidRPr="005542F4" w:rsidRDefault="006229AB" w:rsidP="006229AB">
            <w:pPr>
              <w:jc w:val="center"/>
            </w:pPr>
            <w:r w:rsidRPr="005542F4">
              <w:rPr>
                <w:sz w:val="22"/>
                <w:szCs w:val="22"/>
              </w:rPr>
              <w:t>Nincs meghat.</w:t>
            </w:r>
          </w:p>
        </w:tc>
        <w:tc>
          <w:tcPr>
            <w:tcW w:w="1389" w:type="dxa"/>
          </w:tcPr>
          <w:p w:rsidR="006229AB" w:rsidRPr="005542F4" w:rsidRDefault="006229AB" w:rsidP="006229AB">
            <w:pPr>
              <w:jc w:val="center"/>
            </w:pPr>
            <w:r w:rsidRPr="005542F4">
              <w:rPr>
                <w:sz w:val="22"/>
                <w:szCs w:val="22"/>
              </w:rPr>
              <w:t>Nincs meghat.</w:t>
            </w:r>
          </w:p>
        </w:tc>
      </w:tr>
      <w:tr w:rsidR="006229AB" w:rsidTr="006229AB">
        <w:trPr>
          <w:jc w:val="center"/>
        </w:trPr>
        <w:tc>
          <w:tcPr>
            <w:tcW w:w="3487" w:type="dxa"/>
          </w:tcPr>
          <w:p w:rsidR="006229AB" w:rsidRPr="00290AA8" w:rsidRDefault="006229AB" w:rsidP="006229AB">
            <w:r w:rsidRPr="00290AA8">
              <w:rPr>
                <w:sz w:val="22"/>
                <w:szCs w:val="22"/>
              </w:rPr>
              <w:t>Múzeum</w:t>
            </w:r>
          </w:p>
        </w:tc>
        <w:tc>
          <w:tcPr>
            <w:tcW w:w="2811" w:type="dxa"/>
          </w:tcPr>
          <w:p w:rsidR="006229AB" w:rsidRPr="00290AA8" w:rsidRDefault="006229AB" w:rsidP="006229AB">
            <w:r w:rsidRPr="00290AA8">
              <w:rPr>
                <w:sz w:val="22"/>
                <w:szCs w:val="22"/>
              </w:rPr>
              <w:t>Múzeumi munkák</w:t>
            </w:r>
          </w:p>
        </w:tc>
        <w:tc>
          <w:tcPr>
            <w:tcW w:w="1501" w:type="dxa"/>
          </w:tcPr>
          <w:p w:rsidR="006229AB" w:rsidRPr="00290AA8" w:rsidRDefault="006229AB" w:rsidP="006229AB">
            <w:pPr>
              <w:jc w:val="center"/>
            </w:pPr>
            <w:r w:rsidRPr="00290AA8">
              <w:rPr>
                <w:sz w:val="22"/>
                <w:szCs w:val="22"/>
              </w:rPr>
              <w:t>Látogatás idején</w:t>
            </w:r>
          </w:p>
        </w:tc>
        <w:tc>
          <w:tcPr>
            <w:tcW w:w="1389" w:type="dxa"/>
          </w:tcPr>
          <w:p w:rsidR="006229AB" w:rsidRPr="00290AA8" w:rsidRDefault="006229AB" w:rsidP="006229AB">
            <w:pPr>
              <w:jc w:val="center"/>
            </w:pPr>
            <w:r w:rsidRPr="00290AA8">
              <w:rPr>
                <w:sz w:val="22"/>
                <w:szCs w:val="22"/>
              </w:rPr>
              <w:t>Látogatás idején</w:t>
            </w:r>
          </w:p>
        </w:tc>
      </w:tr>
      <w:tr w:rsidR="006229AB" w:rsidTr="006229AB">
        <w:trPr>
          <w:jc w:val="center"/>
        </w:trPr>
        <w:tc>
          <w:tcPr>
            <w:tcW w:w="3487" w:type="dxa"/>
          </w:tcPr>
          <w:p w:rsidR="006229AB" w:rsidRPr="00290AA8" w:rsidRDefault="006229AB" w:rsidP="006229AB"/>
        </w:tc>
        <w:tc>
          <w:tcPr>
            <w:tcW w:w="2811" w:type="dxa"/>
          </w:tcPr>
          <w:p w:rsidR="006229AB" w:rsidRPr="00290AA8" w:rsidRDefault="006229AB" w:rsidP="006229AB">
            <w:r w:rsidRPr="00290AA8">
              <w:rPr>
                <w:sz w:val="22"/>
                <w:szCs w:val="22"/>
              </w:rPr>
              <w:t>Takarító</w:t>
            </w:r>
          </w:p>
        </w:tc>
        <w:tc>
          <w:tcPr>
            <w:tcW w:w="1501" w:type="dxa"/>
          </w:tcPr>
          <w:p w:rsidR="006229AB" w:rsidRPr="00290AA8" w:rsidRDefault="006229AB" w:rsidP="006229AB">
            <w:pPr>
              <w:jc w:val="center"/>
            </w:pPr>
            <w:r w:rsidRPr="00290AA8">
              <w:rPr>
                <w:sz w:val="22"/>
                <w:szCs w:val="22"/>
              </w:rPr>
              <w:t>Szükség szerint</w:t>
            </w:r>
          </w:p>
        </w:tc>
        <w:tc>
          <w:tcPr>
            <w:tcW w:w="1389" w:type="dxa"/>
          </w:tcPr>
          <w:p w:rsidR="006229AB" w:rsidRPr="00290AA8" w:rsidRDefault="006229AB" w:rsidP="006229AB">
            <w:pPr>
              <w:jc w:val="center"/>
            </w:pPr>
            <w:r w:rsidRPr="00290AA8">
              <w:rPr>
                <w:sz w:val="22"/>
                <w:szCs w:val="22"/>
              </w:rPr>
              <w:t>Szükség szerint</w:t>
            </w:r>
          </w:p>
        </w:tc>
      </w:tr>
      <w:tr w:rsidR="006229AB" w:rsidTr="006229AB">
        <w:trPr>
          <w:jc w:val="center"/>
        </w:trPr>
        <w:tc>
          <w:tcPr>
            <w:tcW w:w="3487" w:type="dxa"/>
          </w:tcPr>
          <w:p w:rsidR="006229AB" w:rsidRPr="00290AA8" w:rsidRDefault="006229AB" w:rsidP="006229AB">
            <w:r>
              <w:rPr>
                <w:sz w:val="22"/>
                <w:szCs w:val="22"/>
              </w:rPr>
              <w:t>Szlovák Két Tanítási Nyelvű Általános Iskola és Óvoda</w:t>
            </w:r>
          </w:p>
        </w:tc>
        <w:tc>
          <w:tcPr>
            <w:tcW w:w="2811" w:type="dxa"/>
          </w:tcPr>
          <w:p w:rsidR="006229AB" w:rsidRPr="00290AA8" w:rsidRDefault="006229AB" w:rsidP="006229AB">
            <w:r>
              <w:rPr>
                <w:sz w:val="22"/>
                <w:szCs w:val="22"/>
              </w:rPr>
              <w:t>Óraadó pedagógusok</w:t>
            </w:r>
          </w:p>
        </w:tc>
        <w:tc>
          <w:tcPr>
            <w:tcW w:w="1501" w:type="dxa"/>
          </w:tcPr>
          <w:p w:rsidR="006229AB" w:rsidRDefault="006229AB" w:rsidP="006229AB">
            <w:pPr>
              <w:jc w:val="center"/>
            </w:pPr>
            <w:r>
              <w:rPr>
                <w:sz w:val="22"/>
                <w:szCs w:val="22"/>
              </w:rPr>
              <w:t>0,23</w:t>
            </w:r>
          </w:p>
        </w:tc>
        <w:tc>
          <w:tcPr>
            <w:tcW w:w="1389" w:type="dxa"/>
          </w:tcPr>
          <w:p w:rsidR="006229AB" w:rsidRDefault="006229AB" w:rsidP="006229AB">
            <w:pPr>
              <w:jc w:val="center"/>
            </w:pPr>
            <w:r>
              <w:rPr>
                <w:sz w:val="22"/>
                <w:szCs w:val="22"/>
              </w:rPr>
              <w:t>0,23</w:t>
            </w:r>
          </w:p>
        </w:tc>
      </w:tr>
      <w:tr w:rsidR="006229AB" w:rsidTr="006229AB">
        <w:trPr>
          <w:jc w:val="center"/>
        </w:trPr>
        <w:tc>
          <w:tcPr>
            <w:tcW w:w="3487" w:type="dxa"/>
          </w:tcPr>
          <w:p w:rsidR="006229AB" w:rsidRPr="00290AA8" w:rsidRDefault="006229AB" w:rsidP="006229AB">
            <w:r w:rsidRPr="00290AA8">
              <w:rPr>
                <w:sz w:val="22"/>
                <w:szCs w:val="22"/>
              </w:rPr>
              <w:t>Művelődési Központ</w:t>
            </w:r>
          </w:p>
        </w:tc>
        <w:tc>
          <w:tcPr>
            <w:tcW w:w="2811" w:type="dxa"/>
          </w:tcPr>
          <w:p w:rsidR="006229AB" w:rsidRPr="00290AA8" w:rsidRDefault="006229AB" w:rsidP="006229AB">
            <w:r w:rsidRPr="00290AA8">
              <w:rPr>
                <w:sz w:val="22"/>
                <w:szCs w:val="22"/>
              </w:rPr>
              <w:t>Néptánccsoport vez.</w:t>
            </w:r>
          </w:p>
        </w:tc>
        <w:tc>
          <w:tcPr>
            <w:tcW w:w="1501" w:type="dxa"/>
          </w:tcPr>
          <w:p w:rsidR="006229AB" w:rsidRPr="00290AA8" w:rsidRDefault="006229AB" w:rsidP="006229AB">
            <w:pPr>
              <w:jc w:val="center"/>
            </w:pPr>
            <w:r>
              <w:rPr>
                <w:sz w:val="22"/>
                <w:szCs w:val="22"/>
              </w:rPr>
              <w:t>0,05</w:t>
            </w:r>
          </w:p>
        </w:tc>
        <w:tc>
          <w:tcPr>
            <w:tcW w:w="1389" w:type="dxa"/>
          </w:tcPr>
          <w:p w:rsidR="006229AB" w:rsidRDefault="006229AB" w:rsidP="006229AB">
            <w:pPr>
              <w:jc w:val="center"/>
            </w:pPr>
            <w:r>
              <w:rPr>
                <w:sz w:val="22"/>
                <w:szCs w:val="22"/>
              </w:rPr>
              <w:t>0,05</w:t>
            </w:r>
          </w:p>
        </w:tc>
      </w:tr>
      <w:tr w:rsidR="006229AB" w:rsidTr="006229AB">
        <w:trPr>
          <w:jc w:val="center"/>
        </w:trPr>
        <w:tc>
          <w:tcPr>
            <w:tcW w:w="3487" w:type="dxa"/>
          </w:tcPr>
          <w:p w:rsidR="006229AB" w:rsidRPr="00290AA8" w:rsidRDefault="006229AB" w:rsidP="006229AB"/>
        </w:tc>
        <w:tc>
          <w:tcPr>
            <w:tcW w:w="2811" w:type="dxa"/>
          </w:tcPr>
          <w:p w:rsidR="006229AB" w:rsidRPr="00290AA8" w:rsidRDefault="006229AB" w:rsidP="006229AB">
            <w:r w:rsidRPr="00290AA8">
              <w:rPr>
                <w:sz w:val="22"/>
                <w:szCs w:val="22"/>
              </w:rPr>
              <w:t>Népdalkör vezető</w:t>
            </w:r>
          </w:p>
        </w:tc>
        <w:tc>
          <w:tcPr>
            <w:tcW w:w="1501" w:type="dxa"/>
          </w:tcPr>
          <w:p w:rsidR="006229AB" w:rsidRPr="00290AA8" w:rsidRDefault="006229AB" w:rsidP="006229AB">
            <w:pPr>
              <w:jc w:val="center"/>
            </w:pPr>
            <w:r>
              <w:rPr>
                <w:sz w:val="22"/>
                <w:szCs w:val="22"/>
              </w:rPr>
              <w:t>0,05</w:t>
            </w:r>
          </w:p>
        </w:tc>
        <w:tc>
          <w:tcPr>
            <w:tcW w:w="1389" w:type="dxa"/>
          </w:tcPr>
          <w:p w:rsidR="006229AB" w:rsidRDefault="006229AB" w:rsidP="006229AB">
            <w:pPr>
              <w:jc w:val="center"/>
            </w:pPr>
            <w:r>
              <w:rPr>
                <w:sz w:val="22"/>
                <w:szCs w:val="22"/>
              </w:rPr>
              <w:t>0,05</w:t>
            </w:r>
          </w:p>
        </w:tc>
      </w:tr>
      <w:tr w:rsidR="006229AB" w:rsidTr="006229AB">
        <w:trPr>
          <w:jc w:val="center"/>
        </w:trPr>
        <w:tc>
          <w:tcPr>
            <w:tcW w:w="3487" w:type="dxa"/>
          </w:tcPr>
          <w:p w:rsidR="006229AB" w:rsidRPr="00290AA8" w:rsidRDefault="006229AB" w:rsidP="006229AB"/>
        </w:tc>
        <w:tc>
          <w:tcPr>
            <w:tcW w:w="2811" w:type="dxa"/>
          </w:tcPr>
          <w:p w:rsidR="006229AB" w:rsidRPr="00290AA8" w:rsidRDefault="006229AB" w:rsidP="006229AB">
            <w:r w:rsidRPr="00290AA8">
              <w:rPr>
                <w:sz w:val="22"/>
                <w:szCs w:val="22"/>
              </w:rPr>
              <w:t>Zenei kíséret</w:t>
            </w:r>
          </w:p>
        </w:tc>
        <w:tc>
          <w:tcPr>
            <w:tcW w:w="1501" w:type="dxa"/>
          </w:tcPr>
          <w:p w:rsidR="006229AB" w:rsidRPr="00290AA8" w:rsidRDefault="006229AB" w:rsidP="006229AB">
            <w:pPr>
              <w:jc w:val="center"/>
            </w:pPr>
            <w:r>
              <w:rPr>
                <w:sz w:val="22"/>
                <w:szCs w:val="22"/>
              </w:rPr>
              <w:t>0,05</w:t>
            </w:r>
          </w:p>
        </w:tc>
        <w:tc>
          <w:tcPr>
            <w:tcW w:w="1389" w:type="dxa"/>
          </w:tcPr>
          <w:p w:rsidR="006229AB" w:rsidRDefault="006229AB" w:rsidP="006229AB">
            <w:pPr>
              <w:jc w:val="center"/>
            </w:pPr>
            <w:r>
              <w:rPr>
                <w:sz w:val="22"/>
                <w:szCs w:val="22"/>
              </w:rPr>
              <w:t>0,05</w:t>
            </w:r>
          </w:p>
        </w:tc>
      </w:tr>
    </w:tbl>
    <w:p w:rsidR="006229AB" w:rsidRDefault="006229AB" w:rsidP="006229AB">
      <w:pPr>
        <w:rPr>
          <w:b/>
          <w:sz w:val="28"/>
          <w:szCs w:val="28"/>
        </w:rPr>
      </w:pPr>
    </w:p>
    <w:p w:rsidR="006229AB" w:rsidRPr="00C81342" w:rsidRDefault="006229AB" w:rsidP="006229AB">
      <w:pPr>
        <w:jc w:val="center"/>
        <w:rPr>
          <w:b/>
          <w:sz w:val="28"/>
          <w:szCs w:val="28"/>
        </w:rPr>
      </w:pPr>
      <w:r>
        <w:rPr>
          <w:b/>
          <w:sz w:val="28"/>
          <w:szCs w:val="28"/>
        </w:rPr>
        <w:t>Számlát adó m</w:t>
      </w:r>
      <w:r w:rsidRPr="00C81342">
        <w:rPr>
          <w:b/>
          <w:sz w:val="28"/>
          <w:szCs w:val="28"/>
        </w:rPr>
        <w:t>egbízási díjasok</w:t>
      </w:r>
    </w:p>
    <w:p w:rsidR="006229AB" w:rsidRPr="00C62A50" w:rsidRDefault="006229AB" w:rsidP="006229AB">
      <w:pPr>
        <w:tabs>
          <w:tab w:val="right" w:pos="13860"/>
        </w:tabs>
        <w:rPr>
          <w:b/>
          <w:i/>
          <w:sz w:val="22"/>
        </w:rPr>
      </w:pPr>
      <w:r>
        <w:rPr>
          <w:b/>
          <w:i/>
          <w:sz w:val="20"/>
        </w:rPr>
        <w:tab/>
        <w:t>(s munkaidős létszámban kifejezve)</w:t>
      </w:r>
      <w:r>
        <w:rPr>
          <w:b/>
          <w:i/>
          <w:sz w:val="20"/>
        </w:rPr>
        <w:tab/>
      </w:r>
    </w:p>
    <w:tbl>
      <w:tblPr>
        <w:tblW w:w="8638" w:type="dxa"/>
        <w:jc w:val="cente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72"/>
        <w:gridCol w:w="2401"/>
        <w:gridCol w:w="1564"/>
        <w:gridCol w:w="1501"/>
      </w:tblGrid>
      <w:tr w:rsidR="006229AB" w:rsidRPr="00290AA8" w:rsidTr="006229AB">
        <w:trPr>
          <w:trHeight w:val="109"/>
          <w:jc w:val="center"/>
        </w:trPr>
        <w:tc>
          <w:tcPr>
            <w:tcW w:w="3172" w:type="dxa"/>
            <w:tcBorders>
              <w:bottom w:val="nil"/>
            </w:tcBorders>
            <w:vAlign w:val="center"/>
          </w:tcPr>
          <w:p w:rsidR="006229AB" w:rsidRPr="00290AA8" w:rsidRDefault="006229AB" w:rsidP="006229AB">
            <w:pPr>
              <w:jc w:val="center"/>
              <w:rPr>
                <w:b/>
                <w:i/>
              </w:rPr>
            </w:pPr>
            <w:r w:rsidRPr="00290AA8">
              <w:rPr>
                <w:b/>
                <w:i/>
                <w:sz w:val="22"/>
              </w:rPr>
              <w:t>Intézmény, szakfeladat</w:t>
            </w:r>
          </w:p>
        </w:tc>
        <w:tc>
          <w:tcPr>
            <w:tcW w:w="2401" w:type="dxa"/>
            <w:tcBorders>
              <w:bottom w:val="nil"/>
            </w:tcBorders>
            <w:vAlign w:val="center"/>
          </w:tcPr>
          <w:p w:rsidR="006229AB" w:rsidRPr="00290AA8" w:rsidRDefault="006229AB" w:rsidP="006229AB">
            <w:pPr>
              <w:jc w:val="center"/>
              <w:rPr>
                <w:b/>
                <w:i/>
              </w:rPr>
            </w:pPr>
            <w:r w:rsidRPr="00290AA8">
              <w:rPr>
                <w:b/>
                <w:i/>
                <w:sz w:val="22"/>
              </w:rPr>
              <w:t>Beosztás</w:t>
            </w:r>
          </w:p>
        </w:tc>
        <w:tc>
          <w:tcPr>
            <w:tcW w:w="1564" w:type="dxa"/>
            <w:tcBorders>
              <w:left w:val="single" w:sz="4" w:space="0" w:color="auto"/>
              <w:bottom w:val="nil"/>
            </w:tcBorders>
          </w:tcPr>
          <w:p w:rsidR="006229AB" w:rsidRPr="00290AA8" w:rsidRDefault="006229AB" w:rsidP="006229AB">
            <w:pPr>
              <w:jc w:val="center"/>
              <w:rPr>
                <w:b/>
                <w:i/>
              </w:rPr>
            </w:pPr>
            <w:r>
              <w:rPr>
                <w:b/>
                <w:i/>
                <w:sz w:val="22"/>
              </w:rPr>
              <w:t>2012</w:t>
            </w:r>
            <w:r w:rsidRPr="00290AA8">
              <w:rPr>
                <w:b/>
                <w:i/>
                <w:sz w:val="22"/>
              </w:rPr>
              <w:t>. évi terv</w:t>
            </w:r>
          </w:p>
        </w:tc>
        <w:tc>
          <w:tcPr>
            <w:tcW w:w="1501" w:type="dxa"/>
            <w:tcBorders>
              <w:left w:val="single" w:sz="4" w:space="0" w:color="auto"/>
              <w:bottom w:val="nil"/>
            </w:tcBorders>
          </w:tcPr>
          <w:p w:rsidR="006229AB" w:rsidRDefault="006229AB" w:rsidP="006229AB">
            <w:pPr>
              <w:ind w:hanging="20"/>
              <w:jc w:val="center"/>
              <w:rPr>
                <w:b/>
                <w:i/>
              </w:rPr>
            </w:pPr>
            <w:r>
              <w:rPr>
                <w:b/>
                <w:i/>
                <w:sz w:val="22"/>
              </w:rPr>
              <w:t>2012. évi tény</w:t>
            </w:r>
          </w:p>
        </w:tc>
      </w:tr>
      <w:tr w:rsidR="006229AB" w:rsidTr="006229AB">
        <w:trPr>
          <w:jc w:val="center"/>
        </w:trPr>
        <w:tc>
          <w:tcPr>
            <w:tcW w:w="3172" w:type="dxa"/>
          </w:tcPr>
          <w:p w:rsidR="006229AB" w:rsidRDefault="006229AB" w:rsidP="006229AB">
            <w:r>
              <w:rPr>
                <w:sz w:val="22"/>
                <w:szCs w:val="22"/>
              </w:rPr>
              <w:t>Polgármesteri Hivatal</w:t>
            </w:r>
          </w:p>
        </w:tc>
        <w:tc>
          <w:tcPr>
            <w:tcW w:w="2401" w:type="dxa"/>
          </w:tcPr>
          <w:p w:rsidR="006229AB" w:rsidRPr="00290AA8" w:rsidRDefault="006229AB" w:rsidP="006229AB">
            <w:r>
              <w:rPr>
                <w:sz w:val="22"/>
                <w:szCs w:val="22"/>
              </w:rPr>
              <w:t>Ügyvédi munkadíj</w:t>
            </w:r>
          </w:p>
        </w:tc>
        <w:tc>
          <w:tcPr>
            <w:tcW w:w="1564" w:type="dxa"/>
          </w:tcPr>
          <w:p w:rsidR="006229AB" w:rsidRPr="00C27FC8" w:rsidRDefault="006229AB" w:rsidP="006229AB">
            <w:pPr>
              <w:jc w:val="center"/>
            </w:pPr>
            <w:r w:rsidRPr="00290AA8">
              <w:rPr>
                <w:sz w:val="22"/>
                <w:szCs w:val="22"/>
              </w:rPr>
              <w:t>Nincs meghat.</w:t>
            </w:r>
          </w:p>
        </w:tc>
        <w:tc>
          <w:tcPr>
            <w:tcW w:w="1501" w:type="dxa"/>
          </w:tcPr>
          <w:p w:rsidR="006229AB" w:rsidRPr="00290AA8" w:rsidRDefault="006229AB" w:rsidP="006229AB">
            <w:pPr>
              <w:jc w:val="center"/>
            </w:pPr>
            <w:r w:rsidRPr="00290AA8">
              <w:rPr>
                <w:sz w:val="22"/>
                <w:szCs w:val="22"/>
              </w:rPr>
              <w:t>Nincs meghat.</w:t>
            </w:r>
          </w:p>
        </w:tc>
      </w:tr>
      <w:tr w:rsidR="006229AB" w:rsidTr="006229AB">
        <w:trPr>
          <w:jc w:val="center"/>
        </w:trPr>
        <w:tc>
          <w:tcPr>
            <w:tcW w:w="3172" w:type="dxa"/>
          </w:tcPr>
          <w:p w:rsidR="006229AB" w:rsidRPr="00290AA8" w:rsidRDefault="006229AB" w:rsidP="006229AB">
            <w:r w:rsidRPr="00290AA8">
              <w:rPr>
                <w:sz w:val="22"/>
                <w:szCs w:val="22"/>
              </w:rPr>
              <w:t>Idősek Háza</w:t>
            </w:r>
          </w:p>
        </w:tc>
        <w:tc>
          <w:tcPr>
            <w:tcW w:w="2401" w:type="dxa"/>
          </w:tcPr>
          <w:p w:rsidR="006229AB" w:rsidRPr="00290AA8" w:rsidRDefault="006229AB" w:rsidP="006229AB">
            <w:r w:rsidRPr="00290AA8">
              <w:rPr>
                <w:sz w:val="22"/>
                <w:szCs w:val="22"/>
              </w:rPr>
              <w:t>Háziorvos</w:t>
            </w:r>
          </w:p>
        </w:tc>
        <w:tc>
          <w:tcPr>
            <w:tcW w:w="1564" w:type="dxa"/>
          </w:tcPr>
          <w:p w:rsidR="006229AB" w:rsidRPr="00C27FC8" w:rsidRDefault="006229AB" w:rsidP="006229AB">
            <w:pPr>
              <w:jc w:val="center"/>
            </w:pPr>
            <w:r>
              <w:rPr>
                <w:sz w:val="22"/>
                <w:szCs w:val="22"/>
              </w:rPr>
              <w:t>0,1</w:t>
            </w:r>
          </w:p>
        </w:tc>
        <w:tc>
          <w:tcPr>
            <w:tcW w:w="1501" w:type="dxa"/>
          </w:tcPr>
          <w:p w:rsidR="006229AB" w:rsidRDefault="006229AB" w:rsidP="006229AB">
            <w:pPr>
              <w:jc w:val="center"/>
            </w:pPr>
            <w:r>
              <w:rPr>
                <w:sz w:val="22"/>
                <w:szCs w:val="22"/>
              </w:rPr>
              <w:t>0,1</w:t>
            </w:r>
          </w:p>
        </w:tc>
      </w:tr>
      <w:tr w:rsidR="006229AB" w:rsidTr="006229AB">
        <w:trPr>
          <w:jc w:val="center"/>
        </w:trPr>
        <w:tc>
          <w:tcPr>
            <w:tcW w:w="3172" w:type="dxa"/>
          </w:tcPr>
          <w:p w:rsidR="006229AB" w:rsidRPr="00290AA8" w:rsidRDefault="006229AB" w:rsidP="006229AB">
            <w:r w:rsidRPr="00290AA8">
              <w:rPr>
                <w:sz w:val="22"/>
                <w:szCs w:val="22"/>
              </w:rPr>
              <w:t>Művelődési Központ</w:t>
            </w:r>
          </w:p>
        </w:tc>
        <w:tc>
          <w:tcPr>
            <w:tcW w:w="2401" w:type="dxa"/>
          </w:tcPr>
          <w:p w:rsidR="006229AB" w:rsidRPr="00290AA8" w:rsidRDefault="006229AB" w:rsidP="006229AB">
            <w:r w:rsidRPr="00290AA8">
              <w:rPr>
                <w:sz w:val="22"/>
                <w:szCs w:val="22"/>
              </w:rPr>
              <w:t>Gyermekzenekar vezető</w:t>
            </w:r>
          </w:p>
        </w:tc>
        <w:tc>
          <w:tcPr>
            <w:tcW w:w="1564" w:type="dxa"/>
          </w:tcPr>
          <w:p w:rsidR="006229AB" w:rsidRPr="00C27FC8" w:rsidRDefault="006229AB" w:rsidP="006229AB">
            <w:pPr>
              <w:jc w:val="center"/>
            </w:pPr>
            <w:r>
              <w:rPr>
                <w:sz w:val="22"/>
                <w:szCs w:val="22"/>
              </w:rPr>
              <w:t>0,1</w:t>
            </w:r>
          </w:p>
        </w:tc>
        <w:tc>
          <w:tcPr>
            <w:tcW w:w="1501" w:type="dxa"/>
          </w:tcPr>
          <w:p w:rsidR="006229AB" w:rsidRDefault="006229AB" w:rsidP="006229AB">
            <w:pPr>
              <w:jc w:val="center"/>
            </w:pPr>
            <w:r>
              <w:rPr>
                <w:sz w:val="22"/>
                <w:szCs w:val="22"/>
              </w:rPr>
              <w:t>0,1</w:t>
            </w:r>
          </w:p>
        </w:tc>
      </w:tr>
      <w:tr w:rsidR="006229AB" w:rsidTr="006229AB">
        <w:trPr>
          <w:jc w:val="center"/>
        </w:trPr>
        <w:tc>
          <w:tcPr>
            <w:tcW w:w="3172" w:type="dxa"/>
          </w:tcPr>
          <w:p w:rsidR="006229AB" w:rsidRPr="00290AA8" w:rsidRDefault="006229AB" w:rsidP="006229AB">
            <w:r w:rsidRPr="00290AA8">
              <w:rPr>
                <w:sz w:val="22"/>
                <w:szCs w:val="22"/>
              </w:rPr>
              <w:t xml:space="preserve">Bölcsőde </w:t>
            </w:r>
          </w:p>
        </w:tc>
        <w:tc>
          <w:tcPr>
            <w:tcW w:w="2401" w:type="dxa"/>
          </w:tcPr>
          <w:p w:rsidR="006229AB" w:rsidRPr="00290AA8" w:rsidRDefault="006229AB" w:rsidP="006229AB">
            <w:r w:rsidRPr="00290AA8">
              <w:rPr>
                <w:sz w:val="22"/>
                <w:szCs w:val="22"/>
              </w:rPr>
              <w:t>Orvos</w:t>
            </w:r>
          </w:p>
        </w:tc>
        <w:tc>
          <w:tcPr>
            <w:tcW w:w="1564" w:type="dxa"/>
          </w:tcPr>
          <w:p w:rsidR="006229AB" w:rsidRPr="00C27FC8" w:rsidRDefault="006229AB" w:rsidP="006229AB">
            <w:pPr>
              <w:jc w:val="center"/>
            </w:pPr>
            <w:r>
              <w:rPr>
                <w:sz w:val="22"/>
                <w:szCs w:val="22"/>
              </w:rPr>
              <w:t>0,13</w:t>
            </w:r>
          </w:p>
        </w:tc>
        <w:tc>
          <w:tcPr>
            <w:tcW w:w="1501" w:type="dxa"/>
          </w:tcPr>
          <w:p w:rsidR="006229AB" w:rsidRDefault="006229AB" w:rsidP="006229AB">
            <w:pPr>
              <w:jc w:val="center"/>
            </w:pPr>
            <w:r>
              <w:rPr>
                <w:sz w:val="22"/>
                <w:szCs w:val="22"/>
              </w:rPr>
              <w:t>0,13</w:t>
            </w:r>
          </w:p>
        </w:tc>
      </w:tr>
      <w:tr w:rsidR="006229AB" w:rsidTr="006229AB">
        <w:trPr>
          <w:jc w:val="center"/>
        </w:trPr>
        <w:tc>
          <w:tcPr>
            <w:tcW w:w="3172" w:type="dxa"/>
          </w:tcPr>
          <w:p w:rsidR="006229AB" w:rsidRPr="00290AA8" w:rsidRDefault="006229AB" w:rsidP="006229AB">
            <w:r w:rsidRPr="00290AA8">
              <w:rPr>
                <w:sz w:val="22"/>
                <w:szCs w:val="22"/>
              </w:rPr>
              <w:t>Iskola egészségügy</w:t>
            </w:r>
          </w:p>
        </w:tc>
        <w:tc>
          <w:tcPr>
            <w:tcW w:w="2401" w:type="dxa"/>
          </w:tcPr>
          <w:p w:rsidR="006229AB" w:rsidRPr="00290AA8" w:rsidRDefault="006229AB" w:rsidP="006229AB">
            <w:r w:rsidRPr="00290AA8">
              <w:rPr>
                <w:sz w:val="22"/>
                <w:szCs w:val="22"/>
              </w:rPr>
              <w:t>Orvos</w:t>
            </w:r>
          </w:p>
        </w:tc>
        <w:tc>
          <w:tcPr>
            <w:tcW w:w="1564" w:type="dxa"/>
          </w:tcPr>
          <w:p w:rsidR="006229AB" w:rsidRPr="00C27FC8" w:rsidRDefault="006229AB" w:rsidP="006229AB">
            <w:pPr>
              <w:jc w:val="center"/>
            </w:pPr>
            <w:r w:rsidRPr="00C27FC8">
              <w:rPr>
                <w:sz w:val="22"/>
                <w:szCs w:val="22"/>
              </w:rPr>
              <w:t>Nincs meghat.</w:t>
            </w:r>
          </w:p>
        </w:tc>
        <w:tc>
          <w:tcPr>
            <w:tcW w:w="1501" w:type="dxa"/>
          </w:tcPr>
          <w:p w:rsidR="006229AB" w:rsidRPr="00C27FC8" w:rsidRDefault="006229AB" w:rsidP="006229AB">
            <w:pPr>
              <w:jc w:val="center"/>
            </w:pPr>
            <w:r w:rsidRPr="00C27FC8">
              <w:rPr>
                <w:sz w:val="22"/>
                <w:szCs w:val="22"/>
              </w:rPr>
              <w:t>Nincs meghat.</w:t>
            </w:r>
          </w:p>
        </w:tc>
      </w:tr>
    </w:tbl>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r w:rsidRPr="006229AB">
        <w:rPr>
          <w:noProof/>
          <w:szCs w:val="24"/>
          <w:lang w:eastAsia="hu-HU"/>
        </w:rPr>
        <w:drawing>
          <wp:inline distT="0" distB="0" distL="0" distR="0">
            <wp:extent cx="5760720" cy="7246379"/>
            <wp:effectExtent l="19050" t="0" r="0" b="0"/>
            <wp:docPr id="40"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cstate="print"/>
                    <a:srcRect/>
                    <a:stretch>
                      <a:fillRect/>
                    </a:stretch>
                  </pic:blipFill>
                  <pic:spPr bwMode="auto">
                    <a:xfrm>
                      <a:off x="0" y="0"/>
                      <a:ext cx="5760720" cy="7246379"/>
                    </a:xfrm>
                    <a:prstGeom prst="rect">
                      <a:avLst/>
                    </a:prstGeom>
                    <a:noFill/>
                    <a:ln w="9525">
                      <a:noFill/>
                      <a:miter lim="800000"/>
                      <a:headEnd/>
                      <a:tailEnd/>
                    </a:ln>
                  </pic:spPr>
                </pic:pic>
              </a:graphicData>
            </a:graphic>
          </wp:inline>
        </w:drawing>
      </w: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Pr="00466D87" w:rsidRDefault="00466D87"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66D87">
        <w:rPr>
          <w:rFonts w:ascii="Times New Roman" w:hAnsi="Times New Roman" w:cs="Times New Roman"/>
          <w:sz w:val="24"/>
          <w:szCs w:val="24"/>
        </w:rPr>
        <w:t>14. melléklet</w:t>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6229AB" w:rsidRDefault="00466D87" w:rsidP="00466D87">
      <w:pPr>
        <w:pStyle w:val="MDN-Norml"/>
        <w:spacing w:before="0" w:after="0" w:line="240" w:lineRule="auto"/>
        <w:ind w:left="-850"/>
        <w:rPr>
          <w:rFonts w:ascii="Times New Roman" w:hAnsi="Times New Roman" w:cs="Times New Roman"/>
          <w:b/>
          <w:i/>
          <w:sz w:val="24"/>
          <w:szCs w:val="24"/>
        </w:rPr>
      </w:pPr>
      <w:r w:rsidRPr="00466D87">
        <w:rPr>
          <w:noProof/>
          <w:szCs w:val="24"/>
          <w:lang w:eastAsia="hu-HU"/>
        </w:rPr>
        <w:drawing>
          <wp:inline distT="0" distB="0" distL="0" distR="0">
            <wp:extent cx="6982277" cy="4896755"/>
            <wp:effectExtent l="0" t="1028700" r="0" b="1046845"/>
            <wp:docPr id="41"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cstate="print"/>
                    <a:srcRect/>
                    <a:stretch>
                      <a:fillRect/>
                    </a:stretch>
                  </pic:blipFill>
                  <pic:spPr bwMode="auto">
                    <a:xfrm rot="16200000">
                      <a:off x="0" y="0"/>
                      <a:ext cx="6986314" cy="4899586"/>
                    </a:xfrm>
                    <a:prstGeom prst="rect">
                      <a:avLst/>
                    </a:prstGeom>
                    <a:noFill/>
                    <a:ln w="9525">
                      <a:noFill/>
                      <a:miter lim="800000"/>
                      <a:headEnd/>
                      <a:tailEnd/>
                    </a:ln>
                  </pic:spPr>
                </pic:pic>
              </a:graphicData>
            </a:graphic>
          </wp:inline>
        </w:drawing>
      </w: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6229AB" w:rsidRDefault="006229AB"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66D87">
        <w:rPr>
          <w:rFonts w:ascii="Times New Roman" w:hAnsi="Times New Roman" w:cs="Times New Roman"/>
          <w:sz w:val="24"/>
          <w:szCs w:val="24"/>
        </w:rPr>
        <w:t>14. melléklet</w:t>
      </w:r>
    </w:p>
    <w:p w:rsidR="00466D87" w:rsidRDefault="00466D87" w:rsidP="0080650E">
      <w:pPr>
        <w:pStyle w:val="MDN-Norml"/>
        <w:spacing w:before="0" w:after="0" w:line="240" w:lineRule="auto"/>
        <w:rPr>
          <w:rFonts w:ascii="Times New Roman" w:hAnsi="Times New Roman" w:cs="Times New Roman"/>
          <w:sz w:val="24"/>
          <w:szCs w:val="24"/>
        </w:rPr>
      </w:pPr>
    </w:p>
    <w:p w:rsidR="00466D87" w:rsidRDefault="00466D87" w:rsidP="0080650E">
      <w:pPr>
        <w:pStyle w:val="MDN-Norml"/>
        <w:spacing w:before="0" w:after="0" w:line="240" w:lineRule="auto"/>
        <w:rPr>
          <w:rFonts w:ascii="Times New Roman" w:hAnsi="Times New Roman" w:cs="Times New Roman"/>
          <w:sz w:val="24"/>
          <w:szCs w:val="24"/>
        </w:rPr>
      </w:pPr>
    </w:p>
    <w:p w:rsidR="00466D87" w:rsidRDefault="00466D87" w:rsidP="0080650E">
      <w:pPr>
        <w:pStyle w:val="MDN-Norml"/>
        <w:spacing w:before="0" w:after="0" w:line="240" w:lineRule="auto"/>
        <w:rPr>
          <w:rFonts w:ascii="Times New Roman" w:hAnsi="Times New Roman" w:cs="Times New Roman"/>
          <w:sz w:val="24"/>
          <w:szCs w:val="24"/>
        </w:rPr>
      </w:pPr>
    </w:p>
    <w:p w:rsidR="00466D87" w:rsidRPr="00466D87" w:rsidRDefault="00466D87" w:rsidP="0080650E">
      <w:pPr>
        <w:pStyle w:val="MDN-Norml"/>
        <w:spacing w:before="0" w:after="0" w:line="240" w:lineRule="auto"/>
        <w:rPr>
          <w:rFonts w:ascii="Times New Roman" w:hAnsi="Times New Roman" w:cs="Times New Roman"/>
          <w:sz w:val="24"/>
          <w:szCs w:val="24"/>
        </w:rPr>
      </w:pPr>
    </w:p>
    <w:p w:rsidR="00466D87" w:rsidRDefault="00466D87" w:rsidP="00466D87">
      <w:pPr>
        <w:pStyle w:val="MDN-Norml"/>
        <w:spacing w:before="0" w:after="0" w:line="240" w:lineRule="auto"/>
        <w:ind w:left="-340"/>
        <w:rPr>
          <w:rFonts w:ascii="Times New Roman" w:hAnsi="Times New Roman" w:cs="Times New Roman"/>
          <w:b/>
          <w:i/>
          <w:sz w:val="24"/>
          <w:szCs w:val="24"/>
        </w:rPr>
      </w:pPr>
      <w:r w:rsidRPr="00466D87">
        <w:rPr>
          <w:noProof/>
          <w:szCs w:val="24"/>
          <w:lang w:eastAsia="hu-HU"/>
        </w:rPr>
        <w:drawing>
          <wp:inline distT="0" distB="0" distL="0" distR="0">
            <wp:extent cx="6467605" cy="5562861"/>
            <wp:effectExtent l="0" t="438150" r="0" b="456939"/>
            <wp:docPr id="42"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cstate="print"/>
                    <a:srcRect/>
                    <a:stretch>
                      <a:fillRect/>
                    </a:stretch>
                  </pic:blipFill>
                  <pic:spPr bwMode="auto">
                    <a:xfrm rot="16200000">
                      <a:off x="0" y="0"/>
                      <a:ext cx="6467922" cy="5563134"/>
                    </a:xfrm>
                    <a:prstGeom prst="rect">
                      <a:avLst/>
                    </a:prstGeom>
                    <a:noFill/>
                    <a:ln w="9525">
                      <a:noFill/>
                      <a:miter lim="800000"/>
                      <a:headEnd/>
                      <a:tailEnd/>
                    </a:ln>
                  </pic:spPr>
                </pic:pic>
              </a:graphicData>
            </a:graphic>
          </wp:inline>
        </w:drawing>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Pr="00466D87" w:rsidRDefault="00466D87"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66D87">
        <w:rPr>
          <w:rFonts w:ascii="Times New Roman" w:hAnsi="Times New Roman" w:cs="Times New Roman"/>
          <w:sz w:val="24"/>
          <w:szCs w:val="24"/>
        </w:rPr>
        <w:t>14. melléklet</w:t>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r w:rsidRPr="00466D87">
        <w:rPr>
          <w:noProof/>
          <w:szCs w:val="24"/>
          <w:lang w:eastAsia="hu-HU"/>
        </w:rPr>
        <w:drawing>
          <wp:inline distT="0" distB="0" distL="0" distR="0">
            <wp:extent cx="5761281" cy="4636413"/>
            <wp:effectExtent l="0" t="552450" r="0" b="564237"/>
            <wp:docPr id="43" name="Kép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cstate="print"/>
                    <a:srcRect/>
                    <a:stretch>
                      <a:fillRect/>
                    </a:stretch>
                  </pic:blipFill>
                  <pic:spPr bwMode="auto">
                    <a:xfrm rot="16200000">
                      <a:off x="0" y="0"/>
                      <a:ext cx="5760720" cy="4635962"/>
                    </a:xfrm>
                    <a:prstGeom prst="rect">
                      <a:avLst/>
                    </a:prstGeom>
                    <a:noFill/>
                    <a:ln w="9525">
                      <a:noFill/>
                      <a:miter lim="800000"/>
                      <a:headEnd/>
                      <a:tailEnd/>
                    </a:ln>
                  </pic:spPr>
                </pic:pic>
              </a:graphicData>
            </a:graphic>
          </wp:inline>
        </w:drawing>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Pr="00466D87" w:rsidRDefault="00466D87"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66D87">
        <w:rPr>
          <w:rFonts w:ascii="Times New Roman" w:hAnsi="Times New Roman" w:cs="Times New Roman"/>
          <w:sz w:val="24"/>
          <w:szCs w:val="24"/>
        </w:rPr>
        <w:t>14. melléklet</w:t>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r w:rsidRPr="00466D87">
        <w:rPr>
          <w:noProof/>
          <w:szCs w:val="24"/>
          <w:lang w:eastAsia="hu-HU"/>
        </w:rPr>
        <w:drawing>
          <wp:inline distT="0" distB="0" distL="0" distR="0">
            <wp:extent cx="5761775" cy="5163395"/>
            <wp:effectExtent l="0" t="285750" r="0" b="303955"/>
            <wp:docPr id="45"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cstate="print"/>
                    <a:srcRect/>
                    <a:stretch>
                      <a:fillRect/>
                    </a:stretch>
                  </pic:blipFill>
                  <pic:spPr bwMode="auto">
                    <a:xfrm rot="16200000">
                      <a:off x="0" y="0"/>
                      <a:ext cx="5760720" cy="5162449"/>
                    </a:xfrm>
                    <a:prstGeom prst="rect">
                      <a:avLst/>
                    </a:prstGeom>
                    <a:noFill/>
                    <a:ln w="9525">
                      <a:noFill/>
                      <a:miter lim="800000"/>
                      <a:headEnd/>
                      <a:tailEnd/>
                    </a:ln>
                  </pic:spPr>
                </pic:pic>
              </a:graphicData>
            </a:graphic>
          </wp:inline>
        </w:drawing>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Pr="00466D87" w:rsidRDefault="00466D87"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466D87">
        <w:rPr>
          <w:rFonts w:ascii="Times New Roman" w:hAnsi="Times New Roman" w:cs="Times New Roman"/>
          <w:sz w:val="24"/>
          <w:szCs w:val="24"/>
        </w:rPr>
        <w:t>14. melléklet</w:t>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r w:rsidRPr="00466D87">
        <w:rPr>
          <w:noProof/>
          <w:szCs w:val="24"/>
          <w:lang w:eastAsia="hu-HU"/>
        </w:rPr>
        <w:drawing>
          <wp:inline distT="0" distB="0" distL="0" distR="0">
            <wp:extent cx="6358735" cy="4811721"/>
            <wp:effectExtent l="0" t="762000" r="0" b="769929"/>
            <wp:docPr id="46"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cstate="print"/>
                    <a:srcRect/>
                    <a:stretch>
                      <a:fillRect/>
                    </a:stretch>
                  </pic:blipFill>
                  <pic:spPr bwMode="auto">
                    <a:xfrm rot="16200000">
                      <a:off x="0" y="0"/>
                      <a:ext cx="6364790" cy="4816303"/>
                    </a:xfrm>
                    <a:prstGeom prst="rect">
                      <a:avLst/>
                    </a:prstGeom>
                    <a:noFill/>
                    <a:ln w="9525">
                      <a:noFill/>
                      <a:miter lim="800000"/>
                      <a:headEnd/>
                      <a:tailEnd/>
                    </a:ln>
                  </pic:spPr>
                </pic:pic>
              </a:graphicData>
            </a:graphic>
          </wp:inline>
        </w:drawing>
      </w: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466D87" w:rsidRDefault="00466D87"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r>
        <w:rPr>
          <w:rFonts w:ascii="Times New Roman" w:hAnsi="Times New Roman" w:cs="Times New Roman"/>
          <w:b/>
          <w:i/>
          <w:sz w:val="24"/>
          <w:szCs w:val="24"/>
        </w:rPr>
        <w:lastRenderedPageBreak/>
        <w:t xml:space="preserve">                 </w:t>
      </w:r>
    </w:p>
    <w:p w:rsidR="0012485B" w:rsidRPr="0012485B" w:rsidRDefault="0012485B"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12485B">
        <w:rPr>
          <w:rFonts w:ascii="Times New Roman" w:hAnsi="Times New Roman" w:cs="Times New Roman"/>
          <w:sz w:val="24"/>
          <w:szCs w:val="24"/>
        </w:rPr>
        <w:t>14. melléklet</w:t>
      </w:r>
    </w:p>
    <w:p w:rsidR="0012485B" w:rsidRDefault="00324DE5" w:rsidP="0080650E">
      <w:pPr>
        <w:pStyle w:val="MDN-Norml"/>
        <w:spacing w:before="0" w:after="0" w:line="240" w:lineRule="auto"/>
        <w:rPr>
          <w:rFonts w:ascii="Times New Roman" w:hAnsi="Times New Roman" w:cs="Times New Roman"/>
          <w:b/>
          <w:i/>
          <w:sz w:val="24"/>
          <w:szCs w:val="24"/>
        </w:rPr>
      </w:pPr>
      <w:r>
        <w:rPr>
          <w:rFonts w:ascii="Times New Roman" w:hAnsi="Times New Roman" w:cs="Times New Roman"/>
          <w:b/>
          <w:i/>
          <w:sz w:val="24"/>
          <w:szCs w:val="24"/>
        </w:rPr>
        <w:t xml:space="preserve">                        </w:t>
      </w:r>
    </w:p>
    <w:p w:rsidR="00466D87" w:rsidRDefault="00466D87"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r w:rsidRPr="0012485B">
        <w:rPr>
          <w:noProof/>
          <w:szCs w:val="24"/>
          <w:lang w:eastAsia="hu-HU"/>
        </w:rPr>
        <w:drawing>
          <wp:inline distT="0" distB="0" distL="0" distR="0">
            <wp:extent cx="6205714" cy="5080000"/>
            <wp:effectExtent l="0" t="552450" r="0" b="558800"/>
            <wp:docPr id="47"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cstate="print"/>
                    <a:srcRect/>
                    <a:stretch>
                      <a:fillRect/>
                    </a:stretch>
                  </pic:blipFill>
                  <pic:spPr bwMode="auto">
                    <a:xfrm rot="16200000">
                      <a:off x="0" y="0"/>
                      <a:ext cx="6209932" cy="5083453"/>
                    </a:xfrm>
                    <a:prstGeom prst="rect">
                      <a:avLst/>
                    </a:prstGeom>
                    <a:noFill/>
                    <a:ln w="9525">
                      <a:noFill/>
                      <a:miter lim="800000"/>
                      <a:headEnd/>
                      <a:tailEnd/>
                    </a:ln>
                  </pic:spPr>
                </pic:pic>
              </a:graphicData>
            </a:graphic>
          </wp:inline>
        </w:drawing>
      </w: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324DE5" w:rsidP="0080650E">
      <w:pPr>
        <w:pStyle w:val="MDN-Norml"/>
        <w:spacing w:before="0" w:after="0" w:line="240" w:lineRule="auto"/>
        <w:rPr>
          <w:rFonts w:ascii="Times New Roman" w:hAnsi="Times New Roman" w:cs="Times New Roman"/>
          <w:b/>
          <w:i/>
          <w:sz w:val="24"/>
          <w:szCs w:val="24"/>
        </w:rPr>
      </w:pPr>
      <w:r w:rsidRPr="00324DE5">
        <w:rPr>
          <w:rFonts w:ascii="Times New Roman" w:hAnsi="Times New Roman" w:cs="Times New Roman"/>
          <w:b/>
          <w:i/>
          <w:noProof/>
          <w:sz w:val="24"/>
          <w:szCs w:val="24"/>
          <w:lang w:eastAsia="hu-HU"/>
        </w:rPr>
        <w:drawing>
          <wp:inline distT="0" distB="0" distL="0" distR="0">
            <wp:extent cx="5760720" cy="1206403"/>
            <wp:effectExtent l="19050" t="0" r="0" b="0"/>
            <wp:docPr id="49" name="Kép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srcRect/>
                    <a:stretch>
                      <a:fillRect/>
                    </a:stretch>
                  </pic:blipFill>
                  <pic:spPr bwMode="auto">
                    <a:xfrm>
                      <a:off x="0" y="0"/>
                      <a:ext cx="5760720" cy="1206403"/>
                    </a:xfrm>
                    <a:prstGeom prst="rect">
                      <a:avLst/>
                    </a:prstGeom>
                    <a:noFill/>
                    <a:ln w="9525">
                      <a:noFill/>
                      <a:miter lim="800000"/>
                      <a:headEnd/>
                      <a:tailEnd/>
                    </a:ln>
                  </pic:spPr>
                </pic:pic>
              </a:graphicData>
            </a:graphic>
          </wp:inline>
        </w:drawing>
      </w: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EF773C" w:rsidRDefault="00EF773C" w:rsidP="0080650E">
      <w:pPr>
        <w:pStyle w:val="MDN-Norml"/>
        <w:spacing w:before="0" w:after="0" w:line="240" w:lineRule="auto"/>
        <w:rPr>
          <w:rFonts w:ascii="Times New Roman" w:hAnsi="Times New Roman" w:cs="Times New Roman"/>
          <w:b/>
          <w:i/>
          <w:sz w:val="24"/>
          <w:szCs w:val="24"/>
        </w:rPr>
      </w:pPr>
    </w:p>
    <w:p w:rsidR="00D10C96" w:rsidRDefault="00324DE5"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12485B" w:rsidRPr="00324DE5" w:rsidRDefault="00D10C96"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324DE5">
        <w:rPr>
          <w:rFonts w:ascii="Times New Roman" w:hAnsi="Times New Roman" w:cs="Times New Roman"/>
          <w:sz w:val="24"/>
          <w:szCs w:val="24"/>
        </w:rPr>
        <w:t xml:space="preserve">    </w:t>
      </w:r>
      <w:r w:rsidR="00324DE5" w:rsidRPr="00324DE5">
        <w:rPr>
          <w:rFonts w:ascii="Times New Roman" w:hAnsi="Times New Roman" w:cs="Times New Roman"/>
          <w:sz w:val="24"/>
          <w:szCs w:val="24"/>
        </w:rPr>
        <w:t>15. melléklet</w:t>
      </w:r>
    </w:p>
    <w:tbl>
      <w:tblPr>
        <w:tblW w:w="8379" w:type="dxa"/>
        <w:tblInd w:w="55" w:type="dxa"/>
        <w:tblCellMar>
          <w:left w:w="70" w:type="dxa"/>
          <w:right w:w="70" w:type="dxa"/>
        </w:tblCellMar>
        <w:tblLook w:val="04A0"/>
      </w:tblPr>
      <w:tblGrid>
        <w:gridCol w:w="2040"/>
        <w:gridCol w:w="1060"/>
        <w:gridCol w:w="1060"/>
        <w:gridCol w:w="1120"/>
        <w:gridCol w:w="1140"/>
        <w:gridCol w:w="1959"/>
      </w:tblGrid>
      <w:tr w:rsidR="00324DE5" w:rsidRPr="00324DE5" w:rsidTr="00324DE5">
        <w:trPr>
          <w:trHeight w:val="405"/>
        </w:trPr>
        <w:tc>
          <w:tcPr>
            <w:tcW w:w="8379" w:type="dxa"/>
            <w:gridSpan w:val="6"/>
            <w:vMerge w:val="restart"/>
            <w:tcBorders>
              <w:top w:val="nil"/>
              <w:left w:val="nil"/>
              <w:bottom w:val="nil"/>
              <w:right w:val="nil"/>
            </w:tcBorders>
            <w:shd w:val="clear" w:color="auto" w:fill="auto"/>
            <w:vAlign w:val="bottom"/>
            <w:hideMark/>
          </w:tcPr>
          <w:p w:rsidR="00324DE5" w:rsidRPr="00324DE5" w:rsidRDefault="00324DE5" w:rsidP="00324DE5">
            <w:pPr>
              <w:jc w:val="center"/>
              <w:rPr>
                <w:b/>
                <w:bCs/>
                <w:sz w:val="32"/>
                <w:szCs w:val="32"/>
              </w:rPr>
            </w:pPr>
            <w:r w:rsidRPr="00324DE5">
              <w:rPr>
                <w:b/>
                <w:bCs/>
                <w:sz w:val="32"/>
                <w:szCs w:val="32"/>
              </w:rPr>
              <w:t>Önkormányzat több éves kihatással járó döntésekből származó kötelezettségek célonkénti alakulása</w:t>
            </w:r>
          </w:p>
        </w:tc>
      </w:tr>
      <w:tr w:rsidR="00324DE5" w:rsidRPr="00324DE5" w:rsidTr="00324DE5">
        <w:trPr>
          <w:trHeight w:val="405"/>
        </w:trPr>
        <w:tc>
          <w:tcPr>
            <w:tcW w:w="8379" w:type="dxa"/>
            <w:gridSpan w:val="6"/>
            <w:vMerge/>
            <w:tcBorders>
              <w:top w:val="nil"/>
              <w:left w:val="nil"/>
              <w:bottom w:val="nil"/>
              <w:right w:val="nil"/>
            </w:tcBorders>
            <w:vAlign w:val="center"/>
            <w:hideMark/>
          </w:tcPr>
          <w:p w:rsidR="00324DE5" w:rsidRPr="00324DE5" w:rsidRDefault="00324DE5" w:rsidP="00324DE5">
            <w:pPr>
              <w:rPr>
                <w:b/>
                <w:bCs/>
                <w:sz w:val="32"/>
                <w:szCs w:val="32"/>
              </w:rPr>
            </w:pPr>
          </w:p>
        </w:tc>
      </w:tr>
      <w:tr w:rsidR="00324DE5" w:rsidRPr="00324DE5" w:rsidTr="00324DE5">
        <w:trPr>
          <w:trHeight w:val="375"/>
        </w:trPr>
        <w:tc>
          <w:tcPr>
            <w:tcW w:w="8379" w:type="dxa"/>
            <w:gridSpan w:val="6"/>
            <w:tcBorders>
              <w:top w:val="nil"/>
              <w:left w:val="nil"/>
              <w:bottom w:val="nil"/>
              <w:right w:val="nil"/>
            </w:tcBorders>
            <w:shd w:val="clear" w:color="000000" w:fill="FFFFFF"/>
            <w:noWrap/>
            <w:vAlign w:val="bottom"/>
            <w:hideMark/>
          </w:tcPr>
          <w:p w:rsidR="00324DE5" w:rsidRDefault="00324DE5" w:rsidP="00324DE5">
            <w:pPr>
              <w:jc w:val="center"/>
              <w:rPr>
                <w:b/>
                <w:bCs/>
                <w:sz w:val="28"/>
                <w:szCs w:val="28"/>
              </w:rPr>
            </w:pPr>
          </w:p>
          <w:p w:rsidR="00324DE5" w:rsidRPr="00324DE5" w:rsidRDefault="00324DE5" w:rsidP="00324DE5">
            <w:pPr>
              <w:jc w:val="center"/>
              <w:rPr>
                <w:b/>
                <w:bCs/>
                <w:sz w:val="28"/>
                <w:szCs w:val="28"/>
              </w:rPr>
            </w:pPr>
            <w:r w:rsidRPr="00324DE5">
              <w:rPr>
                <w:b/>
                <w:bCs/>
                <w:sz w:val="28"/>
                <w:szCs w:val="28"/>
              </w:rPr>
              <w:t>HITELEK</w:t>
            </w:r>
          </w:p>
        </w:tc>
      </w:tr>
      <w:tr w:rsidR="00324DE5" w:rsidRPr="00324DE5" w:rsidTr="00324DE5">
        <w:trPr>
          <w:trHeight w:val="375"/>
        </w:trPr>
        <w:tc>
          <w:tcPr>
            <w:tcW w:w="8379" w:type="dxa"/>
            <w:gridSpan w:val="6"/>
            <w:tcBorders>
              <w:top w:val="nil"/>
              <w:left w:val="nil"/>
              <w:bottom w:val="nil"/>
              <w:right w:val="nil"/>
            </w:tcBorders>
            <w:shd w:val="clear" w:color="auto" w:fill="auto"/>
            <w:noWrap/>
            <w:vAlign w:val="bottom"/>
            <w:hideMark/>
          </w:tcPr>
          <w:p w:rsidR="00324DE5" w:rsidRPr="00324DE5" w:rsidRDefault="00324DE5" w:rsidP="00324DE5">
            <w:pPr>
              <w:jc w:val="center"/>
              <w:rPr>
                <w:sz w:val="28"/>
                <w:szCs w:val="28"/>
              </w:rPr>
            </w:pPr>
            <w:r w:rsidRPr="00324DE5">
              <w:rPr>
                <w:sz w:val="28"/>
                <w:szCs w:val="28"/>
              </w:rPr>
              <w:t>Gépjármű vásárlási hitel</w:t>
            </w:r>
          </w:p>
        </w:tc>
      </w:tr>
      <w:tr w:rsidR="00324DE5" w:rsidRPr="00324DE5" w:rsidTr="00324DE5">
        <w:trPr>
          <w:trHeight w:val="375"/>
        </w:trPr>
        <w:tc>
          <w:tcPr>
            <w:tcW w:w="204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12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140" w:type="dxa"/>
            <w:tcBorders>
              <w:top w:val="nil"/>
              <w:left w:val="nil"/>
              <w:bottom w:val="nil"/>
              <w:right w:val="nil"/>
            </w:tcBorders>
            <w:shd w:val="clear" w:color="auto" w:fill="auto"/>
            <w:noWrap/>
            <w:vAlign w:val="bottom"/>
            <w:hideMark/>
          </w:tcPr>
          <w:p w:rsidR="00324DE5" w:rsidRPr="00324DE5" w:rsidRDefault="00324DE5" w:rsidP="00324DE5">
            <w:pPr>
              <w:jc w:val="right"/>
              <w:rPr>
                <w:sz w:val="20"/>
                <w:szCs w:val="20"/>
              </w:rPr>
            </w:pPr>
            <w:r w:rsidRPr="00324DE5">
              <w:rPr>
                <w:sz w:val="20"/>
                <w:szCs w:val="20"/>
              </w:rPr>
              <w:t>ezer Ft-ban</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jc w:val="right"/>
              <w:rPr>
                <w:sz w:val="20"/>
                <w:szCs w:val="20"/>
              </w:rPr>
            </w:pPr>
          </w:p>
        </w:tc>
      </w:tr>
      <w:tr w:rsidR="00324DE5" w:rsidRPr="00324DE5" w:rsidTr="00324DE5">
        <w:trPr>
          <w:trHeight w:val="360"/>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2013.</w:t>
            </w:r>
          </w:p>
        </w:tc>
        <w:tc>
          <w:tcPr>
            <w:tcW w:w="1120" w:type="dxa"/>
            <w:tcBorders>
              <w:top w:val="single" w:sz="4" w:space="0" w:color="auto"/>
              <w:left w:val="nil"/>
              <w:bottom w:val="single" w:sz="4" w:space="0" w:color="auto"/>
              <w:right w:val="nil"/>
            </w:tcBorders>
            <w:shd w:val="clear" w:color="auto" w:fill="auto"/>
            <w:noWrap/>
            <w:vAlign w:val="bottom"/>
            <w:hideMark/>
          </w:tcPr>
          <w:p w:rsidR="00324DE5" w:rsidRPr="00324DE5" w:rsidRDefault="00324DE5" w:rsidP="00324DE5">
            <w:pPr>
              <w:jc w:val="center"/>
              <w:rPr>
                <w:b/>
                <w:bCs/>
              </w:rPr>
            </w:pPr>
            <w:r w:rsidRPr="00324DE5">
              <w:rPr>
                <w:b/>
                <w:bCs/>
                <w:sz w:val="22"/>
                <w:szCs w:val="22"/>
              </w:rPr>
              <w:t>2014.</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Összesen</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jc w:val="right"/>
              <w:rPr>
                <w:b/>
                <w:bCs/>
              </w:rPr>
            </w:pP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Tőke</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912</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1 016</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pPr>
            <w:r w:rsidRPr="00324DE5">
              <w:rPr>
                <w:sz w:val="22"/>
                <w:szCs w:val="22"/>
              </w:rPr>
              <w:t>1 635</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3 563</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jc w:val="right"/>
            </w:pP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000000" w:fill="FFFFFF"/>
            <w:noWrap/>
            <w:vAlign w:val="bottom"/>
            <w:hideMark/>
          </w:tcPr>
          <w:p w:rsidR="00324DE5" w:rsidRPr="00324DE5" w:rsidRDefault="00324DE5" w:rsidP="00324DE5">
            <w:r w:rsidRPr="00324DE5">
              <w:rPr>
                <w:sz w:val="22"/>
                <w:szCs w:val="22"/>
              </w:rPr>
              <w:t>Kamat</w:t>
            </w:r>
          </w:p>
        </w:tc>
        <w:tc>
          <w:tcPr>
            <w:tcW w:w="1060" w:type="dxa"/>
            <w:tcBorders>
              <w:top w:val="nil"/>
              <w:left w:val="nil"/>
              <w:bottom w:val="single" w:sz="4" w:space="0" w:color="auto"/>
              <w:right w:val="single" w:sz="4" w:space="0" w:color="auto"/>
            </w:tcBorders>
            <w:shd w:val="clear" w:color="000000" w:fill="FFFFFF"/>
            <w:noWrap/>
            <w:vAlign w:val="bottom"/>
            <w:hideMark/>
          </w:tcPr>
          <w:p w:rsidR="00324DE5" w:rsidRPr="00324DE5" w:rsidRDefault="00324DE5" w:rsidP="00324DE5">
            <w:pPr>
              <w:jc w:val="right"/>
            </w:pPr>
            <w:r w:rsidRPr="00324DE5">
              <w:rPr>
                <w:sz w:val="22"/>
                <w:szCs w:val="22"/>
              </w:rPr>
              <w:t>285</w:t>
            </w:r>
          </w:p>
        </w:tc>
        <w:tc>
          <w:tcPr>
            <w:tcW w:w="1060" w:type="dxa"/>
            <w:tcBorders>
              <w:top w:val="nil"/>
              <w:left w:val="nil"/>
              <w:bottom w:val="single" w:sz="4" w:space="0" w:color="auto"/>
              <w:right w:val="single" w:sz="4" w:space="0" w:color="auto"/>
            </w:tcBorders>
            <w:shd w:val="clear" w:color="000000" w:fill="FFFFFF"/>
            <w:noWrap/>
            <w:vAlign w:val="bottom"/>
            <w:hideMark/>
          </w:tcPr>
          <w:p w:rsidR="00324DE5" w:rsidRPr="00324DE5" w:rsidRDefault="00324DE5" w:rsidP="00324DE5">
            <w:pPr>
              <w:jc w:val="right"/>
            </w:pPr>
            <w:r w:rsidRPr="00324DE5">
              <w:rPr>
                <w:sz w:val="22"/>
                <w:szCs w:val="22"/>
              </w:rPr>
              <w:t>134</w:t>
            </w:r>
          </w:p>
        </w:tc>
        <w:tc>
          <w:tcPr>
            <w:tcW w:w="1120" w:type="dxa"/>
            <w:tcBorders>
              <w:top w:val="nil"/>
              <w:left w:val="nil"/>
              <w:bottom w:val="single" w:sz="4" w:space="0" w:color="auto"/>
              <w:right w:val="nil"/>
            </w:tcBorders>
            <w:shd w:val="clear" w:color="000000" w:fill="FFFFFF"/>
            <w:noWrap/>
            <w:vAlign w:val="bottom"/>
            <w:hideMark/>
          </w:tcPr>
          <w:p w:rsidR="00324DE5" w:rsidRPr="00324DE5" w:rsidRDefault="00324DE5" w:rsidP="00324DE5">
            <w:pPr>
              <w:jc w:val="right"/>
            </w:pPr>
            <w:r w:rsidRPr="00324DE5">
              <w:rPr>
                <w:sz w:val="22"/>
                <w:szCs w:val="22"/>
              </w:rPr>
              <w:t>29</w:t>
            </w:r>
          </w:p>
        </w:tc>
        <w:tc>
          <w:tcPr>
            <w:tcW w:w="1140" w:type="dxa"/>
            <w:tcBorders>
              <w:top w:val="nil"/>
              <w:left w:val="single" w:sz="4" w:space="0" w:color="auto"/>
              <w:bottom w:val="single" w:sz="4" w:space="0" w:color="auto"/>
              <w:right w:val="single" w:sz="4" w:space="0" w:color="auto"/>
            </w:tcBorders>
            <w:shd w:val="clear" w:color="000000" w:fill="FFFFFF"/>
            <w:noWrap/>
            <w:vAlign w:val="bottom"/>
            <w:hideMark/>
          </w:tcPr>
          <w:p w:rsidR="00324DE5" w:rsidRPr="00324DE5" w:rsidRDefault="00324DE5" w:rsidP="00324DE5">
            <w:pPr>
              <w:jc w:val="right"/>
              <w:rPr>
                <w:b/>
                <w:bCs/>
              </w:rPr>
            </w:pPr>
            <w:r w:rsidRPr="00324DE5">
              <w:rPr>
                <w:b/>
                <w:bCs/>
                <w:sz w:val="22"/>
                <w:szCs w:val="22"/>
              </w:rPr>
              <w:t>448</w:t>
            </w:r>
          </w:p>
        </w:tc>
        <w:tc>
          <w:tcPr>
            <w:tcW w:w="1959" w:type="dxa"/>
            <w:tcBorders>
              <w:top w:val="nil"/>
              <w:left w:val="nil"/>
              <w:bottom w:val="nil"/>
              <w:right w:val="nil"/>
            </w:tcBorders>
            <w:shd w:val="clear" w:color="000000" w:fill="FFFFFF"/>
            <w:noWrap/>
            <w:vAlign w:val="bottom"/>
            <w:hideMark/>
          </w:tcPr>
          <w:p w:rsidR="00324DE5" w:rsidRPr="00324DE5" w:rsidRDefault="00324DE5" w:rsidP="00324DE5">
            <w:pPr>
              <w:jc w:val="right"/>
            </w:pPr>
            <w:r w:rsidRPr="00324DE5">
              <w:rPr>
                <w:sz w:val="22"/>
                <w:szCs w:val="22"/>
              </w:rPr>
              <w:t> </w:t>
            </w: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000000" w:fill="FFFFFF"/>
            <w:noWrap/>
            <w:vAlign w:val="bottom"/>
            <w:hideMark/>
          </w:tcPr>
          <w:p w:rsidR="00324DE5" w:rsidRPr="00324DE5" w:rsidRDefault="00324DE5" w:rsidP="00324DE5">
            <w:r w:rsidRPr="00324DE5">
              <w:rPr>
                <w:sz w:val="22"/>
                <w:szCs w:val="22"/>
              </w:rPr>
              <w:t>Árfolyam veszteség</w:t>
            </w:r>
          </w:p>
        </w:tc>
        <w:tc>
          <w:tcPr>
            <w:tcW w:w="1060" w:type="dxa"/>
            <w:tcBorders>
              <w:top w:val="nil"/>
              <w:left w:val="nil"/>
              <w:bottom w:val="single" w:sz="4" w:space="0" w:color="auto"/>
              <w:right w:val="single" w:sz="4" w:space="0" w:color="auto"/>
            </w:tcBorders>
            <w:shd w:val="clear" w:color="000000" w:fill="FFFFFF"/>
            <w:noWrap/>
            <w:vAlign w:val="bottom"/>
            <w:hideMark/>
          </w:tcPr>
          <w:p w:rsidR="00324DE5" w:rsidRPr="00324DE5" w:rsidRDefault="00324DE5" w:rsidP="00324DE5">
            <w:pPr>
              <w:jc w:val="right"/>
            </w:pPr>
            <w:r w:rsidRPr="00324DE5">
              <w:rPr>
                <w:sz w:val="22"/>
                <w:szCs w:val="22"/>
              </w:rPr>
              <w:t>522</w:t>
            </w:r>
          </w:p>
        </w:tc>
        <w:tc>
          <w:tcPr>
            <w:tcW w:w="1060" w:type="dxa"/>
            <w:tcBorders>
              <w:top w:val="nil"/>
              <w:left w:val="nil"/>
              <w:bottom w:val="single" w:sz="4" w:space="0" w:color="auto"/>
              <w:right w:val="single" w:sz="4" w:space="0" w:color="auto"/>
            </w:tcBorders>
            <w:shd w:val="clear" w:color="000000" w:fill="FFFFFF"/>
            <w:noWrap/>
            <w:vAlign w:val="bottom"/>
            <w:hideMark/>
          </w:tcPr>
          <w:p w:rsidR="00324DE5" w:rsidRPr="00324DE5" w:rsidRDefault="00324DE5" w:rsidP="00324DE5">
            <w:pPr>
              <w:jc w:val="right"/>
            </w:pPr>
            <w:r w:rsidRPr="00324DE5">
              <w:rPr>
                <w:sz w:val="22"/>
                <w:szCs w:val="22"/>
              </w:rPr>
              <w:t>575</w:t>
            </w:r>
          </w:p>
        </w:tc>
        <w:tc>
          <w:tcPr>
            <w:tcW w:w="1120" w:type="dxa"/>
            <w:tcBorders>
              <w:top w:val="nil"/>
              <w:left w:val="nil"/>
              <w:bottom w:val="single" w:sz="4" w:space="0" w:color="auto"/>
              <w:right w:val="nil"/>
            </w:tcBorders>
            <w:shd w:val="clear" w:color="000000" w:fill="FFFFFF"/>
            <w:noWrap/>
            <w:vAlign w:val="bottom"/>
            <w:hideMark/>
          </w:tcPr>
          <w:p w:rsidR="00324DE5" w:rsidRPr="00324DE5" w:rsidRDefault="00324DE5" w:rsidP="00324DE5">
            <w:pPr>
              <w:jc w:val="right"/>
            </w:pPr>
            <w:r w:rsidRPr="00324DE5">
              <w:rPr>
                <w:sz w:val="22"/>
                <w:szCs w:val="22"/>
              </w:rPr>
              <w:t>464</w:t>
            </w:r>
          </w:p>
        </w:tc>
        <w:tc>
          <w:tcPr>
            <w:tcW w:w="1140" w:type="dxa"/>
            <w:tcBorders>
              <w:top w:val="nil"/>
              <w:left w:val="single" w:sz="4" w:space="0" w:color="auto"/>
              <w:bottom w:val="single" w:sz="4" w:space="0" w:color="auto"/>
              <w:right w:val="single" w:sz="4" w:space="0" w:color="auto"/>
            </w:tcBorders>
            <w:shd w:val="clear" w:color="000000" w:fill="FFFFFF"/>
            <w:noWrap/>
            <w:vAlign w:val="bottom"/>
            <w:hideMark/>
          </w:tcPr>
          <w:p w:rsidR="00324DE5" w:rsidRPr="00324DE5" w:rsidRDefault="00324DE5" w:rsidP="00324DE5">
            <w:pPr>
              <w:jc w:val="right"/>
              <w:rPr>
                <w:b/>
                <w:bCs/>
              </w:rPr>
            </w:pPr>
            <w:r w:rsidRPr="00324DE5">
              <w:rPr>
                <w:b/>
                <w:bCs/>
                <w:sz w:val="22"/>
                <w:szCs w:val="22"/>
              </w:rPr>
              <w:t>1 561</w:t>
            </w:r>
          </w:p>
        </w:tc>
        <w:tc>
          <w:tcPr>
            <w:tcW w:w="1959" w:type="dxa"/>
            <w:tcBorders>
              <w:top w:val="nil"/>
              <w:left w:val="nil"/>
              <w:bottom w:val="nil"/>
              <w:right w:val="nil"/>
            </w:tcBorders>
            <w:shd w:val="clear" w:color="000000" w:fill="FFFFFF"/>
            <w:noWrap/>
            <w:vAlign w:val="bottom"/>
            <w:hideMark/>
          </w:tcPr>
          <w:p w:rsidR="00324DE5" w:rsidRPr="00324DE5" w:rsidRDefault="00324DE5" w:rsidP="00324DE5">
            <w:pPr>
              <w:jc w:val="right"/>
            </w:pPr>
            <w:r w:rsidRPr="00324DE5">
              <w:rPr>
                <w:sz w:val="22"/>
                <w:szCs w:val="22"/>
              </w:rPr>
              <w:t> </w:t>
            </w: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rPr>
                <w:b/>
                <w:bCs/>
              </w:rPr>
            </w:pPr>
            <w:r w:rsidRPr="00324DE5">
              <w:rPr>
                <w:b/>
                <w:bCs/>
                <w:sz w:val="22"/>
                <w:szCs w:val="22"/>
              </w:rPr>
              <w:t>Öszesen</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1 434</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1 591</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2 099</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5 124</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jc w:val="right"/>
              <w:rPr>
                <w:b/>
                <w:bCs/>
              </w:rPr>
            </w:pPr>
          </w:p>
        </w:tc>
      </w:tr>
      <w:tr w:rsidR="00324DE5" w:rsidRPr="00324DE5" w:rsidTr="00324DE5">
        <w:trPr>
          <w:trHeight w:val="300"/>
        </w:trPr>
        <w:tc>
          <w:tcPr>
            <w:tcW w:w="204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jc w:val="right"/>
              <w:rPr>
                <w:rFonts w:ascii="Arial" w:hAnsi="Arial" w:cs="Arial"/>
                <w:b/>
                <w:bCs/>
              </w:rPr>
            </w:pPr>
          </w:p>
        </w:tc>
        <w:tc>
          <w:tcPr>
            <w:tcW w:w="1120" w:type="dxa"/>
            <w:tcBorders>
              <w:top w:val="nil"/>
              <w:left w:val="nil"/>
              <w:bottom w:val="nil"/>
              <w:right w:val="nil"/>
            </w:tcBorders>
            <w:shd w:val="clear" w:color="auto" w:fill="auto"/>
            <w:noWrap/>
            <w:vAlign w:val="bottom"/>
            <w:hideMark/>
          </w:tcPr>
          <w:p w:rsidR="00324DE5" w:rsidRPr="00324DE5" w:rsidRDefault="00324DE5" w:rsidP="00324DE5">
            <w:pPr>
              <w:jc w:val="right"/>
              <w:rPr>
                <w:rFonts w:ascii="Arial" w:hAnsi="Arial" w:cs="Arial"/>
                <w:b/>
                <w:bCs/>
              </w:rPr>
            </w:pPr>
          </w:p>
        </w:tc>
        <w:tc>
          <w:tcPr>
            <w:tcW w:w="1140" w:type="dxa"/>
            <w:tcBorders>
              <w:top w:val="nil"/>
              <w:left w:val="nil"/>
              <w:bottom w:val="nil"/>
              <w:right w:val="nil"/>
            </w:tcBorders>
            <w:shd w:val="clear" w:color="auto" w:fill="auto"/>
            <w:noWrap/>
            <w:vAlign w:val="bottom"/>
            <w:hideMark/>
          </w:tcPr>
          <w:p w:rsidR="00324DE5" w:rsidRPr="00324DE5" w:rsidRDefault="00324DE5" w:rsidP="00324DE5">
            <w:pPr>
              <w:jc w:val="right"/>
              <w:rPr>
                <w:rFonts w:ascii="Arial" w:hAnsi="Arial" w:cs="Arial"/>
                <w:b/>
                <w:bCs/>
              </w:rPr>
            </w:pP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sz w:val="20"/>
                <w:szCs w:val="20"/>
              </w:rPr>
            </w:pPr>
          </w:p>
        </w:tc>
      </w:tr>
      <w:tr w:rsidR="00324DE5" w:rsidRPr="00324DE5" w:rsidTr="00324DE5">
        <w:trPr>
          <w:trHeight w:val="375"/>
        </w:trPr>
        <w:tc>
          <w:tcPr>
            <w:tcW w:w="8379" w:type="dxa"/>
            <w:gridSpan w:val="6"/>
            <w:tcBorders>
              <w:top w:val="nil"/>
              <w:left w:val="nil"/>
              <w:bottom w:val="nil"/>
              <w:right w:val="nil"/>
            </w:tcBorders>
            <w:shd w:val="clear" w:color="auto" w:fill="auto"/>
            <w:noWrap/>
            <w:vAlign w:val="bottom"/>
            <w:hideMark/>
          </w:tcPr>
          <w:p w:rsidR="00324DE5" w:rsidRPr="00324DE5" w:rsidRDefault="00324DE5" w:rsidP="00324DE5">
            <w:pPr>
              <w:jc w:val="center"/>
              <w:rPr>
                <w:sz w:val="28"/>
                <w:szCs w:val="28"/>
              </w:rPr>
            </w:pPr>
            <w:r w:rsidRPr="00324DE5">
              <w:rPr>
                <w:sz w:val="28"/>
                <w:szCs w:val="28"/>
              </w:rPr>
              <w:t>Beruházási hitel (Fürdő stb.) EUR</w:t>
            </w:r>
          </w:p>
        </w:tc>
      </w:tr>
      <w:tr w:rsidR="00324DE5" w:rsidRPr="00324DE5" w:rsidTr="00324DE5">
        <w:trPr>
          <w:trHeight w:val="255"/>
        </w:trPr>
        <w:tc>
          <w:tcPr>
            <w:tcW w:w="204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12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14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rPr>
                <w:sz w:val="20"/>
                <w:szCs w:val="20"/>
              </w:rPr>
            </w:pPr>
            <w:r w:rsidRPr="00324DE5">
              <w:rPr>
                <w:sz w:val="20"/>
                <w:szCs w:val="20"/>
              </w:rPr>
              <w:t xml:space="preserve"> ezer Ft-ban</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sz w:val="20"/>
                <w:szCs w:val="20"/>
              </w:rPr>
            </w:pPr>
          </w:p>
        </w:tc>
      </w:tr>
      <w:tr w:rsidR="00324DE5" w:rsidRPr="00324DE5" w:rsidTr="00324DE5">
        <w:trPr>
          <w:trHeight w:val="375"/>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2013.</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2014.</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2015.</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sz w:val="20"/>
                <w:szCs w:val="20"/>
              </w:rPr>
            </w:pPr>
          </w:p>
        </w:tc>
      </w:tr>
      <w:tr w:rsidR="00324DE5" w:rsidRPr="00324DE5" w:rsidTr="00324DE5">
        <w:trPr>
          <w:trHeight w:val="36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Tőke</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10 467</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8 403</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10 826</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10 826</w:t>
            </w:r>
          </w:p>
        </w:tc>
        <w:tc>
          <w:tcPr>
            <w:tcW w:w="1959" w:type="dxa"/>
            <w:tcBorders>
              <w:top w:val="nil"/>
              <w:left w:val="nil"/>
              <w:bottom w:val="nil"/>
              <w:right w:val="nil"/>
            </w:tcBorders>
            <w:shd w:val="clear" w:color="auto" w:fill="auto"/>
            <w:noWrap/>
            <w:vAlign w:val="bottom"/>
            <w:hideMark/>
          </w:tcPr>
          <w:p w:rsidR="00324DE5" w:rsidRPr="00324DE5" w:rsidRDefault="00324DE5" w:rsidP="00324DE5"/>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Kamat</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3 364</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1 920</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2 829</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2 234</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sz w:val="20"/>
                <w:szCs w:val="20"/>
              </w:rPr>
            </w:pPr>
          </w:p>
        </w:tc>
      </w:tr>
      <w:tr w:rsidR="00324DE5" w:rsidRPr="00324DE5" w:rsidTr="00324DE5">
        <w:trPr>
          <w:trHeight w:val="285"/>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rPr>
                <w:b/>
                <w:bCs/>
              </w:rPr>
            </w:pPr>
            <w:r w:rsidRPr="00324DE5">
              <w:rPr>
                <w:b/>
                <w:bCs/>
                <w:sz w:val="22"/>
                <w:szCs w:val="22"/>
              </w:rPr>
              <w:t>Összesen</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13 831</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10 323</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13 655</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13 060</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sz w:val="20"/>
                <w:szCs w:val="20"/>
              </w:rPr>
            </w:pPr>
          </w:p>
        </w:tc>
      </w:tr>
      <w:tr w:rsidR="00324DE5" w:rsidRPr="00324DE5" w:rsidTr="00324DE5">
        <w:trPr>
          <w:trHeight w:val="300"/>
        </w:trPr>
        <w:tc>
          <w:tcPr>
            <w:tcW w:w="2040" w:type="dxa"/>
            <w:tcBorders>
              <w:top w:val="nil"/>
              <w:left w:val="nil"/>
              <w:bottom w:val="nil"/>
              <w:right w:val="nil"/>
            </w:tcBorders>
            <w:shd w:val="clear" w:color="auto" w:fill="auto"/>
            <w:noWrap/>
            <w:vAlign w:val="bottom"/>
            <w:hideMark/>
          </w:tcPr>
          <w:p w:rsidR="00324DE5" w:rsidRPr="00324DE5" w:rsidRDefault="00324DE5" w:rsidP="00324DE5"/>
        </w:tc>
        <w:tc>
          <w:tcPr>
            <w:tcW w:w="1060" w:type="dxa"/>
            <w:tcBorders>
              <w:top w:val="nil"/>
              <w:left w:val="nil"/>
              <w:bottom w:val="nil"/>
              <w:right w:val="nil"/>
            </w:tcBorders>
            <w:shd w:val="clear" w:color="auto" w:fill="auto"/>
            <w:noWrap/>
            <w:vAlign w:val="bottom"/>
            <w:hideMark/>
          </w:tcPr>
          <w:p w:rsidR="00324DE5" w:rsidRPr="00324DE5" w:rsidRDefault="00324DE5" w:rsidP="00324DE5"/>
        </w:tc>
        <w:tc>
          <w:tcPr>
            <w:tcW w:w="1060" w:type="dxa"/>
            <w:tcBorders>
              <w:top w:val="nil"/>
              <w:left w:val="nil"/>
              <w:bottom w:val="nil"/>
              <w:right w:val="nil"/>
            </w:tcBorders>
            <w:shd w:val="clear" w:color="auto" w:fill="auto"/>
            <w:noWrap/>
            <w:vAlign w:val="bottom"/>
            <w:hideMark/>
          </w:tcPr>
          <w:p w:rsidR="00324DE5" w:rsidRPr="00324DE5" w:rsidRDefault="00324DE5" w:rsidP="00324DE5"/>
        </w:tc>
        <w:tc>
          <w:tcPr>
            <w:tcW w:w="1120" w:type="dxa"/>
            <w:tcBorders>
              <w:top w:val="nil"/>
              <w:left w:val="nil"/>
              <w:bottom w:val="nil"/>
              <w:right w:val="nil"/>
            </w:tcBorders>
            <w:shd w:val="clear" w:color="auto" w:fill="auto"/>
            <w:noWrap/>
            <w:vAlign w:val="bottom"/>
            <w:hideMark/>
          </w:tcPr>
          <w:p w:rsidR="00324DE5" w:rsidRPr="00324DE5" w:rsidRDefault="00324DE5" w:rsidP="00324DE5"/>
        </w:tc>
        <w:tc>
          <w:tcPr>
            <w:tcW w:w="1140" w:type="dxa"/>
            <w:tcBorders>
              <w:top w:val="nil"/>
              <w:left w:val="nil"/>
              <w:bottom w:val="nil"/>
              <w:right w:val="nil"/>
            </w:tcBorders>
            <w:shd w:val="clear" w:color="auto" w:fill="auto"/>
            <w:noWrap/>
            <w:vAlign w:val="bottom"/>
            <w:hideMark/>
          </w:tcPr>
          <w:p w:rsidR="00324DE5" w:rsidRPr="00324DE5" w:rsidRDefault="00324DE5" w:rsidP="00324DE5"/>
        </w:tc>
        <w:tc>
          <w:tcPr>
            <w:tcW w:w="1959" w:type="dxa"/>
            <w:tcBorders>
              <w:top w:val="nil"/>
              <w:left w:val="nil"/>
              <w:bottom w:val="nil"/>
              <w:right w:val="nil"/>
            </w:tcBorders>
            <w:shd w:val="clear" w:color="auto" w:fill="auto"/>
            <w:noWrap/>
            <w:vAlign w:val="bottom"/>
            <w:hideMark/>
          </w:tcPr>
          <w:p w:rsidR="00324DE5" w:rsidRPr="00324DE5" w:rsidRDefault="00324DE5" w:rsidP="00324DE5"/>
        </w:tc>
      </w:tr>
      <w:tr w:rsidR="00324DE5" w:rsidRPr="00324DE5" w:rsidTr="00324DE5">
        <w:trPr>
          <w:trHeight w:val="300"/>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2016.</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2017.</w:t>
            </w:r>
          </w:p>
        </w:tc>
        <w:tc>
          <w:tcPr>
            <w:tcW w:w="1120" w:type="dxa"/>
            <w:tcBorders>
              <w:top w:val="single" w:sz="4" w:space="0" w:color="auto"/>
              <w:left w:val="nil"/>
              <w:bottom w:val="single" w:sz="4" w:space="0" w:color="auto"/>
              <w:right w:val="nil"/>
            </w:tcBorders>
            <w:shd w:val="clear" w:color="auto" w:fill="auto"/>
            <w:noWrap/>
            <w:vAlign w:val="bottom"/>
            <w:hideMark/>
          </w:tcPr>
          <w:p w:rsidR="00324DE5" w:rsidRPr="00324DE5" w:rsidRDefault="00324DE5" w:rsidP="00324DE5">
            <w:pPr>
              <w:jc w:val="center"/>
              <w:rPr>
                <w:b/>
                <w:bCs/>
              </w:rPr>
            </w:pPr>
            <w:r w:rsidRPr="00324DE5">
              <w:rPr>
                <w:b/>
                <w:bCs/>
                <w:sz w:val="22"/>
                <w:szCs w:val="22"/>
              </w:rPr>
              <w:t>2018.</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4DE5" w:rsidRPr="00324DE5" w:rsidRDefault="00324DE5" w:rsidP="00324DE5">
            <w:pPr>
              <w:jc w:val="center"/>
              <w:rPr>
                <w:b/>
                <w:bCs/>
              </w:rPr>
            </w:pPr>
            <w:r w:rsidRPr="00324DE5">
              <w:rPr>
                <w:b/>
                <w:bCs/>
                <w:sz w:val="22"/>
                <w:szCs w:val="22"/>
              </w:rPr>
              <w:t>Összesen:</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jc w:val="center"/>
              <w:rPr>
                <w:b/>
                <w:bCs/>
              </w:rPr>
            </w:pP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Tőke</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10 826</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10 826</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pPr>
            <w:r w:rsidRPr="00324DE5">
              <w:rPr>
                <w:sz w:val="22"/>
                <w:szCs w:val="22"/>
              </w:rPr>
              <w:t>8 685</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70 859</w:t>
            </w:r>
          </w:p>
        </w:tc>
        <w:tc>
          <w:tcPr>
            <w:tcW w:w="1959" w:type="dxa"/>
            <w:tcBorders>
              <w:top w:val="nil"/>
              <w:left w:val="nil"/>
              <w:bottom w:val="nil"/>
              <w:right w:val="nil"/>
            </w:tcBorders>
            <w:shd w:val="clear" w:color="auto" w:fill="auto"/>
            <w:noWrap/>
            <w:vAlign w:val="bottom"/>
            <w:hideMark/>
          </w:tcPr>
          <w:p w:rsidR="00324DE5" w:rsidRPr="00324DE5" w:rsidRDefault="00324DE5" w:rsidP="00324DE5"/>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Kamat</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1 638</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1 042</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pPr>
            <w:r w:rsidRPr="00324DE5">
              <w:rPr>
                <w:sz w:val="22"/>
                <w:szCs w:val="22"/>
              </w:rPr>
              <w:t>446</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13 473</w:t>
            </w:r>
          </w:p>
        </w:tc>
        <w:tc>
          <w:tcPr>
            <w:tcW w:w="1959" w:type="dxa"/>
            <w:tcBorders>
              <w:top w:val="nil"/>
              <w:left w:val="nil"/>
              <w:bottom w:val="nil"/>
              <w:right w:val="nil"/>
            </w:tcBorders>
            <w:shd w:val="clear" w:color="auto" w:fill="auto"/>
            <w:noWrap/>
            <w:vAlign w:val="bottom"/>
            <w:hideMark/>
          </w:tcPr>
          <w:p w:rsidR="00324DE5" w:rsidRPr="00324DE5" w:rsidRDefault="00324DE5" w:rsidP="00324DE5"/>
        </w:tc>
      </w:tr>
      <w:tr w:rsidR="00324DE5" w:rsidRPr="00324DE5" w:rsidTr="00324DE5">
        <w:trPr>
          <w:trHeight w:val="285"/>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rPr>
                <w:b/>
                <w:bCs/>
              </w:rPr>
            </w:pPr>
            <w:r w:rsidRPr="00324DE5">
              <w:rPr>
                <w:b/>
                <w:bCs/>
                <w:sz w:val="22"/>
                <w:szCs w:val="22"/>
              </w:rPr>
              <w:t>Összesen</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12 464</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11 868</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rPr>
                <w:b/>
                <w:bCs/>
              </w:rPr>
            </w:pPr>
            <w:r w:rsidRPr="00324DE5">
              <w:rPr>
                <w:b/>
                <w:bCs/>
                <w:sz w:val="22"/>
                <w:szCs w:val="22"/>
              </w:rPr>
              <w:t>9 131</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84 332</w:t>
            </w: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b/>
                <w:bCs/>
              </w:rPr>
            </w:pPr>
          </w:p>
        </w:tc>
      </w:tr>
      <w:tr w:rsidR="00324DE5" w:rsidRPr="00324DE5" w:rsidTr="00324DE5">
        <w:trPr>
          <w:trHeight w:val="300"/>
        </w:trPr>
        <w:tc>
          <w:tcPr>
            <w:tcW w:w="204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c>
          <w:tcPr>
            <w:tcW w:w="112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c>
          <w:tcPr>
            <w:tcW w:w="114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b/>
                <w:bCs/>
              </w:rPr>
            </w:pPr>
          </w:p>
        </w:tc>
      </w:tr>
      <w:tr w:rsidR="00324DE5" w:rsidRPr="00324DE5" w:rsidTr="00324DE5">
        <w:trPr>
          <w:trHeight w:val="375"/>
        </w:trPr>
        <w:tc>
          <w:tcPr>
            <w:tcW w:w="8379" w:type="dxa"/>
            <w:gridSpan w:val="6"/>
            <w:tcBorders>
              <w:top w:val="nil"/>
              <w:left w:val="nil"/>
              <w:bottom w:val="nil"/>
              <w:right w:val="nil"/>
            </w:tcBorders>
            <w:shd w:val="clear" w:color="auto" w:fill="auto"/>
            <w:noWrap/>
            <w:vAlign w:val="bottom"/>
            <w:hideMark/>
          </w:tcPr>
          <w:p w:rsidR="00324DE5" w:rsidRPr="00324DE5" w:rsidRDefault="00324DE5" w:rsidP="00324DE5">
            <w:pPr>
              <w:jc w:val="center"/>
              <w:rPr>
                <w:sz w:val="28"/>
                <w:szCs w:val="28"/>
              </w:rPr>
            </w:pPr>
            <w:r w:rsidRPr="00324DE5">
              <w:rPr>
                <w:sz w:val="28"/>
                <w:szCs w:val="28"/>
              </w:rPr>
              <w:t>Beruházási hitel (2010.) HUF</w:t>
            </w:r>
          </w:p>
        </w:tc>
      </w:tr>
      <w:tr w:rsidR="00324DE5" w:rsidRPr="00324DE5" w:rsidTr="00324DE5">
        <w:trPr>
          <w:trHeight w:val="300"/>
        </w:trPr>
        <w:tc>
          <w:tcPr>
            <w:tcW w:w="204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120" w:type="dxa"/>
            <w:tcBorders>
              <w:top w:val="nil"/>
              <w:left w:val="nil"/>
              <w:bottom w:val="nil"/>
              <w:right w:val="nil"/>
            </w:tcBorders>
            <w:shd w:val="clear" w:color="auto" w:fill="auto"/>
            <w:noWrap/>
            <w:vAlign w:val="bottom"/>
            <w:hideMark/>
          </w:tcPr>
          <w:p w:rsidR="00324DE5" w:rsidRPr="00324DE5" w:rsidRDefault="00324DE5" w:rsidP="00324DE5">
            <w:pPr>
              <w:rPr>
                <w:sz w:val="20"/>
                <w:szCs w:val="20"/>
              </w:rPr>
            </w:pPr>
          </w:p>
        </w:tc>
        <w:tc>
          <w:tcPr>
            <w:tcW w:w="114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rPr>
                <w:sz w:val="20"/>
                <w:szCs w:val="20"/>
              </w:rPr>
            </w:pPr>
            <w:r w:rsidRPr="00324DE5">
              <w:rPr>
                <w:sz w:val="20"/>
                <w:szCs w:val="20"/>
              </w:rPr>
              <w:t> </w:t>
            </w:r>
          </w:p>
        </w:tc>
        <w:tc>
          <w:tcPr>
            <w:tcW w:w="1959"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rPr>
                <w:sz w:val="20"/>
                <w:szCs w:val="20"/>
              </w:rPr>
            </w:pPr>
            <w:r w:rsidRPr="00324DE5">
              <w:rPr>
                <w:sz w:val="20"/>
                <w:szCs w:val="20"/>
              </w:rPr>
              <w:t xml:space="preserve"> ezer Ft-ban</w:t>
            </w:r>
          </w:p>
        </w:tc>
      </w:tr>
      <w:tr w:rsidR="00324DE5" w:rsidRPr="00324DE5" w:rsidTr="00324DE5">
        <w:trPr>
          <w:trHeight w:val="300"/>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2012.</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2013.</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2014.</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2015.</w:t>
            </w:r>
          </w:p>
        </w:tc>
        <w:tc>
          <w:tcPr>
            <w:tcW w:w="1959"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2016.</w:t>
            </w:r>
          </w:p>
        </w:tc>
      </w:tr>
      <w:tr w:rsidR="00324DE5" w:rsidRPr="00324DE5" w:rsidTr="00324DE5">
        <w:trPr>
          <w:trHeight w:val="375"/>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Tőke</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6 622</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6 260</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7 224</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7 224</w:t>
            </w:r>
          </w:p>
        </w:tc>
        <w:tc>
          <w:tcPr>
            <w:tcW w:w="1959"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7 224</w:t>
            </w:r>
          </w:p>
        </w:tc>
      </w:tr>
      <w:tr w:rsidR="00324DE5" w:rsidRPr="00324DE5" w:rsidTr="00324DE5">
        <w:trPr>
          <w:trHeight w:val="375"/>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Kamat</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5 962</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3 800</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4 338</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3 679</w:t>
            </w:r>
          </w:p>
        </w:tc>
        <w:tc>
          <w:tcPr>
            <w:tcW w:w="1959"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3 020</w:t>
            </w: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rPr>
                <w:b/>
                <w:bCs/>
              </w:rPr>
            </w:pPr>
            <w:r w:rsidRPr="00324DE5">
              <w:rPr>
                <w:b/>
                <w:bCs/>
                <w:sz w:val="22"/>
                <w:szCs w:val="22"/>
              </w:rPr>
              <w:t>Összesen</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12 584</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10 060</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11 562</w:t>
            </w:r>
          </w:p>
        </w:tc>
        <w:tc>
          <w:tcPr>
            <w:tcW w:w="114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10 903</w:t>
            </w:r>
          </w:p>
        </w:tc>
        <w:tc>
          <w:tcPr>
            <w:tcW w:w="1959"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10 244</w:t>
            </w:r>
          </w:p>
        </w:tc>
      </w:tr>
      <w:tr w:rsidR="00324DE5" w:rsidRPr="00324DE5" w:rsidTr="00324DE5">
        <w:trPr>
          <w:trHeight w:val="300"/>
        </w:trPr>
        <w:tc>
          <w:tcPr>
            <w:tcW w:w="2040" w:type="dxa"/>
            <w:tcBorders>
              <w:top w:val="nil"/>
              <w:left w:val="nil"/>
              <w:bottom w:val="nil"/>
              <w:right w:val="nil"/>
            </w:tcBorders>
            <w:shd w:val="clear" w:color="auto" w:fill="auto"/>
            <w:noWrap/>
            <w:vAlign w:val="bottom"/>
            <w:hideMark/>
          </w:tcPr>
          <w:p w:rsidR="00324DE5" w:rsidRPr="00324DE5" w:rsidRDefault="00324DE5" w:rsidP="00324DE5"/>
        </w:tc>
        <w:tc>
          <w:tcPr>
            <w:tcW w:w="1060" w:type="dxa"/>
            <w:tcBorders>
              <w:top w:val="nil"/>
              <w:left w:val="nil"/>
              <w:bottom w:val="nil"/>
              <w:right w:val="nil"/>
            </w:tcBorders>
            <w:shd w:val="clear" w:color="auto" w:fill="auto"/>
            <w:noWrap/>
            <w:vAlign w:val="bottom"/>
            <w:hideMark/>
          </w:tcPr>
          <w:p w:rsidR="00324DE5" w:rsidRPr="00324DE5" w:rsidRDefault="00324DE5" w:rsidP="00324DE5"/>
        </w:tc>
        <w:tc>
          <w:tcPr>
            <w:tcW w:w="1060" w:type="dxa"/>
            <w:tcBorders>
              <w:top w:val="nil"/>
              <w:left w:val="nil"/>
              <w:bottom w:val="nil"/>
              <w:right w:val="nil"/>
            </w:tcBorders>
            <w:shd w:val="clear" w:color="auto" w:fill="auto"/>
            <w:noWrap/>
            <w:vAlign w:val="bottom"/>
            <w:hideMark/>
          </w:tcPr>
          <w:p w:rsidR="00324DE5" w:rsidRPr="00324DE5" w:rsidRDefault="00324DE5" w:rsidP="00324DE5"/>
        </w:tc>
        <w:tc>
          <w:tcPr>
            <w:tcW w:w="1120" w:type="dxa"/>
            <w:tcBorders>
              <w:top w:val="nil"/>
              <w:left w:val="nil"/>
              <w:bottom w:val="nil"/>
              <w:right w:val="nil"/>
            </w:tcBorders>
            <w:shd w:val="clear" w:color="auto" w:fill="auto"/>
            <w:noWrap/>
            <w:vAlign w:val="bottom"/>
            <w:hideMark/>
          </w:tcPr>
          <w:p w:rsidR="00324DE5" w:rsidRPr="00324DE5" w:rsidRDefault="00324DE5" w:rsidP="00324DE5"/>
        </w:tc>
        <w:tc>
          <w:tcPr>
            <w:tcW w:w="1140" w:type="dxa"/>
            <w:tcBorders>
              <w:top w:val="nil"/>
              <w:left w:val="nil"/>
              <w:bottom w:val="nil"/>
              <w:right w:val="nil"/>
            </w:tcBorders>
            <w:shd w:val="clear" w:color="auto" w:fill="auto"/>
            <w:noWrap/>
            <w:vAlign w:val="bottom"/>
            <w:hideMark/>
          </w:tcPr>
          <w:p w:rsidR="00324DE5" w:rsidRPr="00324DE5" w:rsidRDefault="00324DE5" w:rsidP="00324DE5"/>
        </w:tc>
        <w:tc>
          <w:tcPr>
            <w:tcW w:w="1959" w:type="dxa"/>
            <w:tcBorders>
              <w:top w:val="nil"/>
              <w:left w:val="nil"/>
              <w:bottom w:val="nil"/>
              <w:right w:val="nil"/>
            </w:tcBorders>
            <w:shd w:val="clear" w:color="auto" w:fill="auto"/>
            <w:noWrap/>
            <w:vAlign w:val="bottom"/>
            <w:hideMark/>
          </w:tcPr>
          <w:p w:rsidR="00324DE5" w:rsidRPr="00324DE5" w:rsidRDefault="00324DE5" w:rsidP="00324DE5"/>
        </w:tc>
      </w:tr>
      <w:tr w:rsidR="00324DE5" w:rsidRPr="00324DE5" w:rsidTr="00324DE5">
        <w:trPr>
          <w:trHeight w:val="300"/>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2017.</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2018.</w:t>
            </w:r>
          </w:p>
        </w:tc>
        <w:tc>
          <w:tcPr>
            <w:tcW w:w="1120" w:type="dxa"/>
            <w:tcBorders>
              <w:top w:val="single" w:sz="4" w:space="0" w:color="auto"/>
              <w:left w:val="nil"/>
              <w:bottom w:val="single" w:sz="4" w:space="0" w:color="auto"/>
              <w:right w:val="nil"/>
            </w:tcBorders>
            <w:shd w:val="clear" w:color="auto" w:fill="auto"/>
            <w:noWrap/>
            <w:vAlign w:val="bottom"/>
            <w:hideMark/>
          </w:tcPr>
          <w:p w:rsidR="00324DE5" w:rsidRPr="00324DE5" w:rsidRDefault="00324DE5" w:rsidP="00324DE5">
            <w:pPr>
              <w:jc w:val="center"/>
              <w:rPr>
                <w:b/>
                <w:bCs/>
              </w:rPr>
            </w:pPr>
            <w:r w:rsidRPr="00324DE5">
              <w:rPr>
                <w:b/>
                <w:bCs/>
                <w:sz w:val="22"/>
                <w:szCs w:val="22"/>
              </w:rPr>
              <w:t>2019.</w:t>
            </w:r>
          </w:p>
        </w:tc>
        <w:tc>
          <w:tcPr>
            <w:tcW w:w="1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2020.</w:t>
            </w:r>
          </w:p>
        </w:tc>
        <w:tc>
          <w:tcPr>
            <w:tcW w:w="1959"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Összesen:</w:t>
            </w: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Tőke</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7 224</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7 224</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pPr>
            <w:r w:rsidRPr="00324DE5">
              <w:rPr>
                <w:sz w:val="22"/>
                <w:szCs w:val="22"/>
              </w:rPr>
              <w:t>7 224</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4 105</w:t>
            </w:r>
          </w:p>
        </w:tc>
        <w:tc>
          <w:tcPr>
            <w:tcW w:w="1959"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60 331</w:t>
            </w: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r w:rsidRPr="00324DE5">
              <w:rPr>
                <w:sz w:val="22"/>
                <w:szCs w:val="22"/>
              </w:rPr>
              <w:t>Kamat</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2 361</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1 701</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pPr>
            <w:r w:rsidRPr="00324DE5">
              <w:rPr>
                <w:sz w:val="22"/>
                <w:szCs w:val="22"/>
              </w:rPr>
              <w:t>1 042</w:t>
            </w:r>
          </w:p>
        </w:tc>
        <w:tc>
          <w:tcPr>
            <w:tcW w:w="11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383</w:t>
            </w:r>
          </w:p>
        </w:tc>
        <w:tc>
          <w:tcPr>
            <w:tcW w:w="1959"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26 286</w:t>
            </w:r>
          </w:p>
        </w:tc>
      </w:tr>
      <w:tr w:rsidR="00324DE5" w:rsidRPr="00324DE5" w:rsidTr="00324DE5">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rPr>
                <w:b/>
                <w:bCs/>
              </w:rPr>
            </w:pPr>
            <w:r w:rsidRPr="00324DE5">
              <w:rPr>
                <w:b/>
                <w:bCs/>
                <w:sz w:val="22"/>
                <w:szCs w:val="22"/>
              </w:rPr>
              <w:t>Összesen</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9 585</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8 925</w:t>
            </w:r>
          </w:p>
        </w:tc>
        <w:tc>
          <w:tcPr>
            <w:tcW w:w="1120" w:type="dxa"/>
            <w:tcBorders>
              <w:top w:val="nil"/>
              <w:left w:val="nil"/>
              <w:bottom w:val="single" w:sz="4" w:space="0" w:color="auto"/>
              <w:right w:val="nil"/>
            </w:tcBorders>
            <w:shd w:val="clear" w:color="auto" w:fill="auto"/>
            <w:noWrap/>
            <w:vAlign w:val="bottom"/>
            <w:hideMark/>
          </w:tcPr>
          <w:p w:rsidR="00324DE5" w:rsidRPr="00324DE5" w:rsidRDefault="00324DE5" w:rsidP="00324DE5">
            <w:pPr>
              <w:jc w:val="right"/>
              <w:rPr>
                <w:b/>
                <w:bCs/>
              </w:rPr>
            </w:pPr>
            <w:r w:rsidRPr="00324DE5">
              <w:rPr>
                <w:b/>
                <w:bCs/>
                <w:sz w:val="22"/>
                <w:szCs w:val="22"/>
              </w:rPr>
              <w:t>8 266</w:t>
            </w:r>
          </w:p>
        </w:tc>
        <w:tc>
          <w:tcPr>
            <w:tcW w:w="1140" w:type="dxa"/>
            <w:tcBorders>
              <w:top w:val="nil"/>
              <w:left w:val="single" w:sz="4" w:space="0" w:color="auto"/>
              <w:bottom w:val="single" w:sz="4" w:space="0" w:color="auto"/>
              <w:right w:val="nil"/>
            </w:tcBorders>
            <w:shd w:val="clear" w:color="auto" w:fill="auto"/>
            <w:noWrap/>
            <w:vAlign w:val="bottom"/>
            <w:hideMark/>
          </w:tcPr>
          <w:p w:rsidR="00324DE5" w:rsidRPr="00324DE5" w:rsidRDefault="00324DE5" w:rsidP="00324DE5">
            <w:pPr>
              <w:jc w:val="right"/>
              <w:rPr>
                <w:b/>
                <w:bCs/>
              </w:rPr>
            </w:pPr>
            <w:r w:rsidRPr="00324DE5">
              <w:rPr>
                <w:b/>
                <w:bCs/>
                <w:sz w:val="22"/>
                <w:szCs w:val="22"/>
              </w:rPr>
              <w:t>4 488</w:t>
            </w:r>
          </w:p>
        </w:tc>
        <w:tc>
          <w:tcPr>
            <w:tcW w:w="1959" w:type="dxa"/>
            <w:tcBorders>
              <w:top w:val="nil"/>
              <w:left w:val="single" w:sz="4" w:space="0" w:color="auto"/>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86 617</w:t>
            </w:r>
          </w:p>
        </w:tc>
      </w:tr>
      <w:tr w:rsidR="00324DE5" w:rsidRPr="00324DE5" w:rsidTr="00324DE5">
        <w:trPr>
          <w:trHeight w:val="375"/>
        </w:trPr>
        <w:tc>
          <w:tcPr>
            <w:tcW w:w="8379" w:type="dxa"/>
            <w:gridSpan w:val="6"/>
            <w:tcBorders>
              <w:top w:val="nil"/>
              <w:left w:val="nil"/>
              <w:bottom w:val="nil"/>
              <w:right w:val="nil"/>
            </w:tcBorders>
            <w:shd w:val="clear" w:color="auto" w:fill="auto"/>
            <w:noWrap/>
            <w:vAlign w:val="bottom"/>
            <w:hideMark/>
          </w:tcPr>
          <w:p w:rsidR="00324DE5" w:rsidRDefault="00324DE5" w:rsidP="00324DE5">
            <w:pPr>
              <w:jc w:val="center"/>
              <w:rPr>
                <w:sz w:val="28"/>
                <w:szCs w:val="28"/>
              </w:rPr>
            </w:pPr>
          </w:p>
          <w:p w:rsidR="00324DE5" w:rsidRPr="00324DE5" w:rsidRDefault="00324DE5" w:rsidP="00324DE5">
            <w:pPr>
              <w:jc w:val="center"/>
              <w:rPr>
                <w:sz w:val="28"/>
                <w:szCs w:val="28"/>
              </w:rPr>
            </w:pPr>
            <w:r w:rsidRPr="00324DE5">
              <w:rPr>
                <w:sz w:val="28"/>
                <w:szCs w:val="28"/>
              </w:rPr>
              <w:t>Piac beruházás faktorálás</w:t>
            </w:r>
          </w:p>
        </w:tc>
      </w:tr>
      <w:tr w:rsidR="00324DE5" w:rsidRPr="00324DE5" w:rsidTr="00324DE5">
        <w:trPr>
          <w:trHeight w:val="300"/>
        </w:trPr>
        <w:tc>
          <w:tcPr>
            <w:tcW w:w="31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24DE5" w:rsidRPr="00324DE5" w:rsidRDefault="00324DE5" w:rsidP="00324DE5">
            <w:r w:rsidRPr="00324DE5">
              <w:rPr>
                <w:sz w:val="22"/>
                <w:szCs w:val="22"/>
              </w:rPr>
              <w:t> </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2012.</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324DE5" w:rsidRPr="00324DE5" w:rsidRDefault="00324DE5" w:rsidP="00324DE5">
            <w:pPr>
              <w:jc w:val="center"/>
              <w:rPr>
                <w:b/>
                <w:bCs/>
              </w:rPr>
            </w:pPr>
            <w:r w:rsidRPr="00324DE5">
              <w:rPr>
                <w:b/>
                <w:bCs/>
                <w:sz w:val="22"/>
                <w:szCs w:val="22"/>
              </w:rPr>
              <w:t xml:space="preserve">Összesen: </w:t>
            </w:r>
          </w:p>
        </w:tc>
        <w:tc>
          <w:tcPr>
            <w:tcW w:w="1140" w:type="dxa"/>
            <w:tcBorders>
              <w:top w:val="nil"/>
              <w:left w:val="nil"/>
              <w:bottom w:val="nil"/>
              <w:right w:val="nil"/>
            </w:tcBorders>
            <w:shd w:val="clear" w:color="auto" w:fill="auto"/>
            <w:noWrap/>
            <w:vAlign w:val="bottom"/>
            <w:hideMark/>
          </w:tcPr>
          <w:p w:rsidR="00324DE5" w:rsidRPr="00324DE5" w:rsidRDefault="00324DE5" w:rsidP="00324DE5">
            <w:pPr>
              <w:jc w:val="center"/>
              <w:rPr>
                <w:b/>
                <w:bCs/>
              </w:rPr>
            </w:pPr>
          </w:p>
        </w:tc>
        <w:tc>
          <w:tcPr>
            <w:tcW w:w="1959" w:type="dxa"/>
            <w:tcBorders>
              <w:top w:val="nil"/>
              <w:left w:val="nil"/>
              <w:bottom w:val="nil"/>
              <w:right w:val="nil"/>
            </w:tcBorders>
            <w:shd w:val="clear" w:color="auto" w:fill="auto"/>
            <w:noWrap/>
            <w:vAlign w:val="bottom"/>
            <w:hideMark/>
          </w:tcPr>
          <w:p w:rsidR="00324DE5" w:rsidRPr="00324DE5" w:rsidRDefault="00324DE5" w:rsidP="00324DE5">
            <w:pPr>
              <w:jc w:val="center"/>
              <w:rPr>
                <w:b/>
                <w:bCs/>
              </w:rPr>
            </w:pPr>
          </w:p>
        </w:tc>
      </w:tr>
      <w:tr w:rsidR="00324DE5" w:rsidRPr="00324DE5" w:rsidTr="00324DE5">
        <w:trPr>
          <w:trHeight w:val="555"/>
        </w:trPr>
        <w:tc>
          <w:tcPr>
            <w:tcW w:w="310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324DE5" w:rsidRPr="00324DE5" w:rsidRDefault="00324DE5" w:rsidP="00324DE5">
            <w:r w:rsidRPr="00324DE5">
              <w:rPr>
                <w:sz w:val="22"/>
                <w:szCs w:val="22"/>
              </w:rPr>
              <w:t>Rövid lejáratu kötelezettség  tőke tartozás</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44 128</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44 128</w:t>
            </w:r>
          </w:p>
        </w:tc>
        <w:tc>
          <w:tcPr>
            <w:tcW w:w="1140" w:type="dxa"/>
            <w:tcBorders>
              <w:top w:val="nil"/>
              <w:left w:val="nil"/>
              <w:bottom w:val="nil"/>
              <w:right w:val="nil"/>
            </w:tcBorders>
            <w:shd w:val="clear" w:color="auto" w:fill="auto"/>
            <w:noWrap/>
            <w:vAlign w:val="bottom"/>
            <w:hideMark/>
          </w:tcPr>
          <w:p w:rsidR="00324DE5" w:rsidRPr="00324DE5" w:rsidRDefault="00324DE5" w:rsidP="00324DE5"/>
        </w:tc>
        <w:tc>
          <w:tcPr>
            <w:tcW w:w="1959" w:type="dxa"/>
            <w:tcBorders>
              <w:top w:val="nil"/>
              <w:left w:val="nil"/>
              <w:bottom w:val="nil"/>
              <w:right w:val="nil"/>
            </w:tcBorders>
            <w:shd w:val="clear" w:color="auto" w:fill="auto"/>
            <w:noWrap/>
            <w:vAlign w:val="bottom"/>
            <w:hideMark/>
          </w:tcPr>
          <w:p w:rsidR="00324DE5" w:rsidRPr="00324DE5" w:rsidRDefault="00324DE5" w:rsidP="00324DE5">
            <w:pPr>
              <w:rPr>
                <w:b/>
                <w:bCs/>
              </w:rPr>
            </w:pPr>
          </w:p>
        </w:tc>
      </w:tr>
      <w:tr w:rsidR="00324DE5" w:rsidRPr="00324DE5" w:rsidTr="00324DE5">
        <w:trPr>
          <w:trHeight w:val="300"/>
        </w:trPr>
        <w:tc>
          <w:tcPr>
            <w:tcW w:w="31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24DE5" w:rsidRPr="00324DE5" w:rsidRDefault="00324DE5" w:rsidP="00324DE5">
            <w:r w:rsidRPr="00324DE5">
              <w:rPr>
                <w:sz w:val="22"/>
                <w:szCs w:val="22"/>
              </w:rPr>
              <w:t>Faktordíj</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1 377</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1 377</w:t>
            </w:r>
          </w:p>
        </w:tc>
        <w:tc>
          <w:tcPr>
            <w:tcW w:w="1140" w:type="dxa"/>
            <w:tcBorders>
              <w:top w:val="nil"/>
              <w:left w:val="nil"/>
              <w:bottom w:val="nil"/>
              <w:right w:val="nil"/>
            </w:tcBorders>
            <w:shd w:val="clear" w:color="auto" w:fill="auto"/>
            <w:noWrap/>
            <w:vAlign w:val="bottom"/>
            <w:hideMark/>
          </w:tcPr>
          <w:p w:rsidR="00324DE5" w:rsidRPr="00324DE5" w:rsidRDefault="00324DE5" w:rsidP="00324DE5"/>
        </w:tc>
        <w:tc>
          <w:tcPr>
            <w:tcW w:w="1959" w:type="dxa"/>
            <w:tcBorders>
              <w:top w:val="nil"/>
              <w:left w:val="nil"/>
              <w:bottom w:val="nil"/>
              <w:right w:val="nil"/>
            </w:tcBorders>
            <w:shd w:val="clear" w:color="auto" w:fill="auto"/>
            <w:noWrap/>
            <w:vAlign w:val="bottom"/>
            <w:hideMark/>
          </w:tcPr>
          <w:p w:rsidR="00324DE5" w:rsidRPr="00324DE5" w:rsidRDefault="00324DE5" w:rsidP="00324DE5">
            <w:pPr>
              <w:rPr>
                <w:b/>
                <w:bCs/>
              </w:rPr>
            </w:pPr>
          </w:p>
        </w:tc>
      </w:tr>
      <w:tr w:rsidR="00324DE5" w:rsidRPr="00324DE5" w:rsidTr="00324DE5">
        <w:trPr>
          <w:trHeight w:val="300"/>
        </w:trPr>
        <w:tc>
          <w:tcPr>
            <w:tcW w:w="31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24DE5" w:rsidRPr="00324DE5" w:rsidRDefault="00324DE5" w:rsidP="00324DE5">
            <w:r w:rsidRPr="00324DE5">
              <w:rPr>
                <w:sz w:val="22"/>
                <w:szCs w:val="22"/>
              </w:rPr>
              <w:t>Kamat</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3 948</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pPr>
            <w:r w:rsidRPr="00324DE5">
              <w:rPr>
                <w:sz w:val="22"/>
                <w:szCs w:val="22"/>
              </w:rPr>
              <w:t>3 948</w:t>
            </w:r>
          </w:p>
        </w:tc>
        <w:tc>
          <w:tcPr>
            <w:tcW w:w="1140" w:type="dxa"/>
            <w:tcBorders>
              <w:top w:val="nil"/>
              <w:left w:val="nil"/>
              <w:bottom w:val="nil"/>
              <w:right w:val="nil"/>
            </w:tcBorders>
            <w:shd w:val="clear" w:color="auto" w:fill="auto"/>
            <w:noWrap/>
            <w:vAlign w:val="bottom"/>
            <w:hideMark/>
          </w:tcPr>
          <w:p w:rsidR="00324DE5" w:rsidRPr="00324DE5" w:rsidRDefault="00324DE5" w:rsidP="00324DE5"/>
        </w:tc>
        <w:tc>
          <w:tcPr>
            <w:tcW w:w="1959" w:type="dxa"/>
            <w:tcBorders>
              <w:top w:val="nil"/>
              <w:left w:val="nil"/>
              <w:bottom w:val="nil"/>
              <w:right w:val="nil"/>
            </w:tcBorders>
            <w:shd w:val="clear" w:color="auto" w:fill="auto"/>
            <w:noWrap/>
            <w:vAlign w:val="bottom"/>
            <w:hideMark/>
          </w:tcPr>
          <w:p w:rsidR="00324DE5" w:rsidRPr="00324DE5" w:rsidRDefault="00324DE5" w:rsidP="00324DE5">
            <w:pPr>
              <w:rPr>
                <w:b/>
                <w:bCs/>
              </w:rPr>
            </w:pPr>
          </w:p>
        </w:tc>
      </w:tr>
      <w:tr w:rsidR="00324DE5" w:rsidRPr="00324DE5" w:rsidTr="00324DE5">
        <w:trPr>
          <w:trHeight w:val="285"/>
        </w:trPr>
        <w:tc>
          <w:tcPr>
            <w:tcW w:w="31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24DE5" w:rsidRPr="00324DE5" w:rsidRDefault="00324DE5" w:rsidP="00324DE5">
            <w:pPr>
              <w:rPr>
                <w:b/>
                <w:bCs/>
              </w:rPr>
            </w:pPr>
            <w:r w:rsidRPr="00324DE5">
              <w:rPr>
                <w:b/>
                <w:bCs/>
                <w:sz w:val="22"/>
                <w:szCs w:val="22"/>
              </w:rPr>
              <w:t>Összesen</w:t>
            </w:r>
          </w:p>
        </w:tc>
        <w:tc>
          <w:tcPr>
            <w:tcW w:w="106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49 453</w:t>
            </w:r>
          </w:p>
        </w:tc>
        <w:tc>
          <w:tcPr>
            <w:tcW w:w="1120" w:type="dxa"/>
            <w:tcBorders>
              <w:top w:val="nil"/>
              <w:left w:val="nil"/>
              <w:bottom w:val="single" w:sz="4" w:space="0" w:color="auto"/>
              <w:right w:val="single" w:sz="4" w:space="0" w:color="auto"/>
            </w:tcBorders>
            <w:shd w:val="clear" w:color="auto" w:fill="auto"/>
            <w:noWrap/>
            <w:vAlign w:val="bottom"/>
            <w:hideMark/>
          </w:tcPr>
          <w:p w:rsidR="00324DE5" w:rsidRPr="00324DE5" w:rsidRDefault="00324DE5" w:rsidP="00324DE5">
            <w:pPr>
              <w:jc w:val="right"/>
              <w:rPr>
                <w:b/>
                <w:bCs/>
              </w:rPr>
            </w:pPr>
            <w:r w:rsidRPr="00324DE5">
              <w:rPr>
                <w:b/>
                <w:bCs/>
                <w:sz w:val="22"/>
                <w:szCs w:val="22"/>
              </w:rPr>
              <w:t>49 453</w:t>
            </w:r>
          </w:p>
        </w:tc>
        <w:tc>
          <w:tcPr>
            <w:tcW w:w="1140" w:type="dxa"/>
            <w:tcBorders>
              <w:top w:val="nil"/>
              <w:left w:val="nil"/>
              <w:bottom w:val="nil"/>
              <w:right w:val="nil"/>
            </w:tcBorders>
            <w:shd w:val="clear" w:color="auto" w:fill="auto"/>
            <w:noWrap/>
            <w:vAlign w:val="bottom"/>
            <w:hideMark/>
          </w:tcPr>
          <w:p w:rsidR="00324DE5" w:rsidRPr="00324DE5" w:rsidRDefault="00324DE5" w:rsidP="00324DE5">
            <w:pPr>
              <w:rPr>
                <w:b/>
                <w:bCs/>
              </w:rPr>
            </w:pP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b/>
                <w:bCs/>
              </w:rPr>
            </w:pPr>
          </w:p>
        </w:tc>
      </w:tr>
      <w:tr w:rsidR="00324DE5" w:rsidRPr="00324DE5" w:rsidTr="00324DE5">
        <w:trPr>
          <w:trHeight w:val="285"/>
        </w:trPr>
        <w:tc>
          <w:tcPr>
            <w:tcW w:w="2040" w:type="dxa"/>
            <w:tcBorders>
              <w:top w:val="nil"/>
              <w:left w:val="nil"/>
              <w:bottom w:val="nil"/>
              <w:right w:val="nil"/>
            </w:tcBorders>
            <w:shd w:val="clear" w:color="auto" w:fill="auto"/>
            <w:noWrap/>
            <w:vAlign w:val="bottom"/>
            <w:hideMark/>
          </w:tcPr>
          <w:p w:rsidR="00324DE5" w:rsidRPr="00324DE5" w:rsidRDefault="00324DE5" w:rsidP="00324DE5">
            <w:pPr>
              <w:rPr>
                <w:rFonts w:ascii="Arial" w:hAnsi="Arial" w:cs="Arial"/>
                <w:sz w:val="20"/>
                <w:szCs w:val="20"/>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b/>
                <w:bCs/>
              </w:rPr>
            </w:pPr>
          </w:p>
        </w:tc>
        <w:tc>
          <w:tcPr>
            <w:tcW w:w="1060" w:type="dxa"/>
            <w:tcBorders>
              <w:top w:val="nil"/>
              <w:left w:val="nil"/>
              <w:bottom w:val="nil"/>
              <w:right w:val="nil"/>
            </w:tcBorders>
            <w:shd w:val="clear" w:color="auto" w:fill="auto"/>
            <w:noWrap/>
            <w:vAlign w:val="bottom"/>
            <w:hideMark/>
          </w:tcPr>
          <w:p w:rsidR="00324DE5" w:rsidRPr="00324DE5" w:rsidRDefault="00324DE5" w:rsidP="00324DE5">
            <w:pPr>
              <w:rPr>
                <w:b/>
                <w:bCs/>
              </w:rPr>
            </w:pPr>
          </w:p>
        </w:tc>
        <w:tc>
          <w:tcPr>
            <w:tcW w:w="1120" w:type="dxa"/>
            <w:tcBorders>
              <w:top w:val="nil"/>
              <w:left w:val="nil"/>
              <w:bottom w:val="nil"/>
              <w:right w:val="nil"/>
            </w:tcBorders>
            <w:shd w:val="clear" w:color="auto" w:fill="auto"/>
            <w:noWrap/>
            <w:vAlign w:val="bottom"/>
            <w:hideMark/>
          </w:tcPr>
          <w:p w:rsidR="00324DE5" w:rsidRPr="00324DE5" w:rsidRDefault="00324DE5" w:rsidP="00324DE5">
            <w:pPr>
              <w:rPr>
                <w:b/>
                <w:bCs/>
              </w:rPr>
            </w:pPr>
          </w:p>
        </w:tc>
        <w:tc>
          <w:tcPr>
            <w:tcW w:w="1140" w:type="dxa"/>
            <w:tcBorders>
              <w:top w:val="nil"/>
              <w:left w:val="nil"/>
              <w:bottom w:val="nil"/>
              <w:right w:val="nil"/>
            </w:tcBorders>
            <w:shd w:val="clear" w:color="auto" w:fill="auto"/>
            <w:noWrap/>
            <w:vAlign w:val="bottom"/>
            <w:hideMark/>
          </w:tcPr>
          <w:p w:rsidR="00324DE5" w:rsidRPr="00324DE5" w:rsidRDefault="00324DE5" w:rsidP="00324DE5">
            <w:pPr>
              <w:rPr>
                <w:b/>
                <w:bCs/>
              </w:rPr>
            </w:pPr>
          </w:p>
        </w:tc>
        <w:tc>
          <w:tcPr>
            <w:tcW w:w="1959" w:type="dxa"/>
            <w:tcBorders>
              <w:top w:val="nil"/>
              <w:left w:val="nil"/>
              <w:bottom w:val="nil"/>
              <w:right w:val="nil"/>
            </w:tcBorders>
            <w:shd w:val="clear" w:color="auto" w:fill="auto"/>
            <w:noWrap/>
            <w:vAlign w:val="bottom"/>
            <w:hideMark/>
          </w:tcPr>
          <w:p w:rsidR="00324DE5" w:rsidRPr="00324DE5" w:rsidRDefault="00324DE5" w:rsidP="00324DE5">
            <w:pPr>
              <w:rPr>
                <w:b/>
                <w:bCs/>
              </w:rPr>
            </w:pPr>
          </w:p>
        </w:tc>
      </w:tr>
    </w:tbl>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324DE5" w:rsidP="0080650E">
      <w:pPr>
        <w:pStyle w:val="MDN-Norml"/>
        <w:spacing w:before="0" w:after="0" w:line="240" w:lineRule="auto"/>
        <w:rPr>
          <w:rFonts w:ascii="Times New Roman" w:hAnsi="Times New Roman" w:cs="Times New Roman"/>
          <w:b/>
          <w:i/>
          <w:sz w:val="24"/>
          <w:szCs w:val="24"/>
        </w:rPr>
      </w:pPr>
      <w:r w:rsidRPr="00324DE5">
        <w:rPr>
          <w:noProof/>
          <w:szCs w:val="24"/>
          <w:lang w:eastAsia="hu-HU"/>
        </w:rPr>
        <w:drawing>
          <wp:inline distT="0" distB="0" distL="0" distR="0">
            <wp:extent cx="5760720" cy="8319157"/>
            <wp:effectExtent l="19050" t="0" r="0" b="0"/>
            <wp:docPr id="50" name="Kép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cstate="print"/>
                    <a:srcRect/>
                    <a:stretch>
                      <a:fillRect/>
                    </a:stretch>
                  </pic:blipFill>
                  <pic:spPr bwMode="auto">
                    <a:xfrm>
                      <a:off x="0" y="0"/>
                      <a:ext cx="5760720" cy="8319157"/>
                    </a:xfrm>
                    <a:prstGeom prst="rect">
                      <a:avLst/>
                    </a:prstGeom>
                    <a:noFill/>
                    <a:ln w="9525">
                      <a:noFill/>
                      <a:miter lim="800000"/>
                      <a:headEnd/>
                      <a:tailEnd/>
                    </a:ln>
                  </pic:spPr>
                </pic:pic>
              </a:graphicData>
            </a:graphic>
          </wp:inline>
        </w:drawing>
      </w: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E910A4" w:rsidRDefault="00324DE5" w:rsidP="00324DE5">
      <w:pPr>
        <w:spacing w:line="360" w:lineRule="auto"/>
        <w:jc w:val="center"/>
      </w:pPr>
      <w:r>
        <w:t xml:space="preserve">                                                                                                                   </w:t>
      </w:r>
    </w:p>
    <w:p w:rsidR="00324DE5" w:rsidRPr="00324DE5" w:rsidRDefault="00E910A4" w:rsidP="00324DE5">
      <w:pPr>
        <w:spacing w:line="360" w:lineRule="auto"/>
        <w:jc w:val="center"/>
      </w:pPr>
      <w:r>
        <w:lastRenderedPageBreak/>
        <w:t xml:space="preserve">                                                                                                                     </w:t>
      </w:r>
      <w:r w:rsidR="00324DE5">
        <w:t xml:space="preserve">    </w:t>
      </w:r>
      <w:r w:rsidR="00324DE5" w:rsidRPr="00324DE5">
        <w:t>16. melléklet</w:t>
      </w:r>
    </w:p>
    <w:p w:rsidR="00324DE5" w:rsidRPr="00030AEF" w:rsidRDefault="00324DE5" w:rsidP="00324DE5">
      <w:pPr>
        <w:spacing w:line="360" w:lineRule="auto"/>
        <w:jc w:val="center"/>
        <w:rPr>
          <w:b/>
          <w:i/>
          <w:sz w:val="28"/>
          <w:szCs w:val="28"/>
        </w:rPr>
      </w:pPr>
      <w:r w:rsidRPr="00030AEF">
        <w:rPr>
          <w:b/>
          <w:i/>
          <w:sz w:val="28"/>
          <w:szCs w:val="28"/>
        </w:rPr>
        <w:t>Tótkomlós Városi Önkormányzat helyi adók és átengedett központi adók kivetése és beszedése</w:t>
      </w:r>
    </w:p>
    <w:p w:rsidR="00324DE5" w:rsidRDefault="00D10C96" w:rsidP="00324DE5">
      <w:pPr>
        <w:tabs>
          <w:tab w:val="center" w:pos="7002"/>
          <w:tab w:val="right" w:pos="14004"/>
        </w:tabs>
        <w:rPr>
          <w:b/>
          <w:sz w:val="28"/>
          <w:szCs w:val="28"/>
        </w:rPr>
      </w:pPr>
      <w:r>
        <w:rPr>
          <w:b/>
          <w:sz w:val="32"/>
          <w:szCs w:val="32"/>
        </w:rPr>
        <w:t xml:space="preserve">                                                      </w:t>
      </w:r>
      <w:r w:rsidR="00324DE5" w:rsidRPr="00030AEF">
        <w:rPr>
          <w:b/>
          <w:sz w:val="28"/>
          <w:szCs w:val="28"/>
        </w:rPr>
        <w:t>2012.</w:t>
      </w:r>
    </w:p>
    <w:p w:rsidR="00324DE5" w:rsidRPr="00030AEF" w:rsidRDefault="00324DE5" w:rsidP="00324DE5">
      <w:pPr>
        <w:tabs>
          <w:tab w:val="center" w:pos="7002"/>
          <w:tab w:val="right" w:pos="14004"/>
        </w:tabs>
        <w:rPr>
          <w:b/>
          <w:sz w:val="28"/>
          <w:szCs w:val="28"/>
        </w:rPr>
      </w:pPr>
    </w:p>
    <w:p w:rsidR="00324DE5" w:rsidRDefault="00324DE5" w:rsidP="00324DE5">
      <w:pPr>
        <w:tabs>
          <w:tab w:val="center" w:pos="7002"/>
          <w:tab w:val="right" w:pos="14004"/>
        </w:tabs>
        <w:spacing w:line="360" w:lineRule="auto"/>
        <w:jc w:val="center"/>
      </w:pPr>
      <w:r>
        <w:t xml:space="preserve">                                                                                                                                                                                                                                </w:t>
      </w:r>
    </w:p>
    <w:p w:rsidR="00324DE5" w:rsidRPr="006854CA" w:rsidRDefault="00324DE5" w:rsidP="00324DE5">
      <w:pPr>
        <w:tabs>
          <w:tab w:val="center" w:pos="9498"/>
          <w:tab w:val="right" w:pos="14004"/>
        </w:tabs>
        <w:spacing w:line="360" w:lineRule="auto"/>
        <w:jc w:val="center"/>
      </w:pPr>
      <w:r>
        <w:rPr>
          <w:b/>
          <w:sz w:val="32"/>
          <w:szCs w:val="32"/>
        </w:rPr>
        <w:tab/>
        <w:t xml:space="preserve">     </w:t>
      </w:r>
      <w:r w:rsidRPr="00324DE5">
        <w:t>ezer Ft-ban</w:t>
      </w:r>
    </w:p>
    <w:tbl>
      <w:tblPr>
        <w:tblW w:w="11386" w:type="dxa"/>
        <w:jc w:val="center"/>
        <w:tblInd w:w="59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tblPr>
      <w:tblGrid>
        <w:gridCol w:w="1788"/>
        <w:gridCol w:w="1276"/>
        <w:gridCol w:w="1276"/>
        <w:gridCol w:w="1276"/>
        <w:gridCol w:w="1134"/>
        <w:gridCol w:w="1134"/>
        <w:gridCol w:w="1134"/>
        <w:gridCol w:w="1134"/>
        <w:gridCol w:w="1234"/>
      </w:tblGrid>
      <w:tr w:rsidR="00324DE5" w:rsidRPr="00030AEF" w:rsidTr="00727F64">
        <w:trPr>
          <w:trHeight w:val="600"/>
          <w:jc w:val="center"/>
        </w:trPr>
        <w:tc>
          <w:tcPr>
            <w:tcW w:w="1788" w:type="dxa"/>
            <w:tcBorders>
              <w:top w:val="single" w:sz="6" w:space="0" w:color="auto"/>
            </w:tcBorders>
          </w:tcPr>
          <w:p w:rsidR="00324DE5" w:rsidRPr="00030AEF" w:rsidRDefault="00324DE5" w:rsidP="00727F64">
            <w:pPr>
              <w:jc w:val="center"/>
              <w:rPr>
                <w:b/>
                <w:sz w:val="20"/>
              </w:rPr>
            </w:pPr>
          </w:p>
          <w:p w:rsidR="00324DE5" w:rsidRPr="00030AEF" w:rsidRDefault="00324DE5" w:rsidP="00727F64">
            <w:pPr>
              <w:jc w:val="center"/>
              <w:rPr>
                <w:b/>
                <w:sz w:val="20"/>
              </w:rPr>
            </w:pPr>
            <w:r w:rsidRPr="00030AEF">
              <w:rPr>
                <w:b/>
                <w:sz w:val="20"/>
              </w:rPr>
              <w:t>Megnevezés</w:t>
            </w:r>
          </w:p>
        </w:tc>
        <w:tc>
          <w:tcPr>
            <w:tcW w:w="1276" w:type="dxa"/>
            <w:tcBorders>
              <w:top w:val="single" w:sz="6" w:space="0" w:color="auto"/>
            </w:tcBorders>
          </w:tcPr>
          <w:p w:rsidR="00324DE5" w:rsidRPr="00030AEF" w:rsidRDefault="00324DE5" w:rsidP="00727F64">
            <w:pPr>
              <w:jc w:val="center"/>
              <w:rPr>
                <w:b/>
                <w:sz w:val="20"/>
              </w:rPr>
            </w:pPr>
            <w:r w:rsidRPr="00030AEF">
              <w:rPr>
                <w:b/>
                <w:sz w:val="20"/>
              </w:rPr>
              <w:t>Múlt évi hátralék és túlfizetés egyenlege</w:t>
            </w:r>
          </w:p>
        </w:tc>
        <w:tc>
          <w:tcPr>
            <w:tcW w:w="1276" w:type="dxa"/>
            <w:tcBorders>
              <w:top w:val="single" w:sz="6" w:space="0" w:color="auto"/>
            </w:tcBorders>
          </w:tcPr>
          <w:p w:rsidR="00324DE5" w:rsidRPr="00030AEF" w:rsidRDefault="00324DE5" w:rsidP="00727F64">
            <w:pPr>
              <w:jc w:val="center"/>
              <w:rPr>
                <w:b/>
                <w:sz w:val="20"/>
              </w:rPr>
            </w:pPr>
            <w:r w:rsidRPr="00030AEF">
              <w:rPr>
                <w:b/>
                <w:sz w:val="20"/>
              </w:rPr>
              <w:t>Folyó évi helyesbített előírás</w:t>
            </w:r>
          </w:p>
        </w:tc>
        <w:tc>
          <w:tcPr>
            <w:tcW w:w="1276" w:type="dxa"/>
            <w:tcBorders>
              <w:top w:val="single" w:sz="6" w:space="0" w:color="auto"/>
            </w:tcBorders>
          </w:tcPr>
          <w:p w:rsidR="00324DE5" w:rsidRPr="00030AEF" w:rsidRDefault="00324DE5" w:rsidP="00727F64">
            <w:pPr>
              <w:jc w:val="center"/>
              <w:rPr>
                <w:b/>
                <w:sz w:val="20"/>
              </w:rPr>
            </w:pPr>
            <w:r w:rsidRPr="00030AEF">
              <w:rPr>
                <w:b/>
                <w:sz w:val="20"/>
              </w:rPr>
              <w:t>Összes helyesbített előírás</w:t>
            </w:r>
          </w:p>
        </w:tc>
        <w:tc>
          <w:tcPr>
            <w:tcW w:w="1134" w:type="dxa"/>
            <w:tcBorders>
              <w:top w:val="single" w:sz="6" w:space="0" w:color="auto"/>
            </w:tcBorders>
          </w:tcPr>
          <w:p w:rsidR="00324DE5" w:rsidRPr="00030AEF" w:rsidRDefault="00324DE5" w:rsidP="00727F64">
            <w:pPr>
              <w:jc w:val="center"/>
              <w:rPr>
                <w:b/>
                <w:sz w:val="20"/>
              </w:rPr>
            </w:pPr>
          </w:p>
          <w:p w:rsidR="00324DE5" w:rsidRPr="00030AEF" w:rsidRDefault="00324DE5" w:rsidP="00727F64">
            <w:pPr>
              <w:jc w:val="center"/>
              <w:rPr>
                <w:b/>
                <w:sz w:val="20"/>
              </w:rPr>
            </w:pPr>
            <w:r w:rsidRPr="00030AEF">
              <w:rPr>
                <w:b/>
                <w:sz w:val="20"/>
              </w:rPr>
              <w:t>Beszedett adó</w:t>
            </w:r>
          </w:p>
        </w:tc>
        <w:tc>
          <w:tcPr>
            <w:tcW w:w="1134" w:type="dxa"/>
            <w:tcBorders>
              <w:top w:val="single" w:sz="6" w:space="0" w:color="auto"/>
            </w:tcBorders>
          </w:tcPr>
          <w:p w:rsidR="00324DE5" w:rsidRPr="00030AEF" w:rsidRDefault="00324DE5" w:rsidP="00727F64">
            <w:pPr>
              <w:jc w:val="center"/>
              <w:rPr>
                <w:b/>
                <w:sz w:val="20"/>
              </w:rPr>
            </w:pPr>
          </w:p>
          <w:p w:rsidR="00324DE5" w:rsidRPr="00030AEF" w:rsidRDefault="00324DE5" w:rsidP="00727F64">
            <w:pPr>
              <w:jc w:val="center"/>
              <w:rPr>
                <w:b/>
                <w:sz w:val="20"/>
              </w:rPr>
            </w:pPr>
            <w:r w:rsidRPr="00030AEF">
              <w:rPr>
                <w:b/>
                <w:sz w:val="20"/>
              </w:rPr>
              <w:t>Hátralék 2011. december 31-én</w:t>
            </w:r>
          </w:p>
        </w:tc>
        <w:tc>
          <w:tcPr>
            <w:tcW w:w="1134" w:type="dxa"/>
            <w:tcBorders>
              <w:top w:val="single" w:sz="6" w:space="0" w:color="auto"/>
            </w:tcBorders>
            <w:vAlign w:val="center"/>
          </w:tcPr>
          <w:p w:rsidR="00324DE5" w:rsidRPr="00030AEF" w:rsidRDefault="00324DE5" w:rsidP="00727F64">
            <w:pPr>
              <w:jc w:val="center"/>
              <w:rPr>
                <w:b/>
                <w:sz w:val="20"/>
              </w:rPr>
            </w:pPr>
            <w:r w:rsidRPr="00030AEF">
              <w:rPr>
                <w:b/>
                <w:sz w:val="20"/>
              </w:rPr>
              <w:t>Iparűzési adó feltöltés</w:t>
            </w:r>
          </w:p>
        </w:tc>
        <w:tc>
          <w:tcPr>
            <w:tcW w:w="1134" w:type="dxa"/>
            <w:tcBorders>
              <w:top w:val="single" w:sz="6" w:space="0" w:color="auto"/>
            </w:tcBorders>
          </w:tcPr>
          <w:p w:rsidR="00324DE5" w:rsidRPr="00030AEF" w:rsidRDefault="00324DE5" w:rsidP="00727F64">
            <w:pPr>
              <w:jc w:val="center"/>
              <w:rPr>
                <w:b/>
                <w:sz w:val="20"/>
              </w:rPr>
            </w:pPr>
          </w:p>
          <w:p w:rsidR="00324DE5" w:rsidRPr="00030AEF" w:rsidRDefault="00324DE5" w:rsidP="00727F64">
            <w:pPr>
              <w:jc w:val="center"/>
              <w:rPr>
                <w:b/>
                <w:sz w:val="20"/>
              </w:rPr>
            </w:pPr>
            <w:r w:rsidRPr="00030AEF">
              <w:rPr>
                <w:b/>
                <w:sz w:val="20"/>
              </w:rPr>
              <w:t>Túlfizetés</w:t>
            </w:r>
          </w:p>
          <w:p w:rsidR="00324DE5" w:rsidRPr="00030AEF" w:rsidRDefault="00324DE5" w:rsidP="00727F64">
            <w:pPr>
              <w:jc w:val="center"/>
              <w:rPr>
                <w:b/>
                <w:sz w:val="20"/>
              </w:rPr>
            </w:pPr>
            <w:r w:rsidRPr="00030AEF">
              <w:rPr>
                <w:b/>
                <w:sz w:val="20"/>
              </w:rPr>
              <w:t>2011. december 31-én</w:t>
            </w:r>
          </w:p>
        </w:tc>
        <w:tc>
          <w:tcPr>
            <w:tcW w:w="1234" w:type="dxa"/>
            <w:tcBorders>
              <w:top w:val="single" w:sz="6" w:space="0" w:color="auto"/>
            </w:tcBorders>
          </w:tcPr>
          <w:p w:rsidR="00324DE5" w:rsidRPr="00030AEF" w:rsidRDefault="00324DE5" w:rsidP="00727F64">
            <w:pPr>
              <w:jc w:val="center"/>
              <w:rPr>
                <w:b/>
                <w:sz w:val="20"/>
              </w:rPr>
            </w:pPr>
            <w:r w:rsidRPr="00030AEF">
              <w:rPr>
                <w:b/>
                <w:sz w:val="20"/>
              </w:rPr>
              <w:t>Hátralék és túlfizetés egyenlege 2011. december 31-én</w:t>
            </w:r>
          </w:p>
        </w:tc>
      </w:tr>
      <w:tr w:rsidR="00324DE5" w:rsidRPr="00030AEF" w:rsidTr="00727F64">
        <w:trPr>
          <w:trHeight w:hRule="exact" w:val="596"/>
          <w:jc w:val="center"/>
        </w:trPr>
        <w:tc>
          <w:tcPr>
            <w:tcW w:w="1788" w:type="dxa"/>
          </w:tcPr>
          <w:p w:rsidR="00324DE5" w:rsidRPr="00030AEF" w:rsidRDefault="00324DE5" w:rsidP="00727F64">
            <w:pPr>
              <w:rPr>
                <w:sz w:val="20"/>
              </w:rPr>
            </w:pPr>
            <w:r w:rsidRPr="00030AEF">
              <w:rPr>
                <w:sz w:val="20"/>
              </w:rPr>
              <w:t>Magánszemélyek kommunális adója</w:t>
            </w:r>
          </w:p>
        </w:tc>
        <w:tc>
          <w:tcPr>
            <w:tcW w:w="1276" w:type="dxa"/>
            <w:vAlign w:val="center"/>
          </w:tcPr>
          <w:p w:rsidR="00324DE5" w:rsidRPr="00030AEF" w:rsidRDefault="00324DE5" w:rsidP="00727F64">
            <w:pPr>
              <w:jc w:val="right"/>
              <w:rPr>
                <w:sz w:val="20"/>
              </w:rPr>
            </w:pPr>
            <w:r w:rsidRPr="00030AEF">
              <w:rPr>
                <w:sz w:val="20"/>
              </w:rPr>
              <w:t>1.756</w:t>
            </w:r>
          </w:p>
        </w:tc>
        <w:tc>
          <w:tcPr>
            <w:tcW w:w="1276" w:type="dxa"/>
            <w:vAlign w:val="center"/>
          </w:tcPr>
          <w:p w:rsidR="00324DE5" w:rsidRPr="00030AEF" w:rsidRDefault="00324DE5" w:rsidP="00727F64">
            <w:pPr>
              <w:jc w:val="right"/>
              <w:rPr>
                <w:sz w:val="20"/>
              </w:rPr>
            </w:pPr>
            <w:r w:rsidRPr="00030AEF">
              <w:rPr>
                <w:sz w:val="20"/>
              </w:rPr>
              <w:t>18.559</w:t>
            </w:r>
          </w:p>
        </w:tc>
        <w:tc>
          <w:tcPr>
            <w:tcW w:w="1276" w:type="dxa"/>
            <w:vAlign w:val="center"/>
          </w:tcPr>
          <w:p w:rsidR="00324DE5" w:rsidRPr="00030AEF" w:rsidRDefault="00324DE5" w:rsidP="00727F64">
            <w:pPr>
              <w:jc w:val="right"/>
              <w:rPr>
                <w:sz w:val="20"/>
              </w:rPr>
            </w:pPr>
            <w:r w:rsidRPr="00030AEF">
              <w:rPr>
                <w:sz w:val="20"/>
              </w:rPr>
              <w:t>20.315</w:t>
            </w:r>
          </w:p>
        </w:tc>
        <w:tc>
          <w:tcPr>
            <w:tcW w:w="1134" w:type="dxa"/>
            <w:vAlign w:val="center"/>
          </w:tcPr>
          <w:p w:rsidR="00324DE5" w:rsidRPr="00030AEF" w:rsidRDefault="00324DE5" w:rsidP="00727F64">
            <w:pPr>
              <w:jc w:val="right"/>
              <w:rPr>
                <w:sz w:val="20"/>
              </w:rPr>
            </w:pPr>
            <w:r w:rsidRPr="00030AEF">
              <w:rPr>
                <w:sz w:val="20"/>
              </w:rPr>
              <w:t>18.192</w:t>
            </w:r>
          </w:p>
        </w:tc>
        <w:tc>
          <w:tcPr>
            <w:tcW w:w="1134" w:type="dxa"/>
            <w:vAlign w:val="center"/>
          </w:tcPr>
          <w:p w:rsidR="00324DE5" w:rsidRPr="00030AEF" w:rsidRDefault="00324DE5" w:rsidP="00727F64">
            <w:pPr>
              <w:jc w:val="right"/>
              <w:rPr>
                <w:sz w:val="20"/>
              </w:rPr>
            </w:pPr>
            <w:r w:rsidRPr="00030AEF">
              <w:rPr>
                <w:sz w:val="20"/>
              </w:rPr>
              <w:t>4.068</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201</w:t>
            </w:r>
          </w:p>
        </w:tc>
        <w:tc>
          <w:tcPr>
            <w:tcW w:w="1234" w:type="dxa"/>
            <w:vAlign w:val="center"/>
          </w:tcPr>
          <w:p w:rsidR="00324DE5" w:rsidRPr="00030AEF" w:rsidRDefault="00324DE5" w:rsidP="00727F64">
            <w:pPr>
              <w:jc w:val="right"/>
              <w:rPr>
                <w:sz w:val="20"/>
              </w:rPr>
            </w:pPr>
            <w:r w:rsidRPr="00030AEF">
              <w:rPr>
                <w:sz w:val="20"/>
              </w:rPr>
              <w:t>3867</w:t>
            </w:r>
          </w:p>
        </w:tc>
      </w:tr>
      <w:tr w:rsidR="00324DE5" w:rsidRPr="00030AEF" w:rsidTr="00727F64">
        <w:trPr>
          <w:trHeight w:hRule="exact" w:val="420"/>
          <w:jc w:val="center"/>
        </w:trPr>
        <w:tc>
          <w:tcPr>
            <w:tcW w:w="1788" w:type="dxa"/>
          </w:tcPr>
          <w:p w:rsidR="00324DE5" w:rsidRPr="00030AEF" w:rsidRDefault="00324DE5" w:rsidP="00727F64">
            <w:pPr>
              <w:rPr>
                <w:sz w:val="20"/>
              </w:rPr>
            </w:pPr>
            <w:r w:rsidRPr="00030AEF">
              <w:rPr>
                <w:sz w:val="20"/>
              </w:rPr>
              <w:t>Iparűzési adó</w:t>
            </w:r>
          </w:p>
        </w:tc>
        <w:tc>
          <w:tcPr>
            <w:tcW w:w="1276" w:type="dxa"/>
            <w:vAlign w:val="center"/>
          </w:tcPr>
          <w:p w:rsidR="00324DE5" w:rsidRPr="00030AEF" w:rsidRDefault="00324DE5" w:rsidP="00727F64">
            <w:pPr>
              <w:jc w:val="right"/>
              <w:rPr>
                <w:sz w:val="20"/>
              </w:rPr>
            </w:pPr>
            <w:r w:rsidRPr="00030AEF">
              <w:rPr>
                <w:sz w:val="20"/>
              </w:rPr>
              <w:t>-4.014</w:t>
            </w:r>
          </w:p>
        </w:tc>
        <w:tc>
          <w:tcPr>
            <w:tcW w:w="1276" w:type="dxa"/>
            <w:vAlign w:val="center"/>
          </w:tcPr>
          <w:p w:rsidR="00324DE5" w:rsidRPr="00030AEF" w:rsidRDefault="00324DE5" w:rsidP="00727F64">
            <w:pPr>
              <w:jc w:val="right"/>
              <w:rPr>
                <w:sz w:val="20"/>
              </w:rPr>
            </w:pPr>
            <w:r w:rsidRPr="00030AEF">
              <w:rPr>
                <w:sz w:val="20"/>
              </w:rPr>
              <w:t>131.648</w:t>
            </w:r>
          </w:p>
        </w:tc>
        <w:tc>
          <w:tcPr>
            <w:tcW w:w="1276" w:type="dxa"/>
            <w:vAlign w:val="center"/>
          </w:tcPr>
          <w:p w:rsidR="00324DE5" w:rsidRPr="00030AEF" w:rsidRDefault="00324DE5" w:rsidP="00727F64">
            <w:pPr>
              <w:jc w:val="right"/>
              <w:rPr>
                <w:sz w:val="20"/>
              </w:rPr>
            </w:pPr>
            <w:r w:rsidRPr="00030AEF">
              <w:rPr>
                <w:sz w:val="20"/>
              </w:rPr>
              <w:t>127.634</w:t>
            </w:r>
          </w:p>
        </w:tc>
        <w:tc>
          <w:tcPr>
            <w:tcW w:w="1134" w:type="dxa"/>
            <w:vAlign w:val="center"/>
          </w:tcPr>
          <w:p w:rsidR="00324DE5" w:rsidRPr="00030AEF" w:rsidRDefault="00324DE5" w:rsidP="00727F64">
            <w:pPr>
              <w:jc w:val="right"/>
              <w:rPr>
                <w:sz w:val="20"/>
              </w:rPr>
            </w:pPr>
            <w:r w:rsidRPr="00030AEF">
              <w:rPr>
                <w:sz w:val="20"/>
              </w:rPr>
              <w:t>138.654</w:t>
            </w:r>
          </w:p>
        </w:tc>
        <w:tc>
          <w:tcPr>
            <w:tcW w:w="1134" w:type="dxa"/>
            <w:vAlign w:val="center"/>
          </w:tcPr>
          <w:p w:rsidR="00324DE5" w:rsidRPr="00030AEF" w:rsidRDefault="00324DE5" w:rsidP="00727F64">
            <w:pPr>
              <w:jc w:val="right"/>
              <w:rPr>
                <w:sz w:val="20"/>
              </w:rPr>
            </w:pPr>
            <w:r w:rsidRPr="00030AEF">
              <w:rPr>
                <w:sz w:val="20"/>
              </w:rPr>
              <w:t>719</w:t>
            </w:r>
          </w:p>
        </w:tc>
        <w:tc>
          <w:tcPr>
            <w:tcW w:w="1134" w:type="dxa"/>
            <w:vAlign w:val="center"/>
          </w:tcPr>
          <w:p w:rsidR="00324DE5" w:rsidRPr="00030AEF" w:rsidRDefault="00324DE5" w:rsidP="00727F64">
            <w:pPr>
              <w:jc w:val="right"/>
              <w:rPr>
                <w:sz w:val="20"/>
              </w:rPr>
            </w:pPr>
            <w:r w:rsidRPr="00030AEF">
              <w:rPr>
                <w:sz w:val="20"/>
              </w:rPr>
              <w:t>4.426</w:t>
            </w:r>
          </w:p>
        </w:tc>
        <w:tc>
          <w:tcPr>
            <w:tcW w:w="1134" w:type="dxa"/>
            <w:vAlign w:val="center"/>
          </w:tcPr>
          <w:p w:rsidR="00324DE5" w:rsidRPr="00030AEF" w:rsidRDefault="00324DE5" w:rsidP="00727F64">
            <w:pPr>
              <w:jc w:val="right"/>
              <w:rPr>
                <w:sz w:val="20"/>
              </w:rPr>
            </w:pPr>
            <w:r w:rsidRPr="00030AEF">
              <w:rPr>
                <w:sz w:val="20"/>
              </w:rPr>
              <w:t>11.500</w:t>
            </w:r>
          </w:p>
        </w:tc>
        <w:tc>
          <w:tcPr>
            <w:tcW w:w="1234" w:type="dxa"/>
            <w:vAlign w:val="center"/>
          </w:tcPr>
          <w:p w:rsidR="00324DE5" w:rsidRPr="00030AEF" w:rsidRDefault="00324DE5" w:rsidP="00727F64">
            <w:pPr>
              <w:jc w:val="right"/>
              <w:rPr>
                <w:sz w:val="20"/>
              </w:rPr>
            </w:pPr>
            <w:r w:rsidRPr="00030AEF">
              <w:rPr>
                <w:sz w:val="20"/>
              </w:rPr>
              <w:t>-15.207</w:t>
            </w:r>
          </w:p>
        </w:tc>
      </w:tr>
      <w:tr w:rsidR="00324DE5" w:rsidRPr="00030AEF" w:rsidTr="00727F64">
        <w:trPr>
          <w:trHeight w:hRule="exact" w:val="427"/>
          <w:jc w:val="center"/>
        </w:trPr>
        <w:tc>
          <w:tcPr>
            <w:tcW w:w="1788" w:type="dxa"/>
          </w:tcPr>
          <w:p w:rsidR="00324DE5" w:rsidRPr="00030AEF" w:rsidRDefault="00324DE5" w:rsidP="00727F64">
            <w:pPr>
              <w:rPr>
                <w:sz w:val="20"/>
              </w:rPr>
            </w:pPr>
            <w:r w:rsidRPr="00030AEF">
              <w:rPr>
                <w:sz w:val="20"/>
              </w:rPr>
              <w:t>Gépjárműadó</w:t>
            </w:r>
          </w:p>
        </w:tc>
        <w:tc>
          <w:tcPr>
            <w:tcW w:w="1276" w:type="dxa"/>
            <w:vAlign w:val="center"/>
          </w:tcPr>
          <w:p w:rsidR="00324DE5" w:rsidRPr="00030AEF" w:rsidRDefault="00324DE5" w:rsidP="00727F64">
            <w:pPr>
              <w:jc w:val="right"/>
              <w:rPr>
                <w:sz w:val="20"/>
              </w:rPr>
            </w:pPr>
            <w:r w:rsidRPr="00030AEF">
              <w:rPr>
                <w:sz w:val="20"/>
              </w:rPr>
              <w:t>840</w:t>
            </w:r>
          </w:p>
        </w:tc>
        <w:tc>
          <w:tcPr>
            <w:tcW w:w="1276" w:type="dxa"/>
            <w:vAlign w:val="center"/>
          </w:tcPr>
          <w:p w:rsidR="00324DE5" w:rsidRPr="00030AEF" w:rsidRDefault="00324DE5" w:rsidP="00727F64">
            <w:pPr>
              <w:jc w:val="right"/>
              <w:rPr>
                <w:sz w:val="20"/>
              </w:rPr>
            </w:pPr>
            <w:r w:rsidRPr="00030AEF">
              <w:rPr>
                <w:sz w:val="20"/>
              </w:rPr>
              <w:t>30.446</w:t>
            </w:r>
          </w:p>
        </w:tc>
        <w:tc>
          <w:tcPr>
            <w:tcW w:w="1276" w:type="dxa"/>
            <w:vAlign w:val="center"/>
          </w:tcPr>
          <w:p w:rsidR="00324DE5" w:rsidRPr="00030AEF" w:rsidRDefault="00324DE5" w:rsidP="00727F64">
            <w:pPr>
              <w:jc w:val="right"/>
              <w:rPr>
                <w:sz w:val="20"/>
              </w:rPr>
            </w:pPr>
            <w:r w:rsidRPr="00030AEF">
              <w:rPr>
                <w:sz w:val="20"/>
              </w:rPr>
              <w:t>31.286</w:t>
            </w:r>
          </w:p>
        </w:tc>
        <w:tc>
          <w:tcPr>
            <w:tcW w:w="1134" w:type="dxa"/>
            <w:vAlign w:val="center"/>
          </w:tcPr>
          <w:p w:rsidR="00324DE5" w:rsidRPr="00030AEF" w:rsidRDefault="00324DE5" w:rsidP="00727F64">
            <w:pPr>
              <w:jc w:val="right"/>
              <w:rPr>
                <w:sz w:val="20"/>
              </w:rPr>
            </w:pPr>
            <w:r w:rsidRPr="00030AEF">
              <w:rPr>
                <w:sz w:val="20"/>
              </w:rPr>
              <w:t>25.364</w:t>
            </w:r>
          </w:p>
        </w:tc>
        <w:tc>
          <w:tcPr>
            <w:tcW w:w="1134" w:type="dxa"/>
            <w:vAlign w:val="center"/>
          </w:tcPr>
          <w:p w:rsidR="00324DE5" w:rsidRPr="00030AEF" w:rsidRDefault="00324DE5" w:rsidP="00727F64">
            <w:pPr>
              <w:jc w:val="right"/>
              <w:rPr>
                <w:sz w:val="20"/>
              </w:rPr>
            </w:pPr>
            <w:r w:rsidRPr="00030AEF">
              <w:rPr>
                <w:sz w:val="20"/>
              </w:rPr>
              <w:t>7.311</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562</w:t>
            </w:r>
          </w:p>
        </w:tc>
        <w:tc>
          <w:tcPr>
            <w:tcW w:w="1234" w:type="dxa"/>
            <w:vAlign w:val="center"/>
          </w:tcPr>
          <w:p w:rsidR="00324DE5" w:rsidRPr="00030AEF" w:rsidRDefault="00324DE5" w:rsidP="00727F64">
            <w:pPr>
              <w:jc w:val="right"/>
              <w:rPr>
                <w:sz w:val="20"/>
              </w:rPr>
            </w:pPr>
            <w:r w:rsidRPr="00030AEF">
              <w:rPr>
                <w:sz w:val="20"/>
              </w:rPr>
              <w:t>6749</w:t>
            </w:r>
          </w:p>
        </w:tc>
      </w:tr>
      <w:tr w:rsidR="00324DE5" w:rsidRPr="00030AEF" w:rsidTr="00727F64">
        <w:trPr>
          <w:trHeight w:hRule="exact" w:val="600"/>
          <w:jc w:val="center"/>
        </w:trPr>
        <w:tc>
          <w:tcPr>
            <w:tcW w:w="1788" w:type="dxa"/>
          </w:tcPr>
          <w:p w:rsidR="00324DE5" w:rsidRPr="00030AEF" w:rsidRDefault="00324DE5" w:rsidP="00727F64">
            <w:pPr>
              <w:rPr>
                <w:sz w:val="20"/>
              </w:rPr>
            </w:pPr>
            <w:r w:rsidRPr="00030AEF">
              <w:rPr>
                <w:sz w:val="20"/>
              </w:rPr>
              <w:t>Föld bérbeadásából származó jövedelem</w:t>
            </w:r>
          </w:p>
        </w:tc>
        <w:tc>
          <w:tcPr>
            <w:tcW w:w="1276" w:type="dxa"/>
            <w:vAlign w:val="center"/>
          </w:tcPr>
          <w:p w:rsidR="00324DE5" w:rsidRPr="00030AEF" w:rsidRDefault="00324DE5" w:rsidP="00727F64">
            <w:pPr>
              <w:jc w:val="right"/>
              <w:rPr>
                <w:sz w:val="20"/>
              </w:rPr>
            </w:pPr>
            <w:r w:rsidRPr="00030AEF">
              <w:rPr>
                <w:sz w:val="20"/>
              </w:rPr>
              <w:t>-418</w:t>
            </w:r>
          </w:p>
        </w:tc>
        <w:tc>
          <w:tcPr>
            <w:tcW w:w="1276" w:type="dxa"/>
            <w:vAlign w:val="center"/>
          </w:tcPr>
          <w:p w:rsidR="00324DE5" w:rsidRPr="00030AEF" w:rsidRDefault="00324DE5" w:rsidP="00727F64">
            <w:pPr>
              <w:jc w:val="right"/>
              <w:rPr>
                <w:sz w:val="20"/>
              </w:rPr>
            </w:pPr>
            <w:r w:rsidRPr="00030AEF">
              <w:rPr>
                <w:sz w:val="20"/>
              </w:rPr>
              <w:t>0</w:t>
            </w:r>
          </w:p>
        </w:tc>
        <w:tc>
          <w:tcPr>
            <w:tcW w:w="1276" w:type="dxa"/>
            <w:vAlign w:val="center"/>
          </w:tcPr>
          <w:p w:rsidR="00324DE5" w:rsidRPr="00030AEF" w:rsidRDefault="00324DE5" w:rsidP="00727F64">
            <w:pPr>
              <w:jc w:val="right"/>
              <w:rPr>
                <w:sz w:val="20"/>
              </w:rPr>
            </w:pPr>
            <w:r w:rsidRPr="00030AEF">
              <w:rPr>
                <w:sz w:val="20"/>
              </w:rPr>
              <w:t>-418</w:t>
            </w:r>
          </w:p>
        </w:tc>
        <w:tc>
          <w:tcPr>
            <w:tcW w:w="1134" w:type="dxa"/>
            <w:vAlign w:val="center"/>
          </w:tcPr>
          <w:p w:rsidR="00324DE5" w:rsidRPr="00030AEF" w:rsidRDefault="00324DE5" w:rsidP="00727F64">
            <w:pPr>
              <w:jc w:val="right"/>
              <w:rPr>
                <w:sz w:val="20"/>
              </w:rPr>
            </w:pPr>
            <w:r w:rsidRPr="00030AEF">
              <w:rPr>
                <w:sz w:val="20"/>
              </w:rPr>
              <w:t>16</w:t>
            </w:r>
          </w:p>
        </w:tc>
        <w:tc>
          <w:tcPr>
            <w:tcW w:w="1134" w:type="dxa"/>
            <w:vAlign w:val="center"/>
          </w:tcPr>
          <w:p w:rsidR="00324DE5" w:rsidRPr="00030AEF" w:rsidRDefault="00324DE5" w:rsidP="00727F64">
            <w:pPr>
              <w:jc w:val="right"/>
              <w:rPr>
                <w:sz w:val="20"/>
              </w:rPr>
            </w:pPr>
            <w:r w:rsidRPr="00030AEF">
              <w:rPr>
                <w:sz w:val="20"/>
              </w:rPr>
              <w:t>-852</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0</w:t>
            </w:r>
          </w:p>
        </w:tc>
        <w:tc>
          <w:tcPr>
            <w:tcW w:w="1234" w:type="dxa"/>
            <w:vAlign w:val="center"/>
          </w:tcPr>
          <w:p w:rsidR="00324DE5" w:rsidRPr="00030AEF" w:rsidRDefault="00324DE5" w:rsidP="00727F64">
            <w:pPr>
              <w:jc w:val="right"/>
              <w:rPr>
                <w:sz w:val="20"/>
              </w:rPr>
            </w:pPr>
            <w:r w:rsidRPr="00030AEF">
              <w:rPr>
                <w:sz w:val="20"/>
              </w:rPr>
              <w:t>-852</w:t>
            </w:r>
          </w:p>
        </w:tc>
      </w:tr>
      <w:tr w:rsidR="00324DE5" w:rsidRPr="00030AEF" w:rsidTr="00727F64">
        <w:trPr>
          <w:trHeight w:hRule="exact" w:val="399"/>
          <w:jc w:val="center"/>
        </w:trPr>
        <w:tc>
          <w:tcPr>
            <w:tcW w:w="1788" w:type="dxa"/>
          </w:tcPr>
          <w:p w:rsidR="00324DE5" w:rsidRPr="00030AEF" w:rsidRDefault="00324DE5" w:rsidP="00727F64">
            <w:pPr>
              <w:rPr>
                <w:sz w:val="20"/>
              </w:rPr>
            </w:pPr>
            <w:r w:rsidRPr="00030AEF">
              <w:rPr>
                <w:sz w:val="20"/>
              </w:rPr>
              <w:t>Pótlék</w:t>
            </w:r>
          </w:p>
        </w:tc>
        <w:tc>
          <w:tcPr>
            <w:tcW w:w="1276" w:type="dxa"/>
            <w:vAlign w:val="center"/>
          </w:tcPr>
          <w:p w:rsidR="00324DE5" w:rsidRPr="00030AEF" w:rsidRDefault="00324DE5" w:rsidP="00727F64">
            <w:pPr>
              <w:jc w:val="right"/>
              <w:rPr>
                <w:sz w:val="20"/>
              </w:rPr>
            </w:pPr>
            <w:r w:rsidRPr="00030AEF">
              <w:rPr>
                <w:sz w:val="20"/>
              </w:rPr>
              <w:t>71</w:t>
            </w:r>
          </w:p>
        </w:tc>
        <w:tc>
          <w:tcPr>
            <w:tcW w:w="1276" w:type="dxa"/>
            <w:vAlign w:val="center"/>
          </w:tcPr>
          <w:p w:rsidR="00324DE5" w:rsidRPr="00030AEF" w:rsidRDefault="00324DE5" w:rsidP="00727F64">
            <w:pPr>
              <w:jc w:val="right"/>
              <w:rPr>
                <w:sz w:val="20"/>
              </w:rPr>
            </w:pPr>
            <w:r w:rsidRPr="00030AEF">
              <w:rPr>
                <w:sz w:val="20"/>
              </w:rPr>
              <w:t>-779</w:t>
            </w:r>
          </w:p>
        </w:tc>
        <w:tc>
          <w:tcPr>
            <w:tcW w:w="1276" w:type="dxa"/>
            <w:vAlign w:val="center"/>
          </w:tcPr>
          <w:p w:rsidR="00324DE5" w:rsidRPr="00030AEF" w:rsidRDefault="00324DE5" w:rsidP="00727F64">
            <w:pPr>
              <w:jc w:val="right"/>
              <w:rPr>
                <w:sz w:val="20"/>
              </w:rPr>
            </w:pPr>
            <w:r w:rsidRPr="00030AEF">
              <w:rPr>
                <w:sz w:val="20"/>
              </w:rPr>
              <w:t>-708</w:t>
            </w:r>
          </w:p>
        </w:tc>
        <w:tc>
          <w:tcPr>
            <w:tcW w:w="1134" w:type="dxa"/>
            <w:vAlign w:val="center"/>
          </w:tcPr>
          <w:p w:rsidR="00324DE5" w:rsidRPr="00030AEF" w:rsidRDefault="00324DE5" w:rsidP="00727F64">
            <w:pPr>
              <w:jc w:val="right"/>
              <w:rPr>
                <w:sz w:val="20"/>
              </w:rPr>
            </w:pPr>
            <w:r w:rsidRPr="00030AEF">
              <w:rPr>
                <w:sz w:val="20"/>
              </w:rPr>
              <w:t>1.254</w:t>
            </w:r>
          </w:p>
        </w:tc>
        <w:tc>
          <w:tcPr>
            <w:tcW w:w="1134" w:type="dxa"/>
            <w:vAlign w:val="center"/>
          </w:tcPr>
          <w:p w:rsidR="00324DE5" w:rsidRPr="00030AEF" w:rsidRDefault="00324DE5" w:rsidP="00727F64">
            <w:pPr>
              <w:jc w:val="right"/>
              <w:rPr>
                <w:sz w:val="20"/>
              </w:rPr>
            </w:pPr>
            <w:r w:rsidRPr="00030AEF">
              <w:rPr>
                <w:sz w:val="20"/>
              </w:rPr>
              <w:t>-1.159</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744</w:t>
            </w:r>
          </w:p>
        </w:tc>
        <w:tc>
          <w:tcPr>
            <w:tcW w:w="1234" w:type="dxa"/>
            <w:vAlign w:val="center"/>
          </w:tcPr>
          <w:p w:rsidR="00324DE5" w:rsidRPr="00030AEF" w:rsidRDefault="00324DE5" w:rsidP="00727F64">
            <w:pPr>
              <w:jc w:val="right"/>
              <w:rPr>
                <w:sz w:val="20"/>
              </w:rPr>
            </w:pPr>
            <w:r w:rsidRPr="00030AEF">
              <w:rPr>
                <w:sz w:val="20"/>
              </w:rPr>
              <w:t>-1.903</w:t>
            </w:r>
          </w:p>
        </w:tc>
      </w:tr>
      <w:tr w:rsidR="00324DE5" w:rsidRPr="00030AEF" w:rsidTr="00727F64">
        <w:trPr>
          <w:trHeight w:hRule="exact" w:val="418"/>
          <w:jc w:val="center"/>
        </w:trPr>
        <w:tc>
          <w:tcPr>
            <w:tcW w:w="1788" w:type="dxa"/>
          </w:tcPr>
          <w:p w:rsidR="00324DE5" w:rsidRPr="00030AEF" w:rsidRDefault="00324DE5" w:rsidP="00727F64">
            <w:pPr>
              <w:rPr>
                <w:sz w:val="20"/>
              </w:rPr>
            </w:pPr>
            <w:r w:rsidRPr="00030AEF">
              <w:rPr>
                <w:sz w:val="20"/>
              </w:rPr>
              <w:t>Bírság</w:t>
            </w:r>
          </w:p>
        </w:tc>
        <w:tc>
          <w:tcPr>
            <w:tcW w:w="1276" w:type="dxa"/>
            <w:vAlign w:val="center"/>
          </w:tcPr>
          <w:p w:rsidR="00324DE5" w:rsidRPr="00030AEF" w:rsidRDefault="00324DE5" w:rsidP="00727F64">
            <w:pPr>
              <w:jc w:val="right"/>
              <w:rPr>
                <w:sz w:val="20"/>
              </w:rPr>
            </w:pPr>
            <w:r w:rsidRPr="00030AEF">
              <w:rPr>
                <w:sz w:val="20"/>
              </w:rPr>
              <w:t>-9</w:t>
            </w:r>
          </w:p>
        </w:tc>
        <w:tc>
          <w:tcPr>
            <w:tcW w:w="1276" w:type="dxa"/>
            <w:vAlign w:val="center"/>
          </w:tcPr>
          <w:p w:rsidR="00324DE5" w:rsidRPr="00030AEF" w:rsidRDefault="00324DE5" w:rsidP="00727F64">
            <w:pPr>
              <w:jc w:val="right"/>
              <w:rPr>
                <w:sz w:val="20"/>
              </w:rPr>
            </w:pPr>
            <w:r w:rsidRPr="00030AEF">
              <w:rPr>
                <w:sz w:val="20"/>
              </w:rPr>
              <w:t>8</w:t>
            </w:r>
          </w:p>
        </w:tc>
        <w:tc>
          <w:tcPr>
            <w:tcW w:w="1276" w:type="dxa"/>
            <w:vAlign w:val="center"/>
          </w:tcPr>
          <w:p w:rsidR="00324DE5" w:rsidRPr="00030AEF" w:rsidRDefault="00324DE5" w:rsidP="00727F64">
            <w:pPr>
              <w:jc w:val="right"/>
              <w:rPr>
                <w:sz w:val="20"/>
              </w:rPr>
            </w:pPr>
            <w:r w:rsidRPr="00030AEF">
              <w:rPr>
                <w:sz w:val="20"/>
              </w:rPr>
              <w:t>-1</w:t>
            </w:r>
          </w:p>
        </w:tc>
        <w:tc>
          <w:tcPr>
            <w:tcW w:w="1134" w:type="dxa"/>
            <w:vAlign w:val="center"/>
          </w:tcPr>
          <w:p w:rsidR="00324DE5" w:rsidRPr="00030AEF" w:rsidRDefault="00324DE5" w:rsidP="00727F64">
            <w:pPr>
              <w:jc w:val="right"/>
              <w:rPr>
                <w:sz w:val="20"/>
              </w:rPr>
            </w:pPr>
            <w:r w:rsidRPr="00030AEF">
              <w:rPr>
                <w:sz w:val="20"/>
              </w:rPr>
              <w:t>9</w:t>
            </w:r>
          </w:p>
        </w:tc>
        <w:tc>
          <w:tcPr>
            <w:tcW w:w="1134" w:type="dxa"/>
            <w:vAlign w:val="center"/>
          </w:tcPr>
          <w:p w:rsidR="00324DE5" w:rsidRPr="00030AEF" w:rsidRDefault="00324DE5" w:rsidP="00727F64">
            <w:pPr>
              <w:jc w:val="right"/>
              <w:rPr>
                <w:sz w:val="20"/>
              </w:rPr>
            </w:pPr>
            <w:r w:rsidRPr="00030AEF">
              <w:rPr>
                <w:sz w:val="20"/>
              </w:rPr>
              <w:t>-19</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0</w:t>
            </w:r>
          </w:p>
        </w:tc>
        <w:tc>
          <w:tcPr>
            <w:tcW w:w="1234" w:type="dxa"/>
            <w:vAlign w:val="center"/>
          </w:tcPr>
          <w:p w:rsidR="00324DE5" w:rsidRPr="00030AEF" w:rsidRDefault="00324DE5" w:rsidP="00727F64">
            <w:pPr>
              <w:jc w:val="right"/>
              <w:rPr>
                <w:sz w:val="20"/>
              </w:rPr>
            </w:pPr>
            <w:r w:rsidRPr="00030AEF">
              <w:rPr>
                <w:sz w:val="20"/>
              </w:rPr>
              <w:t>-19</w:t>
            </w:r>
          </w:p>
        </w:tc>
      </w:tr>
      <w:tr w:rsidR="00324DE5" w:rsidRPr="00030AEF" w:rsidTr="00727F64">
        <w:trPr>
          <w:trHeight w:hRule="exact" w:val="424"/>
          <w:jc w:val="center"/>
        </w:trPr>
        <w:tc>
          <w:tcPr>
            <w:tcW w:w="1788" w:type="dxa"/>
          </w:tcPr>
          <w:p w:rsidR="00324DE5" w:rsidRPr="00030AEF" w:rsidRDefault="00324DE5" w:rsidP="00727F64">
            <w:pPr>
              <w:rPr>
                <w:sz w:val="20"/>
              </w:rPr>
            </w:pPr>
            <w:r w:rsidRPr="00030AEF">
              <w:rPr>
                <w:sz w:val="20"/>
              </w:rPr>
              <w:t>Idegenforgalmi adó</w:t>
            </w:r>
          </w:p>
        </w:tc>
        <w:tc>
          <w:tcPr>
            <w:tcW w:w="1276" w:type="dxa"/>
            <w:vAlign w:val="center"/>
          </w:tcPr>
          <w:p w:rsidR="00324DE5" w:rsidRPr="00030AEF" w:rsidRDefault="00324DE5" w:rsidP="00727F64">
            <w:pPr>
              <w:jc w:val="right"/>
              <w:rPr>
                <w:sz w:val="20"/>
              </w:rPr>
            </w:pPr>
            <w:r w:rsidRPr="00030AEF">
              <w:rPr>
                <w:sz w:val="20"/>
              </w:rPr>
              <w:t>1</w:t>
            </w:r>
          </w:p>
        </w:tc>
        <w:tc>
          <w:tcPr>
            <w:tcW w:w="1276" w:type="dxa"/>
            <w:vAlign w:val="center"/>
          </w:tcPr>
          <w:p w:rsidR="00324DE5" w:rsidRPr="00030AEF" w:rsidRDefault="00324DE5" w:rsidP="00727F64">
            <w:pPr>
              <w:jc w:val="right"/>
              <w:rPr>
                <w:sz w:val="20"/>
              </w:rPr>
            </w:pPr>
            <w:r w:rsidRPr="00030AEF">
              <w:rPr>
                <w:sz w:val="20"/>
              </w:rPr>
              <w:t>24</w:t>
            </w:r>
          </w:p>
        </w:tc>
        <w:tc>
          <w:tcPr>
            <w:tcW w:w="1276" w:type="dxa"/>
            <w:vAlign w:val="center"/>
          </w:tcPr>
          <w:p w:rsidR="00324DE5" w:rsidRPr="00030AEF" w:rsidRDefault="00324DE5" w:rsidP="00727F64">
            <w:pPr>
              <w:jc w:val="right"/>
              <w:rPr>
                <w:sz w:val="20"/>
              </w:rPr>
            </w:pPr>
            <w:r w:rsidRPr="00030AEF">
              <w:rPr>
                <w:sz w:val="20"/>
              </w:rPr>
              <w:t>25</w:t>
            </w:r>
          </w:p>
        </w:tc>
        <w:tc>
          <w:tcPr>
            <w:tcW w:w="1134" w:type="dxa"/>
            <w:vAlign w:val="center"/>
          </w:tcPr>
          <w:p w:rsidR="00324DE5" w:rsidRPr="00030AEF" w:rsidRDefault="00324DE5" w:rsidP="00727F64">
            <w:pPr>
              <w:jc w:val="right"/>
              <w:rPr>
                <w:sz w:val="20"/>
              </w:rPr>
            </w:pPr>
            <w:r w:rsidRPr="00030AEF">
              <w:rPr>
                <w:sz w:val="20"/>
              </w:rPr>
              <w:t>24</w:t>
            </w:r>
          </w:p>
        </w:tc>
        <w:tc>
          <w:tcPr>
            <w:tcW w:w="1134" w:type="dxa"/>
            <w:vAlign w:val="center"/>
          </w:tcPr>
          <w:p w:rsidR="00324DE5" w:rsidRPr="00030AEF" w:rsidRDefault="00324DE5" w:rsidP="00727F64">
            <w:pPr>
              <w:jc w:val="right"/>
              <w:rPr>
                <w:sz w:val="20"/>
              </w:rPr>
            </w:pPr>
            <w:r w:rsidRPr="00030AEF">
              <w:rPr>
                <w:sz w:val="20"/>
              </w:rPr>
              <w:t>2</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0</w:t>
            </w:r>
          </w:p>
        </w:tc>
        <w:tc>
          <w:tcPr>
            <w:tcW w:w="1234" w:type="dxa"/>
            <w:vAlign w:val="center"/>
          </w:tcPr>
          <w:p w:rsidR="00324DE5" w:rsidRPr="00030AEF" w:rsidRDefault="00324DE5" w:rsidP="00727F64">
            <w:pPr>
              <w:jc w:val="right"/>
              <w:rPr>
                <w:sz w:val="20"/>
              </w:rPr>
            </w:pPr>
            <w:r w:rsidRPr="00030AEF">
              <w:rPr>
                <w:sz w:val="20"/>
              </w:rPr>
              <w:t>2</w:t>
            </w:r>
          </w:p>
        </w:tc>
      </w:tr>
      <w:tr w:rsidR="00324DE5" w:rsidRPr="00030AEF" w:rsidTr="00727F64">
        <w:trPr>
          <w:trHeight w:hRule="exact" w:val="600"/>
          <w:jc w:val="center"/>
        </w:trPr>
        <w:tc>
          <w:tcPr>
            <w:tcW w:w="1788" w:type="dxa"/>
          </w:tcPr>
          <w:p w:rsidR="00324DE5" w:rsidRPr="00030AEF" w:rsidRDefault="00324DE5" w:rsidP="00727F64">
            <w:pPr>
              <w:rPr>
                <w:sz w:val="20"/>
              </w:rPr>
            </w:pPr>
            <w:r w:rsidRPr="00030AEF">
              <w:rPr>
                <w:sz w:val="20"/>
              </w:rPr>
              <w:t>Egyéb bevételek</w:t>
            </w:r>
          </w:p>
          <w:p w:rsidR="00324DE5" w:rsidRPr="00030AEF" w:rsidRDefault="00324DE5" w:rsidP="00727F64">
            <w:pPr>
              <w:rPr>
                <w:sz w:val="20"/>
              </w:rPr>
            </w:pPr>
            <w:r w:rsidRPr="00030AEF">
              <w:rPr>
                <w:sz w:val="20"/>
              </w:rPr>
              <w:t>(szabálysértési bírságok)</w:t>
            </w:r>
          </w:p>
        </w:tc>
        <w:tc>
          <w:tcPr>
            <w:tcW w:w="1276" w:type="dxa"/>
            <w:vAlign w:val="center"/>
          </w:tcPr>
          <w:p w:rsidR="00324DE5" w:rsidRPr="00030AEF" w:rsidRDefault="00324DE5" w:rsidP="00727F64">
            <w:pPr>
              <w:jc w:val="right"/>
              <w:rPr>
                <w:sz w:val="20"/>
              </w:rPr>
            </w:pPr>
            <w:r w:rsidRPr="00030AEF">
              <w:rPr>
                <w:sz w:val="20"/>
              </w:rPr>
              <w:t>1</w:t>
            </w:r>
          </w:p>
        </w:tc>
        <w:tc>
          <w:tcPr>
            <w:tcW w:w="1276" w:type="dxa"/>
            <w:vAlign w:val="center"/>
          </w:tcPr>
          <w:p w:rsidR="00324DE5" w:rsidRPr="00030AEF" w:rsidRDefault="00324DE5" w:rsidP="00727F64">
            <w:pPr>
              <w:jc w:val="right"/>
              <w:rPr>
                <w:sz w:val="20"/>
              </w:rPr>
            </w:pPr>
            <w:r w:rsidRPr="00030AEF">
              <w:rPr>
                <w:sz w:val="20"/>
              </w:rPr>
              <w:t>667</w:t>
            </w:r>
          </w:p>
        </w:tc>
        <w:tc>
          <w:tcPr>
            <w:tcW w:w="1276" w:type="dxa"/>
            <w:vAlign w:val="center"/>
          </w:tcPr>
          <w:p w:rsidR="00324DE5" w:rsidRPr="00030AEF" w:rsidRDefault="00324DE5" w:rsidP="00727F64">
            <w:pPr>
              <w:jc w:val="right"/>
              <w:rPr>
                <w:sz w:val="20"/>
              </w:rPr>
            </w:pPr>
            <w:r w:rsidRPr="00030AEF">
              <w:rPr>
                <w:sz w:val="20"/>
              </w:rPr>
              <w:t>668</w:t>
            </w:r>
          </w:p>
        </w:tc>
        <w:tc>
          <w:tcPr>
            <w:tcW w:w="1134" w:type="dxa"/>
            <w:vAlign w:val="center"/>
          </w:tcPr>
          <w:p w:rsidR="00324DE5" w:rsidRPr="00030AEF" w:rsidRDefault="00324DE5" w:rsidP="00727F64">
            <w:pPr>
              <w:jc w:val="right"/>
              <w:rPr>
                <w:sz w:val="20"/>
              </w:rPr>
            </w:pPr>
            <w:r w:rsidRPr="00030AEF">
              <w:rPr>
                <w:sz w:val="20"/>
              </w:rPr>
              <w:t>906</w:t>
            </w:r>
          </w:p>
        </w:tc>
        <w:tc>
          <w:tcPr>
            <w:tcW w:w="1134" w:type="dxa"/>
            <w:vAlign w:val="center"/>
          </w:tcPr>
          <w:p w:rsidR="00324DE5" w:rsidRPr="00030AEF" w:rsidRDefault="00324DE5" w:rsidP="00727F64">
            <w:pPr>
              <w:jc w:val="right"/>
              <w:rPr>
                <w:sz w:val="20"/>
              </w:rPr>
            </w:pPr>
            <w:r w:rsidRPr="00030AEF">
              <w:rPr>
                <w:sz w:val="20"/>
              </w:rPr>
              <w:t>-190</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179</w:t>
            </w:r>
          </w:p>
        </w:tc>
        <w:tc>
          <w:tcPr>
            <w:tcW w:w="1234" w:type="dxa"/>
            <w:vAlign w:val="center"/>
          </w:tcPr>
          <w:p w:rsidR="00324DE5" w:rsidRPr="00030AEF" w:rsidRDefault="00324DE5" w:rsidP="00727F64">
            <w:pPr>
              <w:jc w:val="right"/>
              <w:rPr>
                <w:sz w:val="20"/>
              </w:rPr>
            </w:pPr>
            <w:r w:rsidRPr="00030AEF">
              <w:rPr>
                <w:sz w:val="20"/>
              </w:rPr>
              <w:t>-369</w:t>
            </w:r>
          </w:p>
        </w:tc>
      </w:tr>
      <w:tr w:rsidR="00324DE5" w:rsidRPr="00030AEF" w:rsidTr="00727F64">
        <w:trPr>
          <w:trHeight w:hRule="exact" w:val="396"/>
          <w:jc w:val="center"/>
        </w:trPr>
        <w:tc>
          <w:tcPr>
            <w:tcW w:w="1788" w:type="dxa"/>
            <w:vAlign w:val="center"/>
          </w:tcPr>
          <w:p w:rsidR="00324DE5" w:rsidRPr="00030AEF" w:rsidRDefault="00324DE5" w:rsidP="00727F64">
            <w:pPr>
              <w:rPr>
                <w:sz w:val="20"/>
              </w:rPr>
            </w:pPr>
            <w:r w:rsidRPr="00030AEF">
              <w:rPr>
                <w:sz w:val="20"/>
              </w:rPr>
              <w:t>Talajterhelési díjak</w:t>
            </w:r>
          </w:p>
        </w:tc>
        <w:tc>
          <w:tcPr>
            <w:tcW w:w="1276" w:type="dxa"/>
            <w:vAlign w:val="center"/>
          </w:tcPr>
          <w:p w:rsidR="00324DE5" w:rsidRPr="00030AEF" w:rsidRDefault="00324DE5" w:rsidP="00727F64">
            <w:pPr>
              <w:jc w:val="right"/>
              <w:rPr>
                <w:sz w:val="20"/>
              </w:rPr>
            </w:pPr>
            <w:r w:rsidRPr="00030AEF">
              <w:rPr>
                <w:sz w:val="20"/>
              </w:rPr>
              <w:t>-564</w:t>
            </w:r>
          </w:p>
        </w:tc>
        <w:tc>
          <w:tcPr>
            <w:tcW w:w="1276" w:type="dxa"/>
            <w:vAlign w:val="center"/>
          </w:tcPr>
          <w:p w:rsidR="00324DE5" w:rsidRPr="00030AEF" w:rsidRDefault="00324DE5" w:rsidP="00727F64">
            <w:pPr>
              <w:jc w:val="right"/>
              <w:rPr>
                <w:sz w:val="20"/>
              </w:rPr>
            </w:pPr>
            <w:r w:rsidRPr="00030AEF">
              <w:rPr>
                <w:sz w:val="20"/>
              </w:rPr>
              <w:t>1</w:t>
            </w:r>
          </w:p>
        </w:tc>
        <w:tc>
          <w:tcPr>
            <w:tcW w:w="1276" w:type="dxa"/>
            <w:vAlign w:val="center"/>
          </w:tcPr>
          <w:p w:rsidR="00324DE5" w:rsidRPr="00030AEF" w:rsidRDefault="00324DE5" w:rsidP="00727F64">
            <w:pPr>
              <w:jc w:val="right"/>
              <w:rPr>
                <w:sz w:val="20"/>
              </w:rPr>
            </w:pPr>
            <w:r w:rsidRPr="00030AEF">
              <w:rPr>
                <w:sz w:val="20"/>
              </w:rPr>
              <w:t>-563</w:t>
            </w:r>
          </w:p>
        </w:tc>
        <w:tc>
          <w:tcPr>
            <w:tcW w:w="1134" w:type="dxa"/>
            <w:vAlign w:val="center"/>
          </w:tcPr>
          <w:p w:rsidR="00324DE5" w:rsidRPr="00030AEF" w:rsidRDefault="00324DE5" w:rsidP="00727F64">
            <w:pPr>
              <w:jc w:val="right"/>
              <w:rPr>
                <w:sz w:val="20"/>
              </w:rPr>
            </w:pPr>
            <w:r w:rsidRPr="00030AEF">
              <w:rPr>
                <w:sz w:val="20"/>
              </w:rPr>
              <w:t>81</w:t>
            </w:r>
          </w:p>
        </w:tc>
        <w:tc>
          <w:tcPr>
            <w:tcW w:w="1134" w:type="dxa"/>
            <w:vAlign w:val="center"/>
          </w:tcPr>
          <w:p w:rsidR="00324DE5" w:rsidRPr="00030AEF" w:rsidRDefault="00324DE5" w:rsidP="00727F64">
            <w:pPr>
              <w:jc w:val="right"/>
              <w:rPr>
                <w:sz w:val="20"/>
              </w:rPr>
            </w:pPr>
            <w:r w:rsidRPr="00030AEF">
              <w:rPr>
                <w:sz w:val="20"/>
              </w:rPr>
              <w:t>-1.203</w:t>
            </w:r>
          </w:p>
        </w:tc>
        <w:tc>
          <w:tcPr>
            <w:tcW w:w="1134" w:type="dxa"/>
            <w:vAlign w:val="center"/>
          </w:tcPr>
          <w:p w:rsidR="00324DE5" w:rsidRPr="00030AEF" w:rsidRDefault="00324DE5" w:rsidP="00727F64">
            <w:pPr>
              <w:jc w:val="right"/>
              <w:rPr>
                <w:sz w:val="20"/>
              </w:rPr>
            </w:pPr>
            <w:r w:rsidRPr="00030AEF">
              <w:rPr>
                <w:sz w:val="20"/>
              </w:rPr>
              <w:t>0</w:t>
            </w:r>
          </w:p>
        </w:tc>
        <w:tc>
          <w:tcPr>
            <w:tcW w:w="1134" w:type="dxa"/>
            <w:vAlign w:val="center"/>
          </w:tcPr>
          <w:p w:rsidR="00324DE5" w:rsidRPr="00030AEF" w:rsidRDefault="00324DE5" w:rsidP="00727F64">
            <w:pPr>
              <w:jc w:val="right"/>
              <w:rPr>
                <w:sz w:val="20"/>
              </w:rPr>
            </w:pPr>
            <w:r w:rsidRPr="00030AEF">
              <w:rPr>
                <w:sz w:val="20"/>
              </w:rPr>
              <w:t>7</w:t>
            </w:r>
          </w:p>
        </w:tc>
        <w:tc>
          <w:tcPr>
            <w:tcW w:w="1234" w:type="dxa"/>
            <w:vAlign w:val="center"/>
          </w:tcPr>
          <w:p w:rsidR="00324DE5" w:rsidRPr="00030AEF" w:rsidRDefault="00324DE5" w:rsidP="00727F64">
            <w:pPr>
              <w:jc w:val="right"/>
              <w:rPr>
                <w:sz w:val="20"/>
              </w:rPr>
            </w:pPr>
            <w:r w:rsidRPr="00030AEF">
              <w:rPr>
                <w:sz w:val="20"/>
              </w:rPr>
              <w:t>-1.210</w:t>
            </w:r>
          </w:p>
        </w:tc>
      </w:tr>
      <w:tr w:rsidR="00324DE5" w:rsidRPr="00030AEF" w:rsidTr="00727F64">
        <w:trPr>
          <w:trHeight w:hRule="exact" w:val="431"/>
          <w:jc w:val="center"/>
        </w:trPr>
        <w:tc>
          <w:tcPr>
            <w:tcW w:w="1788" w:type="dxa"/>
            <w:vAlign w:val="center"/>
          </w:tcPr>
          <w:p w:rsidR="00324DE5" w:rsidRPr="00030AEF" w:rsidRDefault="00324DE5" w:rsidP="00727F64">
            <w:pPr>
              <w:rPr>
                <w:b/>
                <w:sz w:val="20"/>
              </w:rPr>
            </w:pPr>
            <w:r w:rsidRPr="00030AEF">
              <w:rPr>
                <w:b/>
                <w:sz w:val="20"/>
              </w:rPr>
              <w:t>Összesen</w:t>
            </w:r>
          </w:p>
        </w:tc>
        <w:tc>
          <w:tcPr>
            <w:tcW w:w="1276" w:type="dxa"/>
            <w:vAlign w:val="center"/>
          </w:tcPr>
          <w:p w:rsidR="00324DE5" w:rsidRPr="00030AEF" w:rsidRDefault="00324DE5" w:rsidP="00727F64">
            <w:pPr>
              <w:jc w:val="right"/>
              <w:rPr>
                <w:b/>
                <w:sz w:val="20"/>
              </w:rPr>
            </w:pPr>
            <w:r w:rsidRPr="00030AEF">
              <w:rPr>
                <w:b/>
                <w:sz w:val="20"/>
              </w:rPr>
              <w:t>-2.336</w:t>
            </w:r>
          </w:p>
        </w:tc>
        <w:tc>
          <w:tcPr>
            <w:tcW w:w="1276" w:type="dxa"/>
            <w:vAlign w:val="center"/>
          </w:tcPr>
          <w:p w:rsidR="00324DE5" w:rsidRPr="00030AEF" w:rsidRDefault="00324DE5" w:rsidP="00727F64">
            <w:pPr>
              <w:jc w:val="right"/>
              <w:rPr>
                <w:b/>
                <w:sz w:val="20"/>
              </w:rPr>
            </w:pPr>
            <w:r w:rsidRPr="00030AEF">
              <w:rPr>
                <w:b/>
                <w:sz w:val="20"/>
              </w:rPr>
              <w:t>180.574</w:t>
            </w:r>
          </w:p>
        </w:tc>
        <w:tc>
          <w:tcPr>
            <w:tcW w:w="1276" w:type="dxa"/>
            <w:vAlign w:val="center"/>
          </w:tcPr>
          <w:p w:rsidR="00324DE5" w:rsidRPr="00030AEF" w:rsidRDefault="00324DE5" w:rsidP="00727F64">
            <w:pPr>
              <w:jc w:val="right"/>
              <w:rPr>
                <w:b/>
                <w:sz w:val="20"/>
              </w:rPr>
            </w:pPr>
            <w:r w:rsidRPr="00030AEF">
              <w:rPr>
                <w:b/>
                <w:sz w:val="20"/>
              </w:rPr>
              <w:t>178.238</w:t>
            </w:r>
          </w:p>
        </w:tc>
        <w:tc>
          <w:tcPr>
            <w:tcW w:w="1134" w:type="dxa"/>
            <w:vAlign w:val="center"/>
          </w:tcPr>
          <w:p w:rsidR="00324DE5" w:rsidRPr="00030AEF" w:rsidRDefault="00324DE5" w:rsidP="00727F64">
            <w:pPr>
              <w:jc w:val="right"/>
              <w:rPr>
                <w:b/>
                <w:sz w:val="20"/>
              </w:rPr>
            </w:pPr>
            <w:r w:rsidRPr="00030AEF">
              <w:rPr>
                <w:b/>
                <w:sz w:val="20"/>
              </w:rPr>
              <w:t>184.500</w:t>
            </w:r>
          </w:p>
        </w:tc>
        <w:tc>
          <w:tcPr>
            <w:tcW w:w="1134" w:type="dxa"/>
            <w:vAlign w:val="center"/>
          </w:tcPr>
          <w:p w:rsidR="00324DE5" w:rsidRPr="00030AEF" w:rsidRDefault="00324DE5" w:rsidP="00727F64">
            <w:pPr>
              <w:jc w:val="right"/>
              <w:rPr>
                <w:b/>
                <w:sz w:val="20"/>
              </w:rPr>
            </w:pPr>
            <w:r w:rsidRPr="00030AEF">
              <w:rPr>
                <w:b/>
                <w:sz w:val="20"/>
              </w:rPr>
              <w:t>8.677</w:t>
            </w:r>
          </w:p>
        </w:tc>
        <w:tc>
          <w:tcPr>
            <w:tcW w:w="1134" w:type="dxa"/>
            <w:vAlign w:val="center"/>
          </w:tcPr>
          <w:p w:rsidR="00324DE5" w:rsidRPr="00030AEF" w:rsidRDefault="00324DE5" w:rsidP="00727F64">
            <w:pPr>
              <w:jc w:val="right"/>
              <w:rPr>
                <w:b/>
                <w:sz w:val="20"/>
              </w:rPr>
            </w:pPr>
            <w:r w:rsidRPr="00030AEF">
              <w:rPr>
                <w:b/>
                <w:sz w:val="20"/>
              </w:rPr>
              <w:t>4.426</w:t>
            </w:r>
          </w:p>
        </w:tc>
        <w:tc>
          <w:tcPr>
            <w:tcW w:w="1134" w:type="dxa"/>
            <w:vAlign w:val="center"/>
          </w:tcPr>
          <w:p w:rsidR="00324DE5" w:rsidRPr="00030AEF" w:rsidRDefault="00324DE5" w:rsidP="00727F64">
            <w:pPr>
              <w:jc w:val="right"/>
              <w:rPr>
                <w:b/>
                <w:sz w:val="20"/>
              </w:rPr>
            </w:pPr>
            <w:r w:rsidRPr="00030AEF">
              <w:rPr>
                <w:b/>
                <w:sz w:val="20"/>
              </w:rPr>
              <w:t>13.193</w:t>
            </w:r>
          </w:p>
        </w:tc>
        <w:tc>
          <w:tcPr>
            <w:tcW w:w="1234" w:type="dxa"/>
            <w:vAlign w:val="center"/>
          </w:tcPr>
          <w:p w:rsidR="00324DE5" w:rsidRPr="00030AEF" w:rsidRDefault="00324DE5" w:rsidP="00727F64">
            <w:pPr>
              <w:jc w:val="right"/>
              <w:rPr>
                <w:b/>
                <w:sz w:val="20"/>
              </w:rPr>
            </w:pPr>
            <w:r w:rsidRPr="00030AEF">
              <w:rPr>
                <w:b/>
                <w:sz w:val="20"/>
              </w:rPr>
              <w:t>-8.942</w:t>
            </w:r>
          </w:p>
        </w:tc>
      </w:tr>
    </w:tbl>
    <w:p w:rsidR="00324DE5" w:rsidRDefault="00324DE5" w:rsidP="00324DE5">
      <w:pPr>
        <w:jc w:val="both"/>
      </w:pP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12485B" w:rsidRDefault="0012485B"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E910A4" w:rsidRDefault="00204223"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324DE5" w:rsidRPr="00204223" w:rsidRDefault="00E910A4" w:rsidP="0080650E">
      <w:pPr>
        <w:pStyle w:val="MDN-Norml"/>
        <w:spacing w:before="0"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204223">
        <w:rPr>
          <w:rFonts w:ascii="Times New Roman" w:hAnsi="Times New Roman" w:cs="Times New Roman"/>
          <w:sz w:val="24"/>
          <w:szCs w:val="24"/>
        </w:rPr>
        <w:t xml:space="preserve">   </w:t>
      </w:r>
      <w:r w:rsidR="00204223" w:rsidRPr="00204223">
        <w:rPr>
          <w:rFonts w:ascii="Times New Roman" w:hAnsi="Times New Roman" w:cs="Times New Roman"/>
          <w:sz w:val="24"/>
          <w:szCs w:val="24"/>
        </w:rPr>
        <w:t>17. melléklet</w:t>
      </w: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204223">
      <w:pPr>
        <w:pStyle w:val="MDN-Norml"/>
        <w:spacing w:before="0" w:after="0" w:line="240" w:lineRule="auto"/>
        <w:ind w:left="-1928"/>
        <w:rPr>
          <w:rFonts w:ascii="Times New Roman" w:hAnsi="Times New Roman" w:cs="Times New Roman"/>
          <w:b/>
          <w:i/>
          <w:sz w:val="24"/>
          <w:szCs w:val="24"/>
        </w:rPr>
      </w:pPr>
      <w:r w:rsidRPr="00324DE5">
        <w:rPr>
          <w:noProof/>
          <w:szCs w:val="24"/>
          <w:lang w:eastAsia="hu-HU"/>
        </w:rPr>
        <w:drawing>
          <wp:inline distT="0" distB="0" distL="0" distR="0">
            <wp:extent cx="8468967" cy="4974534"/>
            <wp:effectExtent l="0" t="1733550" r="0" b="1750116"/>
            <wp:docPr id="51"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cstate="print"/>
                    <a:srcRect/>
                    <a:stretch>
                      <a:fillRect/>
                    </a:stretch>
                  </pic:blipFill>
                  <pic:spPr bwMode="auto">
                    <a:xfrm rot="16200000">
                      <a:off x="0" y="0"/>
                      <a:ext cx="8479679" cy="4980826"/>
                    </a:xfrm>
                    <a:prstGeom prst="rect">
                      <a:avLst/>
                    </a:prstGeom>
                    <a:noFill/>
                    <a:ln w="9525">
                      <a:noFill/>
                      <a:miter lim="800000"/>
                      <a:headEnd/>
                      <a:tailEnd/>
                    </a:ln>
                  </pic:spPr>
                </pic:pic>
              </a:graphicData>
            </a:graphic>
          </wp:inline>
        </w:drawing>
      </w: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324DE5" w:rsidRDefault="00324DE5"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D10C96">
      <w:pPr>
        <w:pStyle w:val="MDN-Norml"/>
        <w:spacing w:before="0" w:after="0" w:line="240" w:lineRule="auto"/>
        <w:ind w:left="-1474"/>
        <w:rPr>
          <w:rFonts w:ascii="Times New Roman" w:hAnsi="Times New Roman" w:cs="Times New Roman"/>
          <w:b/>
          <w:i/>
          <w:sz w:val="24"/>
          <w:szCs w:val="24"/>
        </w:rPr>
      </w:pPr>
      <w:r w:rsidRPr="00204223">
        <w:rPr>
          <w:noProof/>
          <w:szCs w:val="24"/>
          <w:lang w:eastAsia="hu-HU"/>
        </w:rPr>
        <w:drawing>
          <wp:inline distT="0" distB="0" distL="0" distR="0">
            <wp:extent cx="8031011" cy="5529580"/>
            <wp:effectExtent l="0" t="1238250" r="0" b="1252220"/>
            <wp:docPr id="52" name="Kép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cstate="print"/>
                    <a:srcRect/>
                    <a:stretch>
                      <a:fillRect/>
                    </a:stretch>
                  </pic:blipFill>
                  <pic:spPr bwMode="auto">
                    <a:xfrm rot="16200000">
                      <a:off x="0" y="0"/>
                      <a:ext cx="8038444" cy="5534698"/>
                    </a:xfrm>
                    <a:prstGeom prst="rect">
                      <a:avLst/>
                    </a:prstGeom>
                    <a:noFill/>
                    <a:ln w="9525">
                      <a:noFill/>
                      <a:miter lim="800000"/>
                      <a:headEnd/>
                      <a:tailEnd/>
                    </a:ln>
                  </pic:spPr>
                </pic:pic>
              </a:graphicData>
            </a:graphic>
          </wp:inline>
        </w:drawing>
      </w: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3B3333" w:rsidRDefault="003B3333" w:rsidP="0080650E">
      <w:pPr>
        <w:pStyle w:val="MDN-Norml"/>
        <w:spacing w:before="0" w:after="0" w:line="240" w:lineRule="auto"/>
        <w:rPr>
          <w:rFonts w:ascii="Times New Roman" w:hAnsi="Times New Roman" w:cs="Times New Roman"/>
          <w:b/>
          <w:i/>
          <w:sz w:val="24"/>
          <w:szCs w:val="24"/>
        </w:rPr>
      </w:pPr>
    </w:p>
    <w:p w:rsidR="003B3333" w:rsidRDefault="003B3333" w:rsidP="0080650E">
      <w:pPr>
        <w:pStyle w:val="MDN-Norml"/>
        <w:spacing w:before="0" w:after="0" w:line="240" w:lineRule="auto"/>
        <w:rPr>
          <w:rFonts w:ascii="Times New Roman" w:hAnsi="Times New Roman" w:cs="Times New Roman"/>
          <w:b/>
          <w:i/>
          <w:sz w:val="24"/>
          <w:szCs w:val="24"/>
        </w:rPr>
      </w:pPr>
    </w:p>
    <w:p w:rsidR="003B3333" w:rsidRDefault="003B3333" w:rsidP="0080650E">
      <w:pPr>
        <w:pStyle w:val="MDN-Norml"/>
        <w:spacing w:before="0" w:after="0" w:line="240" w:lineRule="auto"/>
        <w:rPr>
          <w:rFonts w:ascii="Times New Roman" w:hAnsi="Times New Roman" w:cs="Times New Roman"/>
          <w:b/>
          <w:i/>
          <w:sz w:val="24"/>
          <w:szCs w:val="24"/>
        </w:rPr>
      </w:pPr>
    </w:p>
    <w:p w:rsidR="003B3333" w:rsidRDefault="003B3333" w:rsidP="0080650E">
      <w:pPr>
        <w:pStyle w:val="MDN-Norml"/>
        <w:spacing w:before="0" w:after="0" w:line="240" w:lineRule="auto"/>
        <w:rPr>
          <w:rFonts w:ascii="Times New Roman" w:hAnsi="Times New Roman" w:cs="Times New Roman"/>
          <w:b/>
          <w:i/>
          <w:sz w:val="24"/>
          <w:szCs w:val="24"/>
        </w:rPr>
      </w:pPr>
    </w:p>
    <w:p w:rsidR="003B3333" w:rsidRDefault="003B333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A7A4D" w:rsidP="002A7A4D">
      <w:pPr>
        <w:pStyle w:val="MDN-Norml"/>
        <w:spacing w:before="0" w:after="0" w:line="240" w:lineRule="auto"/>
        <w:jc w:val="center"/>
        <w:rPr>
          <w:rFonts w:ascii="Times New Roman" w:hAnsi="Times New Roman" w:cs="Times New Roman"/>
          <w:b/>
          <w:i/>
          <w:sz w:val="24"/>
          <w:szCs w:val="24"/>
        </w:rPr>
      </w:pPr>
      <w:r>
        <w:rPr>
          <w:rFonts w:ascii="Times New Roman" w:hAnsi="Times New Roman" w:cs="Times New Roman"/>
          <w:b/>
          <w:i/>
          <w:sz w:val="24"/>
          <w:szCs w:val="24"/>
        </w:rPr>
        <w:t xml:space="preserve">                                        Vagyonkimutatás 2012. december 31.                       </w:t>
      </w:r>
      <w:r w:rsidRPr="002A7A4D">
        <w:rPr>
          <w:rFonts w:ascii="Times New Roman" w:hAnsi="Times New Roman" w:cs="Times New Roman"/>
          <w:sz w:val="24"/>
          <w:szCs w:val="24"/>
        </w:rPr>
        <w:t>17. melléklet</w:t>
      </w:r>
    </w:p>
    <w:p w:rsidR="002A7A4D" w:rsidRDefault="002A7A4D" w:rsidP="002A7A4D">
      <w:pPr>
        <w:pStyle w:val="MDN-Norml"/>
        <w:spacing w:before="0" w:after="0" w:line="240" w:lineRule="auto"/>
        <w:jc w:val="center"/>
        <w:rPr>
          <w:rFonts w:ascii="Times New Roman" w:hAnsi="Times New Roman" w:cs="Times New Roman"/>
          <w:b/>
          <w:i/>
          <w:sz w:val="24"/>
          <w:szCs w:val="24"/>
        </w:rPr>
      </w:pPr>
      <w:r>
        <w:rPr>
          <w:rFonts w:ascii="Times New Roman" w:hAnsi="Times New Roman" w:cs="Times New Roman"/>
          <w:b/>
          <w:i/>
          <w:sz w:val="24"/>
          <w:szCs w:val="24"/>
        </w:rPr>
        <w:t>Polgármesteri Hivatal</w:t>
      </w: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rPr>
          <w:rFonts w:ascii="Times New Roman" w:hAnsi="Times New Roman" w:cs="Times New Roman"/>
          <w:b/>
          <w:i/>
          <w:sz w:val="24"/>
          <w:szCs w:val="24"/>
        </w:rPr>
      </w:pPr>
      <w:r w:rsidRPr="002A7A4D">
        <w:rPr>
          <w:noProof/>
          <w:szCs w:val="24"/>
          <w:lang w:eastAsia="hu-HU"/>
        </w:rPr>
        <w:drawing>
          <wp:inline distT="0" distB="0" distL="0" distR="0">
            <wp:extent cx="5760720" cy="7135533"/>
            <wp:effectExtent l="19050" t="0" r="0" b="0"/>
            <wp:docPr id="56"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srcRect/>
                    <a:stretch>
                      <a:fillRect/>
                    </a:stretch>
                  </pic:blipFill>
                  <pic:spPr bwMode="auto">
                    <a:xfrm>
                      <a:off x="0" y="0"/>
                      <a:ext cx="5760720" cy="7135533"/>
                    </a:xfrm>
                    <a:prstGeom prst="rect">
                      <a:avLst/>
                    </a:prstGeom>
                    <a:noFill/>
                    <a:ln w="9525">
                      <a:noFill/>
                      <a:miter lim="800000"/>
                      <a:headEnd/>
                      <a:tailEnd/>
                    </a:ln>
                  </pic:spPr>
                </pic:pic>
              </a:graphicData>
            </a:graphic>
          </wp:inline>
        </w:drawing>
      </w: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jc w:val="center"/>
        <w:rPr>
          <w:rFonts w:ascii="Times New Roman" w:hAnsi="Times New Roman" w:cs="Times New Roman"/>
          <w:b/>
          <w:i/>
          <w:sz w:val="24"/>
          <w:szCs w:val="24"/>
        </w:rPr>
      </w:pPr>
    </w:p>
    <w:p w:rsidR="002A7A4D" w:rsidRDefault="002A7A4D" w:rsidP="002A7A4D">
      <w:pPr>
        <w:pStyle w:val="MDN-Norml"/>
        <w:spacing w:before="0" w:after="0" w:line="240" w:lineRule="auto"/>
        <w:rPr>
          <w:rFonts w:ascii="Times New Roman" w:hAnsi="Times New Roman" w:cs="Times New Roman"/>
          <w:b/>
          <w:i/>
          <w:sz w:val="24"/>
          <w:szCs w:val="24"/>
        </w:rPr>
      </w:pPr>
    </w:p>
    <w:p w:rsidR="00253704" w:rsidRDefault="002A7A4D" w:rsidP="00E910A4">
      <w:pPr>
        <w:pStyle w:val="MDN-Norml"/>
        <w:spacing w:before="1200" w:after="0" w:line="240" w:lineRule="auto"/>
        <w:rPr>
          <w:rFonts w:ascii="Times New Roman" w:hAnsi="Times New Roman" w:cs="Times New Roman"/>
          <w:b/>
          <w:i/>
          <w:sz w:val="24"/>
          <w:szCs w:val="24"/>
        </w:rPr>
      </w:pPr>
      <w:r w:rsidRPr="002A7A4D">
        <w:rPr>
          <w:noProof/>
          <w:szCs w:val="24"/>
          <w:lang w:eastAsia="hu-HU"/>
        </w:rPr>
        <w:drawing>
          <wp:inline distT="0" distB="0" distL="0" distR="0">
            <wp:extent cx="5684222" cy="8286750"/>
            <wp:effectExtent l="19050" t="0" r="0" b="0"/>
            <wp:docPr id="55"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5684222" cy="8286750"/>
                    </a:xfrm>
                    <a:prstGeom prst="rect">
                      <a:avLst/>
                    </a:prstGeom>
                    <a:noFill/>
                    <a:ln w="9525">
                      <a:noFill/>
                      <a:miter lim="800000"/>
                      <a:headEnd/>
                      <a:tailEnd/>
                    </a:ln>
                  </pic:spPr>
                </pic:pic>
              </a:graphicData>
            </a:graphic>
          </wp:inline>
        </w:drawing>
      </w:r>
      <w:r>
        <w:rPr>
          <w:rFonts w:ascii="Times New Roman" w:hAnsi="Times New Roman" w:cs="Times New Roman"/>
          <w:b/>
          <w:i/>
          <w:sz w:val="24"/>
          <w:szCs w:val="24"/>
        </w:rPr>
        <w:t xml:space="preserve">                        </w:t>
      </w:r>
    </w:p>
    <w:p w:rsidR="002A7A4D" w:rsidRDefault="002A7A4D" w:rsidP="002A7A4D">
      <w:pPr>
        <w:pStyle w:val="MDN-Norml"/>
        <w:spacing w:before="1200" w:after="0" w:line="240" w:lineRule="auto"/>
        <w:jc w:val="center"/>
        <w:rPr>
          <w:rFonts w:ascii="Times New Roman" w:hAnsi="Times New Roman" w:cs="Times New Roman"/>
          <w:b/>
          <w:i/>
          <w:sz w:val="24"/>
          <w:szCs w:val="24"/>
        </w:rPr>
      </w:pPr>
      <w:r>
        <w:rPr>
          <w:rFonts w:ascii="Times New Roman" w:hAnsi="Times New Roman" w:cs="Times New Roman"/>
          <w:b/>
          <w:i/>
          <w:sz w:val="24"/>
          <w:szCs w:val="24"/>
        </w:rPr>
        <w:lastRenderedPageBreak/>
        <w:t xml:space="preserve">  Vagyonkimutatás 2012. december 31. Önkormányzat                 </w:t>
      </w:r>
      <w:r w:rsidRPr="002A7A4D">
        <w:rPr>
          <w:rFonts w:ascii="Times New Roman" w:hAnsi="Times New Roman" w:cs="Times New Roman"/>
          <w:sz w:val="24"/>
          <w:szCs w:val="24"/>
        </w:rPr>
        <w:t>17. melléklet</w:t>
      </w:r>
    </w:p>
    <w:p w:rsidR="002A7A4D" w:rsidRDefault="00253704" w:rsidP="00253704">
      <w:pPr>
        <w:pStyle w:val="MDN-Norml"/>
        <w:spacing w:before="1200" w:after="0" w:line="240" w:lineRule="auto"/>
        <w:ind w:left="-454"/>
        <w:rPr>
          <w:rFonts w:ascii="Times New Roman" w:hAnsi="Times New Roman" w:cs="Times New Roman"/>
          <w:b/>
          <w:i/>
          <w:sz w:val="24"/>
          <w:szCs w:val="24"/>
        </w:rPr>
      </w:pPr>
      <w:r w:rsidRPr="00253704">
        <w:rPr>
          <w:noProof/>
          <w:szCs w:val="24"/>
          <w:lang w:eastAsia="hu-HU"/>
        </w:rPr>
        <w:drawing>
          <wp:inline distT="0" distB="0" distL="0" distR="0">
            <wp:extent cx="5760720" cy="8345442"/>
            <wp:effectExtent l="19050" t="0" r="0" b="0"/>
            <wp:docPr id="63"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print"/>
                    <a:srcRect/>
                    <a:stretch>
                      <a:fillRect/>
                    </a:stretch>
                  </pic:blipFill>
                  <pic:spPr bwMode="auto">
                    <a:xfrm>
                      <a:off x="0" y="0"/>
                      <a:ext cx="5760720" cy="8345442"/>
                    </a:xfrm>
                    <a:prstGeom prst="rect">
                      <a:avLst/>
                    </a:prstGeom>
                    <a:noFill/>
                    <a:ln w="9525">
                      <a:noFill/>
                      <a:miter lim="800000"/>
                      <a:headEnd/>
                      <a:tailEnd/>
                    </a:ln>
                  </pic:spPr>
                </pic:pic>
              </a:graphicData>
            </a:graphic>
          </wp:inline>
        </w:drawing>
      </w:r>
    </w:p>
    <w:p w:rsidR="002A7A4D" w:rsidRDefault="002A7A4D" w:rsidP="002A7A4D">
      <w:pPr>
        <w:pStyle w:val="MDN-Norml"/>
        <w:spacing w:before="1200" w:after="0" w:line="240" w:lineRule="auto"/>
        <w:rPr>
          <w:rFonts w:ascii="Times New Roman" w:hAnsi="Times New Roman" w:cs="Times New Roman"/>
          <w:b/>
          <w:i/>
          <w:sz w:val="24"/>
          <w:szCs w:val="24"/>
        </w:rPr>
      </w:pPr>
    </w:p>
    <w:p w:rsidR="002A7A4D"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283499"/>
            <wp:effectExtent l="19050" t="0" r="0" b="0"/>
            <wp:docPr id="64"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A7A4D" w:rsidRDefault="002A7A4D" w:rsidP="002A7A4D">
      <w:pPr>
        <w:pStyle w:val="MDN-Norml"/>
        <w:spacing w:before="1200" w:after="0" w:line="240" w:lineRule="auto"/>
        <w:rPr>
          <w:rFonts w:ascii="Times New Roman" w:hAnsi="Times New Roman" w:cs="Times New Roman"/>
          <w:b/>
          <w:i/>
          <w:sz w:val="24"/>
          <w:szCs w:val="24"/>
        </w:rPr>
      </w:pPr>
    </w:p>
    <w:p w:rsidR="002A7A4D"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283499"/>
            <wp:effectExtent l="19050" t="0" r="0" b="0"/>
            <wp:docPr id="65"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A7A4D" w:rsidRDefault="002A7A4D" w:rsidP="002A7A4D">
      <w:pPr>
        <w:pStyle w:val="MDN-Norml"/>
        <w:spacing w:before="1200" w:after="0" w:line="240" w:lineRule="auto"/>
        <w:rPr>
          <w:rFonts w:ascii="Times New Roman" w:hAnsi="Times New Roman" w:cs="Times New Roman"/>
          <w:b/>
          <w:i/>
          <w:sz w:val="24"/>
          <w:szCs w:val="24"/>
        </w:rPr>
      </w:pPr>
    </w:p>
    <w:p w:rsidR="002A7A4D"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283499"/>
            <wp:effectExtent l="19050" t="0" r="0" b="0"/>
            <wp:docPr id="66"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A7A4D" w:rsidRDefault="002A7A4D" w:rsidP="002A7A4D">
      <w:pPr>
        <w:pStyle w:val="MDN-Norml"/>
        <w:spacing w:before="1200" w:after="0" w:line="240" w:lineRule="auto"/>
        <w:rPr>
          <w:rFonts w:ascii="Times New Roman" w:hAnsi="Times New Roman" w:cs="Times New Roman"/>
          <w:b/>
          <w:i/>
          <w:sz w:val="24"/>
          <w:szCs w:val="24"/>
        </w:rPr>
      </w:pPr>
    </w:p>
    <w:p w:rsidR="002A7A4D"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283499"/>
            <wp:effectExtent l="19050" t="0" r="0" b="0"/>
            <wp:docPr id="67"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A7A4D" w:rsidRDefault="002A7A4D" w:rsidP="002A7A4D">
      <w:pPr>
        <w:pStyle w:val="MDN-Norml"/>
        <w:spacing w:before="1200" w:after="0" w:line="240" w:lineRule="auto"/>
        <w:rPr>
          <w:rFonts w:ascii="Times New Roman" w:hAnsi="Times New Roman" w:cs="Times New Roman"/>
          <w:b/>
          <w:i/>
          <w:sz w:val="24"/>
          <w:szCs w:val="24"/>
        </w:rPr>
      </w:pP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283499"/>
            <wp:effectExtent l="19050" t="0" r="0" b="0"/>
            <wp:docPr id="68"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lastRenderedPageBreak/>
        <w:drawing>
          <wp:inline distT="0" distB="0" distL="0" distR="0">
            <wp:extent cx="5760720" cy="8756520"/>
            <wp:effectExtent l="19050" t="0" r="0" b="0"/>
            <wp:docPr id="70"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cstate="print"/>
                    <a:srcRect/>
                    <a:stretch>
                      <a:fillRect/>
                    </a:stretch>
                  </pic:blipFill>
                  <pic:spPr bwMode="auto">
                    <a:xfrm>
                      <a:off x="0" y="0"/>
                      <a:ext cx="5760720" cy="8756520"/>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7900577"/>
            <wp:effectExtent l="19050" t="0" r="0" b="0"/>
            <wp:docPr id="71"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cstate="print"/>
                    <a:srcRect/>
                    <a:stretch>
                      <a:fillRect/>
                    </a:stretch>
                  </pic:blipFill>
                  <pic:spPr bwMode="auto">
                    <a:xfrm>
                      <a:off x="0" y="0"/>
                      <a:ext cx="5760720" cy="7900577"/>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401754"/>
            <wp:effectExtent l="19050" t="0" r="0" b="0"/>
            <wp:docPr id="72"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3" cstate="print"/>
                    <a:srcRect/>
                    <a:stretch>
                      <a:fillRect/>
                    </a:stretch>
                  </pic:blipFill>
                  <pic:spPr bwMode="auto">
                    <a:xfrm>
                      <a:off x="0" y="0"/>
                      <a:ext cx="5760720" cy="8401754"/>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8283499"/>
            <wp:effectExtent l="19050" t="0" r="0" b="0"/>
            <wp:docPr id="73"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lastRenderedPageBreak/>
        <w:drawing>
          <wp:inline distT="0" distB="0" distL="0" distR="0">
            <wp:extent cx="5760720" cy="8520009"/>
            <wp:effectExtent l="19050" t="0" r="0" b="0"/>
            <wp:docPr id="74"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5" cstate="print"/>
                    <a:srcRect/>
                    <a:stretch>
                      <a:fillRect/>
                    </a:stretch>
                  </pic:blipFill>
                  <pic:spPr bwMode="auto">
                    <a:xfrm>
                      <a:off x="0" y="0"/>
                      <a:ext cx="5760720" cy="8520009"/>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drawing>
          <wp:inline distT="0" distB="0" distL="0" distR="0">
            <wp:extent cx="5760720" cy="7928733"/>
            <wp:effectExtent l="19050" t="0" r="0" b="0"/>
            <wp:docPr id="75"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6" cstate="print"/>
                    <a:srcRect/>
                    <a:stretch>
                      <a:fillRect/>
                    </a:stretch>
                  </pic:blipFill>
                  <pic:spPr bwMode="auto">
                    <a:xfrm>
                      <a:off x="0" y="0"/>
                      <a:ext cx="5760720" cy="7928733"/>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r w:rsidRPr="00253704">
        <w:rPr>
          <w:noProof/>
          <w:szCs w:val="24"/>
          <w:lang w:eastAsia="hu-HU"/>
        </w:rPr>
        <w:lastRenderedPageBreak/>
        <w:drawing>
          <wp:inline distT="0" distB="0" distL="0" distR="0">
            <wp:extent cx="5760720" cy="9111285"/>
            <wp:effectExtent l="19050" t="0" r="0" b="0"/>
            <wp:docPr id="76"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7" cstate="print"/>
                    <a:srcRect/>
                    <a:stretch>
                      <a:fillRect/>
                    </a:stretch>
                  </pic:blipFill>
                  <pic:spPr bwMode="auto">
                    <a:xfrm>
                      <a:off x="0" y="0"/>
                      <a:ext cx="5760720" cy="9111285"/>
                    </a:xfrm>
                    <a:prstGeom prst="rect">
                      <a:avLst/>
                    </a:prstGeom>
                    <a:noFill/>
                    <a:ln w="9525">
                      <a:noFill/>
                      <a:miter lim="800000"/>
                      <a:headEnd/>
                      <a:tailEnd/>
                    </a:ln>
                  </pic:spPr>
                </pic:pic>
              </a:graphicData>
            </a:graphic>
          </wp:inline>
        </w:drawing>
      </w:r>
    </w:p>
    <w:p w:rsidR="00253704"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638264"/>
            <wp:effectExtent l="19050" t="0" r="0" b="0"/>
            <wp:docPr id="77"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8" cstate="print"/>
                    <a:srcRect/>
                    <a:stretch>
                      <a:fillRect/>
                    </a:stretch>
                  </pic:blipFill>
                  <pic:spPr bwMode="auto">
                    <a:xfrm>
                      <a:off x="0" y="0"/>
                      <a:ext cx="5760720" cy="8638264"/>
                    </a:xfrm>
                    <a:prstGeom prst="rect">
                      <a:avLst/>
                    </a:prstGeom>
                    <a:noFill/>
                    <a:ln w="9525">
                      <a:noFill/>
                      <a:miter lim="800000"/>
                      <a:headEnd/>
                      <a:tailEnd/>
                    </a:ln>
                  </pic:spPr>
                </pic:pic>
              </a:graphicData>
            </a:graphic>
          </wp:inline>
        </w:drawing>
      </w:r>
    </w:p>
    <w:p w:rsidR="00253704"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283499"/>
            <wp:effectExtent l="19050" t="0" r="0" b="0"/>
            <wp:docPr id="78"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9"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253704" w:rsidRDefault="00253704"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283499"/>
            <wp:effectExtent l="19050" t="0" r="0" b="0"/>
            <wp:docPr id="79"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283499"/>
            <wp:effectExtent l="19050" t="0" r="0" b="0"/>
            <wp:docPr id="80"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1"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283499"/>
            <wp:effectExtent l="19050" t="0" r="0" b="0"/>
            <wp:docPr id="81"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2"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283499"/>
            <wp:effectExtent l="19050" t="0" r="0" b="0"/>
            <wp:docPr id="82"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3" cstate="print"/>
                    <a:srcRect/>
                    <a:stretch>
                      <a:fillRect/>
                    </a:stretch>
                  </pic:blipFill>
                  <pic:spPr bwMode="auto">
                    <a:xfrm>
                      <a:off x="0" y="0"/>
                      <a:ext cx="5760720" cy="828349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8638264"/>
            <wp:effectExtent l="19050" t="0" r="0" b="0"/>
            <wp:docPr id="84"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4" cstate="print"/>
                    <a:srcRect/>
                    <a:stretch>
                      <a:fillRect/>
                    </a:stretch>
                  </pic:blipFill>
                  <pic:spPr bwMode="auto">
                    <a:xfrm>
                      <a:off x="0" y="0"/>
                      <a:ext cx="5760720" cy="8638264"/>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lastRenderedPageBreak/>
        <w:drawing>
          <wp:inline distT="0" distB="0" distL="0" distR="0">
            <wp:extent cx="5760720" cy="3789799"/>
            <wp:effectExtent l="19050" t="0" r="0" b="0"/>
            <wp:docPr id="85"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5" cstate="print"/>
                    <a:srcRect/>
                    <a:stretch>
                      <a:fillRect/>
                    </a:stretch>
                  </pic:blipFill>
                  <pic:spPr bwMode="auto">
                    <a:xfrm>
                      <a:off x="0" y="0"/>
                      <a:ext cx="5760720" cy="378979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Pr="009F0D78" w:rsidRDefault="009F0D78" w:rsidP="002A7A4D">
      <w:pPr>
        <w:pStyle w:val="MDN-Norml"/>
        <w:spacing w:before="1200" w:after="0" w:line="240" w:lineRule="auto"/>
        <w:rPr>
          <w:rFonts w:ascii="Times New Roman" w:hAnsi="Times New Roman" w:cs="Times New Roman"/>
          <w:i/>
          <w:sz w:val="24"/>
          <w:szCs w:val="24"/>
        </w:rPr>
      </w:pPr>
      <w:r>
        <w:rPr>
          <w:rFonts w:ascii="Times New Roman" w:hAnsi="Times New Roman" w:cs="Times New Roman"/>
          <w:b/>
          <w:i/>
          <w:sz w:val="24"/>
          <w:szCs w:val="24"/>
        </w:rPr>
        <w:lastRenderedPageBreak/>
        <w:t>Szociális Szolgáltató Központ 2012. december 31.</w:t>
      </w:r>
      <w:r>
        <w:rPr>
          <w:rFonts w:ascii="Times New Roman" w:hAnsi="Times New Roman" w:cs="Times New Roman"/>
          <w:b/>
          <w:i/>
          <w:sz w:val="24"/>
          <w:szCs w:val="24"/>
        </w:rPr>
        <w:tab/>
      </w:r>
      <w:r>
        <w:rPr>
          <w:rFonts w:ascii="Times New Roman" w:hAnsi="Times New Roman" w:cs="Times New Roman"/>
          <w:b/>
          <w:i/>
          <w:sz w:val="24"/>
          <w:szCs w:val="24"/>
        </w:rPr>
        <w:tab/>
      </w:r>
      <w:r>
        <w:rPr>
          <w:rFonts w:ascii="Times New Roman" w:hAnsi="Times New Roman" w:cs="Times New Roman"/>
          <w:b/>
          <w:i/>
          <w:sz w:val="24"/>
          <w:szCs w:val="24"/>
        </w:rPr>
        <w:tab/>
      </w:r>
      <w:r>
        <w:rPr>
          <w:rFonts w:ascii="Times New Roman" w:hAnsi="Times New Roman" w:cs="Times New Roman"/>
          <w:b/>
          <w:i/>
          <w:sz w:val="24"/>
          <w:szCs w:val="24"/>
        </w:rPr>
        <w:tab/>
      </w:r>
      <w:r>
        <w:rPr>
          <w:rFonts w:ascii="Times New Roman" w:hAnsi="Times New Roman" w:cs="Times New Roman"/>
          <w:b/>
          <w:i/>
          <w:sz w:val="24"/>
          <w:szCs w:val="24"/>
        </w:rPr>
        <w:tab/>
      </w:r>
      <w:r w:rsidRPr="009F0D78">
        <w:rPr>
          <w:rFonts w:ascii="Times New Roman" w:hAnsi="Times New Roman" w:cs="Times New Roman"/>
          <w:i/>
          <w:sz w:val="24"/>
          <w:szCs w:val="24"/>
        </w:rPr>
        <w:t xml:space="preserve">                       </w:t>
      </w:r>
      <w:r>
        <w:rPr>
          <w:rFonts w:ascii="Times New Roman" w:hAnsi="Times New Roman" w:cs="Times New Roman"/>
          <w:i/>
          <w:sz w:val="24"/>
          <w:szCs w:val="24"/>
        </w:rPr>
        <w:t xml:space="preserve">                        </w:t>
      </w:r>
      <w:r w:rsidRPr="009F0D78">
        <w:rPr>
          <w:rFonts w:ascii="Times New Roman" w:hAnsi="Times New Roman" w:cs="Times New Roman"/>
          <w:i/>
          <w:sz w:val="24"/>
          <w:szCs w:val="24"/>
        </w:rPr>
        <w:t xml:space="preserve"> 17. mellélet</w:t>
      </w: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drawing>
          <wp:inline distT="0" distB="0" distL="0" distR="0">
            <wp:extent cx="5760720" cy="6737113"/>
            <wp:effectExtent l="19050" t="0" r="0" b="0"/>
            <wp:docPr id="86"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6" cstate="print"/>
                    <a:srcRect/>
                    <a:stretch>
                      <a:fillRect/>
                    </a:stretch>
                  </pic:blipFill>
                  <pic:spPr bwMode="auto">
                    <a:xfrm>
                      <a:off x="0" y="0"/>
                      <a:ext cx="5760720" cy="6737113"/>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r>
        <w:rPr>
          <w:rFonts w:ascii="Times New Roman" w:hAnsi="Times New Roman" w:cs="Times New Roman"/>
          <w:b/>
          <w:i/>
          <w:sz w:val="24"/>
          <w:szCs w:val="24"/>
        </w:rPr>
        <w:lastRenderedPageBreak/>
        <w:t xml:space="preserve">Tótkomlósi Szlovák Nemzetiségi Önkormányzat 2012. december 31.                </w:t>
      </w:r>
      <w:r w:rsidRPr="009F0D78">
        <w:rPr>
          <w:rFonts w:ascii="Times New Roman" w:hAnsi="Times New Roman" w:cs="Times New Roman"/>
          <w:i/>
          <w:sz w:val="24"/>
          <w:szCs w:val="24"/>
        </w:rPr>
        <w:t>17. melléklet</w:t>
      </w:r>
    </w:p>
    <w:p w:rsidR="009F0D78" w:rsidRDefault="009F0D78" w:rsidP="002A7A4D">
      <w:pPr>
        <w:pStyle w:val="MDN-Norml"/>
        <w:spacing w:before="1200" w:after="0" w:line="240" w:lineRule="auto"/>
        <w:rPr>
          <w:rFonts w:ascii="Times New Roman" w:hAnsi="Times New Roman" w:cs="Times New Roman"/>
          <w:b/>
          <w:i/>
          <w:sz w:val="24"/>
          <w:szCs w:val="24"/>
        </w:rPr>
      </w:pPr>
      <w:r w:rsidRPr="009F0D78">
        <w:rPr>
          <w:noProof/>
          <w:szCs w:val="24"/>
          <w:lang w:eastAsia="hu-HU"/>
        </w:rPr>
        <w:drawing>
          <wp:inline distT="0" distB="0" distL="0" distR="0">
            <wp:extent cx="5760720" cy="1071007"/>
            <wp:effectExtent l="19050" t="0" r="0" b="0"/>
            <wp:docPr id="87"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7" cstate="print"/>
                    <a:srcRect/>
                    <a:stretch>
                      <a:fillRect/>
                    </a:stretch>
                  </pic:blipFill>
                  <pic:spPr bwMode="auto">
                    <a:xfrm>
                      <a:off x="0" y="0"/>
                      <a:ext cx="5760720" cy="1071007"/>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Pr="003B3333" w:rsidRDefault="003B3333" w:rsidP="002A7A4D">
      <w:pPr>
        <w:pStyle w:val="MDN-Norml"/>
        <w:spacing w:before="1200" w:after="0" w:line="240" w:lineRule="auto"/>
        <w:rPr>
          <w:rFonts w:ascii="Times New Roman" w:hAnsi="Times New Roman" w:cs="Times New Roman"/>
          <w:i/>
          <w:sz w:val="24"/>
          <w:szCs w:val="24"/>
        </w:rPr>
      </w:pPr>
      <w:r>
        <w:rPr>
          <w:rFonts w:ascii="Times New Roman" w:hAnsi="Times New Roman" w:cs="Times New Roman"/>
          <w:b/>
          <w:i/>
          <w:sz w:val="24"/>
          <w:szCs w:val="24"/>
        </w:rPr>
        <w:lastRenderedPageBreak/>
        <w:t xml:space="preserve">Szlovák Két Tanítási Nyelvű Általános Iskola és Óvoda                                 </w:t>
      </w:r>
      <w:r w:rsidRPr="003B3333">
        <w:rPr>
          <w:rFonts w:ascii="Times New Roman" w:hAnsi="Times New Roman" w:cs="Times New Roman"/>
          <w:i/>
          <w:sz w:val="24"/>
          <w:szCs w:val="24"/>
        </w:rPr>
        <w:t>17. melléklet</w:t>
      </w:r>
    </w:p>
    <w:p w:rsidR="009F0D78" w:rsidRDefault="003B3333" w:rsidP="002A7A4D">
      <w:pPr>
        <w:pStyle w:val="MDN-Norml"/>
        <w:spacing w:before="1200" w:after="0" w:line="240" w:lineRule="auto"/>
        <w:rPr>
          <w:rFonts w:ascii="Times New Roman" w:hAnsi="Times New Roman" w:cs="Times New Roman"/>
          <w:b/>
          <w:i/>
          <w:sz w:val="24"/>
          <w:szCs w:val="24"/>
        </w:rPr>
      </w:pPr>
      <w:r w:rsidRPr="003B3333">
        <w:rPr>
          <w:noProof/>
          <w:szCs w:val="24"/>
          <w:lang w:eastAsia="hu-HU"/>
        </w:rPr>
        <w:drawing>
          <wp:inline distT="0" distB="0" distL="0" distR="0">
            <wp:extent cx="5760720" cy="7556269"/>
            <wp:effectExtent l="19050" t="0" r="0" b="0"/>
            <wp:docPr id="89" name="Kép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8" cstate="print"/>
                    <a:srcRect/>
                    <a:stretch>
                      <a:fillRect/>
                    </a:stretch>
                  </pic:blipFill>
                  <pic:spPr bwMode="auto">
                    <a:xfrm>
                      <a:off x="0" y="0"/>
                      <a:ext cx="5760720" cy="755626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3B3333" w:rsidP="002A7A4D">
      <w:pPr>
        <w:pStyle w:val="MDN-Norml"/>
        <w:spacing w:before="1200" w:after="0" w:line="240" w:lineRule="auto"/>
        <w:rPr>
          <w:rFonts w:ascii="Times New Roman" w:hAnsi="Times New Roman" w:cs="Times New Roman"/>
          <w:b/>
          <w:i/>
          <w:sz w:val="24"/>
          <w:szCs w:val="24"/>
        </w:rPr>
      </w:pPr>
      <w:r w:rsidRPr="003B3333">
        <w:rPr>
          <w:noProof/>
          <w:szCs w:val="24"/>
          <w:lang w:eastAsia="hu-HU"/>
        </w:rPr>
        <w:drawing>
          <wp:inline distT="0" distB="0" distL="0" distR="0">
            <wp:extent cx="5760720" cy="5245331"/>
            <wp:effectExtent l="19050" t="0" r="0" b="0"/>
            <wp:docPr id="90"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9" cstate="print"/>
                    <a:srcRect/>
                    <a:stretch>
                      <a:fillRect/>
                    </a:stretch>
                  </pic:blipFill>
                  <pic:spPr bwMode="auto">
                    <a:xfrm>
                      <a:off x="0" y="0"/>
                      <a:ext cx="5760720" cy="5245331"/>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3B3333" w:rsidRDefault="003B3333" w:rsidP="002A7A4D">
      <w:pPr>
        <w:pStyle w:val="MDN-Norml"/>
        <w:spacing w:before="1200" w:after="0" w:line="240" w:lineRule="auto"/>
        <w:rPr>
          <w:rFonts w:ascii="Times New Roman" w:hAnsi="Times New Roman" w:cs="Times New Roman"/>
          <w:i/>
          <w:sz w:val="24"/>
          <w:szCs w:val="24"/>
        </w:rPr>
      </w:pPr>
      <w:r>
        <w:rPr>
          <w:rFonts w:ascii="Times New Roman" w:hAnsi="Times New Roman" w:cs="Times New Roman"/>
          <w:b/>
          <w:i/>
          <w:sz w:val="24"/>
          <w:szCs w:val="24"/>
        </w:rPr>
        <w:lastRenderedPageBreak/>
        <w:t xml:space="preserve">J. G. Tajovsky Általános Művelődési Központ 2012. 12. 31.                             </w:t>
      </w:r>
      <w:r w:rsidRPr="003B3333">
        <w:rPr>
          <w:rFonts w:ascii="Times New Roman" w:hAnsi="Times New Roman" w:cs="Times New Roman"/>
          <w:i/>
          <w:sz w:val="24"/>
          <w:szCs w:val="24"/>
        </w:rPr>
        <w:t>17. melléklet</w:t>
      </w:r>
    </w:p>
    <w:p w:rsidR="003B3333" w:rsidRDefault="003B3333" w:rsidP="003B3333">
      <w:pPr>
        <w:pStyle w:val="MDN-Norml"/>
        <w:spacing w:before="0" w:after="0" w:line="240" w:lineRule="auto"/>
        <w:rPr>
          <w:rFonts w:ascii="Times New Roman" w:hAnsi="Times New Roman" w:cs="Times New Roman"/>
          <w:b/>
          <w:i/>
          <w:sz w:val="24"/>
          <w:szCs w:val="24"/>
        </w:rPr>
      </w:pPr>
      <w:r w:rsidRPr="003B3333">
        <w:rPr>
          <w:noProof/>
          <w:szCs w:val="24"/>
          <w:lang w:eastAsia="hu-HU"/>
        </w:rPr>
        <w:drawing>
          <wp:inline distT="0" distB="0" distL="0" distR="0">
            <wp:extent cx="5760720" cy="8413998"/>
            <wp:effectExtent l="19050" t="0" r="0" b="0"/>
            <wp:docPr id="92"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0" cstate="print"/>
                    <a:srcRect/>
                    <a:stretch>
                      <a:fillRect/>
                    </a:stretch>
                  </pic:blipFill>
                  <pic:spPr bwMode="auto">
                    <a:xfrm>
                      <a:off x="0" y="0"/>
                      <a:ext cx="5760720" cy="8413998"/>
                    </a:xfrm>
                    <a:prstGeom prst="rect">
                      <a:avLst/>
                    </a:prstGeom>
                    <a:noFill/>
                    <a:ln w="9525">
                      <a:noFill/>
                      <a:miter lim="800000"/>
                      <a:headEnd/>
                      <a:tailEnd/>
                    </a:ln>
                  </pic:spPr>
                </pic:pic>
              </a:graphicData>
            </a:graphic>
          </wp:inline>
        </w:drawing>
      </w:r>
    </w:p>
    <w:p w:rsidR="009F0D78" w:rsidRDefault="003B3333" w:rsidP="002A7A4D">
      <w:pPr>
        <w:pStyle w:val="MDN-Norml"/>
        <w:spacing w:before="1200" w:after="0" w:line="240" w:lineRule="auto"/>
        <w:rPr>
          <w:rFonts w:ascii="Times New Roman" w:hAnsi="Times New Roman" w:cs="Times New Roman"/>
          <w:b/>
          <w:i/>
          <w:sz w:val="24"/>
          <w:szCs w:val="24"/>
        </w:rPr>
      </w:pPr>
      <w:r w:rsidRPr="003B3333">
        <w:rPr>
          <w:noProof/>
          <w:szCs w:val="24"/>
          <w:lang w:eastAsia="hu-HU"/>
        </w:rPr>
        <w:lastRenderedPageBreak/>
        <w:drawing>
          <wp:inline distT="0" distB="0" distL="0" distR="0">
            <wp:extent cx="5760720" cy="8374159"/>
            <wp:effectExtent l="19050" t="0" r="0" b="0"/>
            <wp:docPr id="94" name="Kép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1" cstate="print"/>
                    <a:srcRect/>
                    <a:stretch>
                      <a:fillRect/>
                    </a:stretch>
                  </pic:blipFill>
                  <pic:spPr bwMode="auto">
                    <a:xfrm>
                      <a:off x="0" y="0"/>
                      <a:ext cx="5760720" cy="837415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9F0D78" w:rsidP="002A7A4D">
      <w:pPr>
        <w:pStyle w:val="MDN-Norml"/>
        <w:spacing w:before="1200" w:after="0" w:line="240" w:lineRule="auto"/>
        <w:rPr>
          <w:rFonts w:ascii="Times New Roman" w:hAnsi="Times New Roman" w:cs="Times New Roman"/>
          <w:b/>
          <w:i/>
          <w:sz w:val="24"/>
          <w:szCs w:val="24"/>
        </w:rPr>
      </w:pPr>
    </w:p>
    <w:p w:rsidR="009F0D78" w:rsidRDefault="003B3333" w:rsidP="002A7A4D">
      <w:pPr>
        <w:pStyle w:val="MDN-Norml"/>
        <w:spacing w:before="1200" w:after="0" w:line="240" w:lineRule="auto"/>
        <w:rPr>
          <w:rFonts w:ascii="Times New Roman" w:hAnsi="Times New Roman" w:cs="Times New Roman"/>
          <w:b/>
          <w:i/>
          <w:sz w:val="24"/>
          <w:szCs w:val="24"/>
        </w:rPr>
      </w:pPr>
      <w:r w:rsidRPr="003B3333">
        <w:rPr>
          <w:noProof/>
          <w:szCs w:val="24"/>
          <w:lang w:eastAsia="hu-HU"/>
        </w:rPr>
        <w:drawing>
          <wp:inline distT="0" distB="0" distL="0" distR="0">
            <wp:extent cx="5760720" cy="2685149"/>
            <wp:effectExtent l="19050" t="0" r="0" b="0"/>
            <wp:docPr id="95"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2" cstate="print"/>
                    <a:srcRect/>
                    <a:stretch>
                      <a:fillRect/>
                    </a:stretch>
                  </pic:blipFill>
                  <pic:spPr bwMode="auto">
                    <a:xfrm>
                      <a:off x="0" y="0"/>
                      <a:ext cx="5760720" cy="2685149"/>
                    </a:xfrm>
                    <a:prstGeom prst="rect">
                      <a:avLst/>
                    </a:prstGeom>
                    <a:noFill/>
                    <a:ln w="9525">
                      <a:noFill/>
                      <a:miter lim="800000"/>
                      <a:headEnd/>
                      <a:tailEnd/>
                    </a:ln>
                  </pic:spPr>
                </pic:pic>
              </a:graphicData>
            </a:graphic>
          </wp:inline>
        </w:drawing>
      </w:r>
    </w:p>
    <w:p w:rsidR="009F0D78" w:rsidRDefault="009F0D78" w:rsidP="002A7A4D">
      <w:pPr>
        <w:pStyle w:val="MDN-Norml"/>
        <w:spacing w:before="1200" w:after="0" w:line="240" w:lineRule="auto"/>
        <w:rPr>
          <w:rFonts w:ascii="Times New Roman" w:hAnsi="Times New Roman" w:cs="Times New Roman"/>
          <w:b/>
          <w:i/>
          <w:sz w:val="24"/>
          <w:szCs w:val="24"/>
        </w:rPr>
      </w:pPr>
    </w:p>
    <w:p w:rsidR="003B3333" w:rsidRDefault="003B3333" w:rsidP="002A7A4D">
      <w:pPr>
        <w:pStyle w:val="MDN-Norml"/>
        <w:spacing w:before="1200" w:after="0" w:line="240" w:lineRule="auto"/>
        <w:rPr>
          <w:noProof/>
          <w:szCs w:val="24"/>
          <w:lang w:eastAsia="hu-HU"/>
        </w:rPr>
      </w:pPr>
    </w:p>
    <w:p w:rsidR="003B3333" w:rsidRDefault="003B3333" w:rsidP="002A7A4D">
      <w:pPr>
        <w:pStyle w:val="MDN-Norml"/>
        <w:spacing w:before="1200" w:after="0" w:line="240" w:lineRule="auto"/>
        <w:rPr>
          <w:noProof/>
          <w:szCs w:val="24"/>
          <w:lang w:eastAsia="hu-HU"/>
        </w:rPr>
      </w:pPr>
    </w:p>
    <w:p w:rsidR="003B3333" w:rsidRDefault="003B3333" w:rsidP="002A7A4D">
      <w:pPr>
        <w:pStyle w:val="MDN-Norml"/>
        <w:spacing w:before="1200" w:after="0" w:line="240" w:lineRule="auto"/>
        <w:rPr>
          <w:noProof/>
          <w:szCs w:val="24"/>
          <w:lang w:eastAsia="hu-HU"/>
        </w:rPr>
      </w:pPr>
    </w:p>
    <w:p w:rsidR="003B3333" w:rsidRDefault="003B3333" w:rsidP="002A7A4D">
      <w:pPr>
        <w:pStyle w:val="MDN-Norml"/>
        <w:spacing w:before="1200" w:after="0" w:line="240" w:lineRule="auto"/>
        <w:rPr>
          <w:noProof/>
          <w:szCs w:val="24"/>
          <w:lang w:eastAsia="hu-HU"/>
        </w:rPr>
      </w:pPr>
    </w:p>
    <w:p w:rsidR="003B3333" w:rsidRDefault="003B3333" w:rsidP="002A7A4D">
      <w:pPr>
        <w:pStyle w:val="MDN-Norml"/>
        <w:spacing w:before="1200" w:after="0" w:line="240" w:lineRule="auto"/>
        <w:rPr>
          <w:noProof/>
          <w:szCs w:val="24"/>
          <w:lang w:eastAsia="hu-HU"/>
        </w:rPr>
      </w:pPr>
    </w:p>
    <w:p w:rsidR="00E8354E" w:rsidRDefault="00E8354E" w:rsidP="00B356E6">
      <w:pPr>
        <w:pStyle w:val="MDN-Norml"/>
        <w:spacing w:before="0" w:after="0" w:line="240" w:lineRule="auto"/>
        <w:rPr>
          <w:rFonts w:ascii="Times New Roman" w:hAnsi="Times New Roman" w:cs="Times New Roman"/>
          <w:noProof/>
          <w:sz w:val="24"/>
          <w:szCs w:val="24"/>
          <w:lang w:eastAsia="hu-HU"/>
        </w:rPr>
      </w:pPr>
    </w:p>
    <w:p w:rsidR="00E8354E" w:rsidRPr="003B3333" w:rsidRDefault="00E8354E" w:rsidP="00E8354E">
      <w:pPr>
        <w:pStyle w:val="MDN-Norml"/>
        <w:spacing w:before="0" w:after="0" w:line="240" w:lineRule="auto"/>
        <w:jc w:val="center"/>
        <w:rPr>
          <w:rFonts w:ascii="Times New Roman" w:hAnsi="Times New Roman" w:cs="Times New Roman"/>
          <w:noProof/>
          <w:sz w:val="24"/>
          <w:szCs w:val="24"/>
          <w:lang w:eastAsia="hu-HU"/>
        </w:rPr>
      </w:pPr>
      <w:r>
        <w:rPr>
          <w:rFonts w:ascii="Times New Roman" w:hAnsi="Times New Roman" w:cs="Times New Roman"/>
          <w:noProof/>
          <w:sz w:val="24"/>
          <w:szCs w:val="24"/>
          <w:lang w:eastAsia="hu-HU"/>
        </w:rPr>
        <w:lastRenderedPageBreak/>
        <w:t xml:space="preserve">                                                                                                                    </w:t>
      </w:r>
      <w:r w:rsidRPr="003B3333">
        <w:rPr>
          <w:rFonts w:ascii="Times New Roman" w:hAnsi="Times New Roman" w:cs="Times New Roman"/>
          <w:noProof/>
          <w:sz w:val="24"/>
          <w:szCs w:val="24"/>
          <w:lang w:eastAsia="hu-HU"/>
        </w:rPr>
        <w:t>17. melléklet</w:t>
      </w:r>
    </w:p>
    <w:p w:rsidR="00E8354E" w:rsidRDefault="003B3333" w:rsidP="00E8354E">
      <w:pPr>
        <w:pStyle w:val="MDN-Norml"/>
        <w:spacing w:before="0" w:after="0" w:line="240" w:lineRule="auto"/>
        <w:jc w:val="center"/>
        <w:rPr>
          <w:rFonts w:ascii="Times New Roman" w:hAnsi="Times New Roman" w:cs="Times New Roman"/>
          <w:noProof/>
          <w:sz w:val="24"/>
          <w:szCs w:val="24"/>
          <w:lang w:eastAsia="hu-HU"/>
        </w:rPr>
      </w:pPr>
      <w:r w:rsidRPr="00E8354E">
        <w:rPr>
          <w:rFonts w:ascii="Times New Roman" w:hAnsi="Times New Roman" w:cs="Times New Roman"/>
          <w:b/>
          <w:noProof/>
          <w:sz w:val="24"/>
          <w:szCs w:val="24"/>
          <w:lang w:eastAsia="hu-HU"/>
        </w:rPr>
        <w:t>Jankó János Általános Iskola és Gimnázium Vagyonkimutatás 2012. évre</w:t>
      </w:r>
      <w:r w:rsidRPr="003B3333">
        <w:rPr>
          <w:rFonts w:ascii="Times New Roman" w:hAnsi="Times New Roman" w:cs="Times New Roman"/>
          <w:noProof/>
          <w:sz w:val="24"/>
          <w:szCs w:val="24"/>
          <w:lang w:eastAsia="hu-HU"/>
        </w:rPr>
        <w:t xml:space="preserve">           </w:t>
      </w:r>
    </w:p>
    <w:tbl>
      <w:tblPr>
        <w:tblW w:w="9340" w:type="dxa"/>
        <w:tblInd w:w="55" w:type="dxa"/>
        <w:tblCellMar>
          <w:left w:w="70" w:type="dxa"/>
          <w:right w:w="70" w:type="dxa"/>
        </w:tblCellMar>
        <w:tblLook w:val="04A0"/>
      </w:tblPr>
      <w:tblGrid>
        <w:gridCol w:w="3988"/>
        <w:gridCol w:w="1640"/>
        <w:gridCol w:w="2200"/>
        <w:gridCol w:w="1512"/>
      </w:tblGrid>
      <w:tr w:rsidR="00E8354E" w:rsidTr="00E8354E">
        <w:trPr>
          <w:trHeight w:val="300"/>
        </w:trPr>
        <w:tc>
          <w:tcPr>
            <w:tcW w:w="39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8354E" w:rsidRDefault="00E8354E">
            <w:pPr>
              <w:jc w:val="center"/>
              <w:rPr>
                <w:rFonts w:ascii="Arial" w:hAnsi="Arial" w:cs="Arial"/>
                <w:b/>
                <w:bCs/>
                <w:sz w:val="20"/>
                <w:szCs w:val="20"/>
              </w:rPr>
            </w:pPr>
            <w:r>
              <w:rPr>
                <w:rFonts w:ascii="Arial" w:hAnsi="Arial" w:cs="Arial"/>
                <w:b/>
                <w:bCs/>
                <w:sz w:val="20"/>
                <w:szCs w:val="20"/>
              </w:rPr>
              <w:t>Megnevezés</w:t>
            </w:r>
          </w:p>
        </w:tc>
        <w:tc>
          <w:tcPr>
            <w:tcW w:w="1640" w:type="dxa"/>
            <w:tcBorders>
              <w:top w:val="single" w:sz="4" w:space="0" w:color="auto"/>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sz w:val="20"/>
                <w:szCs w:val="20"/>
              </w:rPr>
            </w:pPr>
            <w:r>
              <w:rPr>
                <w:rFonts w:ascii="Arial" w:hAnsi="Arial" w:cs="Arial"/>
                <w:b/>
                <w:bCs/>
                <w:sz w:val="20"/>
                <w:szCs w:val="20"/>
              </w:rPr>
              <w:t>bruttó érték</w:t>
            </w:r>
          </w:p>
        </w:tc>
        <w:tc>
          <w:tcPr>
            <w:tcW w:w="2200" w:type="dxa"/>
            <w:tcBorders>
              <w:top w:val="single" w:sz="4" w:space="0" w:color="auto"/>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sz w:val="20"/>
                <w:szCs w:val="20"/>
              </w:rPr>
            </w:pPr>
            <w:r>
              <w:rPr>
                <w:rFonts w:ascii="Arial" w:hAnsi="Arial" w:cs="Arial"/>
                <w:b/>
                <w:bCs/>
                <w:sz w:val="20"/>
                <w:szCs w:val="20"/>
              </w:rPr>
              <w:t>értékcsökkenés</w:t>
            </w:r>
          </w:p>
        </w:tc>
        <w:tc>
          <w:tcPr>
            <w:tcW w:w="1512" w:type="dxa"/>
            <w:tcBorders>
              <w:top w:val="single" w:sz="4" w:space="0" w:color="auto"/>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sz w:val="20"/>
                <w:szCs w:val="20"/>
              </w:rPr>
            </w:pPr>
            <w:r>
              <w:rPr>
                <w:rFonts w:ascii="Arial" w:hAnsi="Arial" w:cs="Arial"/>
                <w:b/>
                <w:bCs/>
                <w:sz w:val="20"/>
                <w:szCs w:val="20"/>
              </w:rPr>
              <w:t>nettó érték</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Régi épület Erzsébet u. 2.</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19 520 338</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9 677 013</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9 843 325</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Uj épület Erzsébet u. 2.</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37 710 817</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15 588 423</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22 122 394</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épületek összesen</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b/>
                <w:bCs/>
                <w:color w:val="FF0000"/>
                <w:sz w:val="20"/>
                <w:szCs w:val="20"/>
              </w:rPr>
            </w:pPr>
            <w:r>
              <w:rPr>
                <w:rFonts w:ascii="Arial" w:hAnsi="Arial" w:cs="Arial"/>
                <w:b/>
                <w:bCs/>
                <w:color w:val="FF0000"/>
                <w:sz w:val="20"/>
                <w:szCs w:val="20"/>
              </w:rPr>
              <w:t>57 231 155</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color w:val="FF0000"/>
                <w:sz w:val="20"/>
                <w:szCs w:val="20"/>
              </w:rPr>
            </w:pPr>
            <w:r>
              <w:rPr>
                <w:rFonts w:ascii="Arial" w:hAnsi="Arial" w:cs="Arial"/>
                <w:b/>
                <w:bCs/>
                <w:color w:val="FF0000"/>
                <w:sz w:val="20"/>
                <w:szCs w:val="20"/>
              </w:rPr>
              <w:t>25 265 436</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color w:val="FF0000"/>
                <w:sz w:val="20"/>
                <w:szCs w:val="20"/>
              </w:rPr>
            </w:pPr>
            <w:r>
              <w:rPr>
                <w:rFonts w:ascii="Arial" w:hAnsi="Arial" w:cs="Arial"/>
                <w:b/>
                <w:bCs/>
                <w:color w:val="FF0000"/>
                <w:sz w:val="20"/>
                <w:szCs w:val="20"/>
              </w:rPr>
              <w:t>31 965 719</w:t>
            </w:r>
          </w:p>
        </w:tc>
      </w:tr>
      <w:tr w:rsidR="00E8354E" w:rsidTr="00E8354E">
        <w:trPr>
          <w:trHeight w:val="7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 </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b/>
                <w:bCs/>
                <w:color w:val="FF0000"/>
                <w:sz w:val="20"/>
                <w:szCs w:val="20"/>
              </w:rPr>
            </w:pPr>
            <w:r>
              <w:rPr>
                <w:rFonts w:ascii="Arial" w:hAnsi="Arial" w:cs="Arial"/>
                <w:b/>
                <w:bCs/>
                <w:color w:val="FF0000"/>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b/>
                <w:bCs/>
                <w:color w:val="FF0000"/>
                <w:sz w:val="20"/>
                <w:szCs w:val="20"/>
              </w:rPr>
            </w:pPr>
            <w:r>
              <w:rPr>
                <w:rFonts w:ascii="Arial" w:hAnsi="Arial" w:cs="Arial"/>
                <w:b/>
                <w:bCs/>
                <w:color w:val="FF0000"/>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b/>
                <w:bCs/>
                <w:color w:val="FF0000"/>
                <w:sz w:val="20"/>
                <w:szCs w:val="20"/>
              </w:rPr>
            </w:pPr>
            <w:r>
              <w:rPr>
                <w:rFonts w:ascii="Arial" w:hAnsi="Arial" w:cs="Arial"/>
                <w:b/>
                <w:bCs/>
                <w:color w:val="FF0000"/>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0-ra leírt épület</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Gépállomási isk. Kossuth u. 10</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491 000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491 000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0</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000000" w:fill="FFC000"/>
            <w:noWrap/>
            <w:vAlign w:val="bottom"/>
            <w:hideMark/>
          </w:tcPr>
          <w:p w:rsidR="00E8354E" w:rsidRDefault="00E8354E">
            <w:pPr>
              <w:rPr>
                <w:rFonts w:ascii="Arial" w:hAnsi="Arial" w:cs="Arial"/>
                <w:b/>
                <w:bCs/>
                <w:sz w:val="20"/>
                <w:szCs w:val="20"/>
              </w:rPr>
            </w:pPr>
            <w:r>
              <w:rPr>
                <w:rFonts w:ascii="Arial" w:hAnsi="Arial" w:cs="Arial"/>
                <w:b/>
                <w:bCs/>
                <w:sz w:val="20"/>
                <w:szCs w:val="20"/>
              </w:rPr>
              <w:t>összesen</w:t>
            </w:r>
          </w:p>
        </w:tc>
        <w:tc>
          <w:tcPr>
            <w:tcW w:w="164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57 722 155</w:t>
            </w:r>
          </w:p>
        </w:tc>
        <w:tc>
          <w:tcPr>
            <w:tcW w:w="220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25 756 436</w:t>
            </w:r>
          </w:p>
        </w:tc>
        <w:tc>
          <w:tcPr>
            <w:tcW w:w="1512"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31 965 719</w:t>
            </w:r>
          </w:p>
        </w:tc>
      </w:tr>
      <w:tr w:rsidR="00E8354E" w:rsidTr="00E8354E">
        <w:trPr>
          <w:trHeight w:val="7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177"/>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rPr>
              <w:t>Eszközök</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írásvetítő 2 db</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214 800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187 644</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27 156</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riasztóberendezés</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577 750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254 197</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323 553</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defibrillátor</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400 000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188 460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211 540</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riasztóberendezés</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366 492</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154 990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211 502</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000000" w:fill="FFC000"/>
            <w:noWrap/>
            <w:vAlign w:val="bottom"/>
            <w:hideMark/>
          </w:tcPr>
          <w:p w:rsidR="00E8354E" w:rsidRDefault="00E8354E">
            <w:pPr>
              <w:rPr>
                <w:rFonts w:ascii="Arial" w:hAnsi="Arial" w:cs="Arial"/>
                <w:b/>
                <w:bCs/>
                <w:sz w:val="20"/>
                <w:szCs w:val="20"/>
              </w:rPr>
            </w:pPr>
            <w:r>
              <w:rPr>
                <w:rFonts w:ascii="Arial" w:hAnsi="Arial" w:cs="Arial"/>
                <w:b/>
                <w:bCs/>
                <w:sz w:val="20"/>
                <w:szCs w:val="20"/>
              </w:rPr>
              <w:t>összesen</w:t>
            </w:r>
          </w:p>
        </w:tc>
        <w:tc>
          <w:tcPr>
            <w:tcW w:w="164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1 559 042</w:t>
            </w:r>
          </w:p>
        </w:tc>
        <w:tc>
          <w:tcPr>
            <w:tcW w:w="220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785 291</w:t>
            </w:r>
          </w:p>
        </w:tc>
        <w:tc>
          <w:tcPr>
            <w:tcW w:w="1512"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773 751</w:t>
            </w:r>
          </w:p>
        </w:tc>
      </w:tr>
      <w:tr w:rsidR="00E8354E" w:rsidTr="00E8354E">
        <w:trPr>
          <w:trHeight w:val="147"/>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számítógép 5 db</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500 000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357 500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142 500</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projektor 2 db</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418 000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298 878</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119 122</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interaktív tábla 2 db</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432 000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308 880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123 120</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000000" w:fill="FFC000"/>
            <w:noWrap/>
            <w:vAlign w:val="bottom"/>
            <w:hideMark/>
          </w:tcPr>
          <w:p w:rsidR="00E8354E" w:rsidRDefault="00E8354E">
            <w:pPr>
              <w:rPr>
                <w:rFonts w:ascii="Arial" w:hAnsi="Arial" w:cs="Arial"/>
                <w:b/>
                <w:bCs/>
                <w:sz w:val="20"/>
                <w:szCs w:val="20"/>
              </w:rPr>
            </w:pPr>
            <w:r>
              <w:rPr>
                <w:rFonts w:ascii="Arial" w:hAnsi="Arial" w:cs="Arial"/>
                <w:b/>
                <w:bCs/>
                <w:sz w:val="20"/>
                <w:szCs w:val="20"/>
              </w:rPr>
              <w:t>összesen</w:t>
            </w:r>
          </w:p>
        </w:tc>
        <w:tc>
          <w:tcPr>
            <w:tcW w:w="164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1 350 000</w:t>
            </w:r>
          </w:p>
        </w:tc>
        <w:tc>
          <w:tcPr>
            <w:tcW w:w="220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965 258</w:t>
            </w:r>
          </w:p>
        </w:tc>
        <w:tc>
          <w:tcPr>
            <w:tcW w:w="1512"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384 742</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000000" w:fill="FFC000"/>
            <w:noWrap/>
            <w:vAlign w:val="bottom"/>
            <w:hideMark/>
          </w:tcPr>
          <w:p w:rsidR="00E8354E" w:rsidRDefault="00E8354E">
            <w:pPr>
              <w:rPr>
                <w:rFonts w:ascii="Arial" w:hAnsi="Arial" w:cs="Arial"/>
                <w:b/>
                <w:bCs/>
                <w:sz w:val="20"/>
                <w:szCs w:val="20"/>
              </w:rPr>
            </w:pPr>
            <w:r>
              <w:rPr>
                <w:rFonts w:ascii="Arial" w:hAnsi="Arial" w:cs="Arial"/>
                <w:b/>
                <w:bCs/>
                <w:sz w:val="20"/>
                <w:szCs w:val="20"/>
              </w:rPr>
              <w:t>mindösszen:</w:t>
            </w:r>
          </w:p>
        </w:tc>
        <w:tc>
          <w:tcPr>
            <w:tcW w:w="164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2 909 042</w:t>
            </w:r>
          </w:p>
        </w:tc>
        <w:tc>
          <w:tcPr>
            <w:tcW w:w="2200"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1 750 549</w:t>
            </w:r>
          </w:p>
        </w:tc>
        <w:tc>
          <w:tcPr>
            <w:tcW w:w="1512" w:type="dxa"/>
            <w:tcBorders>
              <w:top w:val="nil"/>
              <w:left w:val="nil"/>
              <w:bottom w:val="single" w:sz="4" w:space="0" w:color="auto"/>
              <w:right w:val="single" w:sz="4" w:space="0" w:color="auto"/>
            </w:tcBorders>
            <w:shd w:val="clear" w:color="000000" w:fill="FFC000"/>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1 158 493</w:t>
            </w:r>
          </w:p>
        </w:tc>
      </w:tr>
      <w:tr w:rsidR="00E8354E" w:rsidTr="00E8354E">
        <w:trPr>
          <w:trHeight w:val="7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0-ra leírt eszközök</w:t>
            </w:r>
          </w:p>
        </w:tc>
        <w:tc>
          <w:tcPr>
            <w:tcW w:w="164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számítógép 2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452 500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452 500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számítógép 2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600 000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600 000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monitor 2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200 000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200 000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monitor 3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119 970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119 970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monitor</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41 000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41 000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ugródomb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132 950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132 950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szalagfűrész</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64 000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64 000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kemence, zománc</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39 800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39 800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irodabútor</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126 622</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126 622</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egyedi hímzett zászló</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49 500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49 500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szemléltető eszközök</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68 564</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68 564</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televízió 2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56 918</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56 918</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riasztó berendezés</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140 794</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140 794</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video lejátszó</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35 120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35 120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írógép</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49 000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49 000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tornaszer, erőgép</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57 000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57 000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nyomtató</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58 000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58 000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nyomtató 1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57 375</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57 375</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végerősítő</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54 100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54 100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írásvetítő 1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148 750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148 750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videoprojektor</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1 250 000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1 250 000</w:t>
            </w:r>
          </w:p>
        </w:tc>
        <w:tc>
          <w:tcPr>
            <w:tcW w:w="1512"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számítógép 8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1 308 650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1 308 650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88"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nyomtató 1 db</w:t>
            </w:r>
          </w:p>
        </w:tc>
        <w:tc>
          <w:tcPr>
            <w:tcW w:w="164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175 000</w:t>
            </w:r>
          </w:p>
        </w:tc>
        <w:tc>
          <w:tcPr>
            <w:tcW w:w="22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175 000</w:t>
            </w:r>
          </w:p>
        </w:tc>
        <w:tc>
          <w:tcPr>
            <w:tcW w:w="1512"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bl>
    <w:p w:rsidR="003B3333" w:rsidRDefault="003B3333" w:rsidP="00E8354E">
      <w:pPr>
        <w:pStyle w:val="MDN-Norml"/>
        <w:spacing w:before="0" w:after="0" w:line="240" w:lineRule="auto"/>
        <w:rPr>
          <w:noProof/>
          <w:szCs w:val="24"/>
          <w:lang w:eastAsia="hu-HU"/>
        </w:rPr>
      </w:pPr>
    </w:p>
    <w:tbl>
      <w:tblPr>
        <w:tblW w:w="9340" w:type="dxa"/>
        <w:tblInd w:w="55" w:type="dxa"/>
        <w:tblCellMar>
          <w:left w:w="70" w:type="dxa"/>
          <w:right w:w="70" w:type="dxa"/>
        </w:tblCellMar>
        <w:tblLook w:val="04A0"/>
      </w:tblPr>
      <w:tblGrid>
        <w:gridCol w:w="3920"/>
        <w:gridCol w:w="1800"/>
        <w:gridCol w:w="1760"/>
        <w:gridCol w:w="1860"/>
      </w:tblGrid>
      <w:tr w:rsidR="00E8354E" w:rsidTr="00E8354E">
        <w:trPr>
          <w:trHeight w:val="300"/>
        </w:trPr>
        <w:tc>
          <w:tcPr>
            <w:tcW w:w="39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8354E" w:rsidRDefault="00E8354E">
            <w:pPr>
              <w:jc w:val="center"/>
              <w:rPr>
                <w:rFonts w:ascii="Arial" w:hAnsi="Arial" w:cs="Arial"/>
                <w:b/>
                <w:bCs/>
                <w:sz w:val="20"/>
                <w:szCs w:val="20"/>
              </w:rPr>
            </w:pPr>
            <w:r>
              <w:rPr>
                <w:rFonts w:ascii="Arial" w:hAnsi="Arial" w:cs="Arial"/>
                <w:b/>
                <w:bCs/>
                <w:sz w:val="20"/>
                <w:szCs w:val="20"/>
              </w:rPr>
              <w:t>Megnevezés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sz w:val="20"/>
                <w:szCs w:val="20"/>
              </w:rPr>
            </w:pPr>
            <w:r>
              <w:rPr>
                <w:rFonts w:ascii="Arial" w:hAnsi="Arial" w:cs="Arial"/>
                <w:b/>
                <w:bCs/>
                <w:sz w:val="20"/>
                <w:szCs w:val="20"/>
              </w:rPr>
              <w:t>bruttó érték</w:t>
            </w:r>
          </w:p>
        </w:tc>
        <w:tc>
          <w:tcPr>
            <w:tcW w:w="1760" w:type="dxa"/>
            <w:tcBorders>
              <w:top w:val="single" w:sz="4" w:space="0" w:color="auto"/>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sz w:val="20"/>
                <w:szCs w:val="20"/>
              </w:rPr>
            </w:pPr>
            <w:r>
              <w:rPr>
                <w:rFonts w:ascii="Arial" w:hAnsi="Arial" w:cs="Arial"/>
                <w:b/>
                <w:bCs/>
                <w:sz w:val="20"/>
                <w:szCs w:val="20"/>
              </w:rPr>
              <w:t>értékcsökkenés</w:t>
            </w:r>
          </w:p>
        </w:tc>
        <w:tc>
          <w:tcPr>
            <w:tcW w:w="1860" w:type="dxa"/>
            <w:tcBorders>
              <w:top w:val="single" w:sz="4" w:space="0" w:color="auto"/>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sz w:val="20"/>
                <w:szCs w:val="20"/>
              </w:rPr>
            </w:pPr>
            <w:r>
              <w:rPr>
                <w:rFonts w:ascii="Arial" w:hAnsi="Arial" w:cs="Arial"/>
                <w:b/>
                <w:bCs/>
                <w:sz w:val="20"/>
                <w:szCs w:val="20"/>
              </w:rPr>
              <w:t>nettó érték</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írásvetítő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297 500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297 500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szemléltető eszközök</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368 432</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368 432</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xml:space="preserve">televizió </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91 980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91 980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digitális fényképező</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99 975</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99 975</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xml:space="preserve">klima </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350 000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350 000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projektor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539 802</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539 802</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board tábla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690 000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690 000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számítógép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379 800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379 800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monitor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466 000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466 000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Projektor 3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809 700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809 700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xml:space="preserve">board tábla </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345 000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345 000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multimédiás számítógép 5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949 500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949 500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Mobil tábla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421 400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421 400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Acher laptop 3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699 000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699 000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Hp nyomtató</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98 000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98 000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írásvetítő 6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674 250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674 250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MPA keverő</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56 033</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56 033</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Van de Graf generátor</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99 800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99 800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vegyszer szekrény</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107 000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107 000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alu tolókocsi, 2 db</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215 283</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215 283</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tornaszer</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249 750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249 750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kémiai kísérletek</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155 500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155 500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elektromos áram oktatása</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180 000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180 000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Rocada</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56 004</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56 004</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mikrohullámú sütő</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50 300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50 300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MP3 lejátszó</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50 150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50 150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digitális fényképező</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75 490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75 490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sportszer</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306 000</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306 000</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összesen</w:t>
            </w:r>
          </w:p>
        </w:tc>
        <w:tc>
          <w:tcPr>
            <w:tcW w:w="180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sz w:val="20"/>
                <w:szCs w:val="20"/>
              </w:rPr>
            </w:pPr>
            <w:r>
              <w:rPr>
                <w:rFonts w:ascii="Arial" w:hAnsi="Arial" w:cs="Arial"/>
                <w:sz w:val="20"/>
                <w:szCs w:val="20"/>
              </w:rPr>
              <w:t>14 167 262</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sz w:val="20"/>
                <w:szCs w:val="20"/>
              </w:rPr>
            </w:pPr>
            <w:r>
              <w:rPr>
                <w:rFonts w:ascii="Arial" w:hAnsi="Arial" w:cs="Arial"/>
                <w:sz w:val="20"/>
                <w:szCs w:val="20"/>
              </w:rPr>
              <w:t>14 167 262</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80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80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"0"-ás összesen</w:t>
            </w:r>
          </w:p>
        </w:tc>
        <w:tc>
          <w:tcPr>
            <w:tcW w:w="180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14 167 262</w:t>
            </w:r>
          </w:p>
        </w:tc>
        <w:tc>
          <w:tcPr>
            <w:tcW w:w="176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14 167 262</w:t>
            </w:r>
          </w:p>
        </w:tc>
        <w:tc>
          <w:tcPr>
            <w:tcW w:w="186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0</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értéken nyt. összesen</w:t>
            </w:r>
          </w:p>
        </w:tc>
        <w:tc>
          <w:tcPr>
            <w:tcW w:w="180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2 909 042</w:t>
            </w:r>
          </w:p>
        </w:tc>
        <w:tc>
          <w:tcPr>
            <w:tcW w:w="176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1 750 549</w:t>
            </w:r>
          </w:p>
        </w:tc>
        <w:tc>
          <w:tcPr>
            <w:tcW w:w="186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1 158 493</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sz w:val="20"/>
                <w:szCs w:val="20"/>
              </w:rPr>
            </w:pPr>
            <w:r>
              <w:rPr>
                <w:rFonts w:ascii="Arial" w:hAnsi="Arial" w:cs="Arial"/>
                <w:b/>
                <w:bCs/>
                <w:sz w:val="20"/>
                <w:szCs w:val="20"/>
              </w:rPr>
              <w:t>mindösszesen</w:t>
            </w:r>
          </w:p>
        </w:tc>
        <w:tc>
          <w:tcPr>
            <w:tcW w:w="180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17 076 304</w:t>
            </w:r>
          </w:p>
        </w:tc>
        <w:tc>
          <w:tcPr>
            <w:tcW w:w="176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15 917 811</w:t>
            </w:r>
          </w:p>
        </w:tc>
        <w:tc>
          <w:tcPr>
            <w:tcW w:w="1860" w:type="dxa"/>
            <w:tcBorders>
              <w:top w:val="nil"/>
              <w:left w:val="nil"/>
              <w:bottom w:val="single" w:sz="4" w:space="0" w:color="auto"/>
              <w:right w:val="single" w:sz="4" w:space="0" w:color="auto"/>
            </w:tcBorders>
            <w:shd w:val="clear" w:color="000000" w:fill="FCD5B4"/>
            <w:noWrap/>
            <w:vAlign w:val="bottom"/>
            <w:hideMark/>
          </w:tcPr>
          <w:p w:rsidR="00E8354E" w:rsidRDefault="00E8354E">
            <w:pPr>
              <w:jc w:val="right"/>
              <w:rPr>
                <w:rFonts w:ascii="Arial" w:hAnsi="Arial" w:cs="Arial"/>
                <w:b/>
                <w:bCs/>
                <w:sz w:val="20"/>
                <w:szCs w:val="20"/>
              </w:rPr>
            </w:pPr>
            <w:r>
              <w:rPr>
                <w:rFonts w:ascii="Arial" w:hAnsi="Arial" w:cs="Arial"/>
                <w:b/>
                <w:bCs/>
                <w:sz w:val="20"/>
                <w:szCs w:val="20"/>
              </w:rPr>
              <w:t>1 158 493</w:t>
            </w:r>
          </w:p>
        </w:tc>
      </w:tr>
      <w:tr w:rsidR="00E8354E" w:rsidTr="00E8354E">
        <w:trPr>
          <w:trHeight w:val="300"/>
        </w:trPr>
        <w:tc>
          <w:tcPr>
            <w:tcW w:w="3920" w:type="dxa"/>
            <w:tcBorders>
              <w:top w:val="nil"/>
              <w:left w:val="nil"/>
              <w:bottom w:val="nil"/>
              <w:right w:val="nil"/>
            </w:tcBorders>
            <w:shd w:val="clear" w:color="auto" w:fill="auto"/>
            <w:noWrap/>
            <w:vAlign w:val="bottom"/>
            <w:hideMark/>
          </w:tcPr>
          <w:p w:rsidR="00E8354E" w:rsidRDefault="00E8354E">
            <w:pPr>
              <w:rPr>
                <w:rFonts w:ascii="Arial" w:hAnsi="Arial" w:cs="Arial"/>
                <w:sz w:val="20"/>
                <w:szCs w:val="20"/>
              </w:rPr>
            </w:pPr>
          </w:p>
        </w:tc>
        <w:tc>
          <w:tcPr>
            <w:tcW w:w="180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sz w:val="20"/>
                <w:szCs w:val="20"/>
              </w:rPr>
            </w:pPr>
            <w:r>
              <w:rPr>
                <w:rFonts w:ascii="Arial" w:hAnsi="Arial" w:cs="Arial"/>
                <w:sz w:val="20"/>
                <w:szCs w:val="20"/>
              </w:rPr>
              <w:t> </w:t>
            </w:r>
          </w:p>
        </w:tc>
      </w:tr>
      <w:tr w:rsidR="00E8354E" w:rsidTr="00E8354E">
        <w:trPr>
          <w:trHeight w:val="300"/>
        </w:trPr>
        <w:tc>
          <w:tcPr>
            <w:tcW w:w="39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sz w:val="22"/>
                <w:szCs w:val="22"/>
              </w:rPr>
              <w:t>épületek</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57 722 155</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25 756 436</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31 965 719</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sz w:val="22"/>
                <w:szCs w:val="22"/>
              </w:rPr>
              <w:t>tárgyi eszközök</w:t>
            </w:r>
          </w:p>
        </w:tc>
        <w:tc>
          <w:tcPr>
            <w:tcW w:w="180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17 076 304</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15 917 811</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1 158 493</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sz w:val="22"/>
                <w:szCs w:val="22"/>
              </w:rPr>
              <w:t> </w:t>
            </w:r>
          </w:p>
        </w:tc>
        <w:tc>
          <w:tcPr>
            <w:tcW w:w="1800" w:type="dxa"/>
            <w:tcBorders>
              <w:top w:val="nil"/>
              <w:left w:val="nil"/>
              <w:bottom w:val="single" w:sz="4" w:space="0" w:color="auto"/>
              <w:right w:val="single" w:sz="4" w:space="0" w:color="auto"/>
            </w:tcBorders>
            <w:shd w:val="clear" w:color="000000" w:fill="FFFFFF"/>
            <w:noWrap/>
            <w:vAlign w:val="bottom"/>
            <w:hideMark/>
          </w:tcPr>
          <w:p w:rsidR="00E8354E" w:rsidRDefault="00E8354E">
            <w:pPr>
              <w:rPr>
                <w:rFonts w:ascii="Arial" w:hAnsi="Arial" w:cs="Arial"/>
                <w:b/>
                <w:bCs/>
              </w:rPr>
            </w:pPr>
            <w:r>
              <w:rPr>
                <w:rFonts w:ascii="Arial" w:hAnsi="Arial" w:cs="Arial"/>
                <w:b/>
                <w:bCs/>
                <w:sz w:val="22"/>
                <w:szCs w:val="22"/>
              </w:rPr>
              <w:t> </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sz w:val="22"/>
                <w:szCs w:val="22"/>
              </w:rPr>
              <w:t> </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sz w:val="22"/>
                <w:szCs w:val="22"/>
              </w:rPr>
              <w:t> </w:t>
            </w:r>
          </w:p>
        </w:tc>
      </w:tr>
      <w:tr w:rsidR="00E8354E" w:rsidTr="00E8354E">
        <w:trPr>
          <w:trHeight w:val="300"/>
        </w:trPr>
        <w:tc>
          <w:tcPr>
            <w:tcW w:w="3920" w:type="dxa"/>
            <w:tcBorders>
              <w:top w:val="nil"/>
              <w:left w:val="single" w:sz="4" w:space="0" w:color="auto"/>
              <w:bottom w:val="single" w:sz="4" w:space="0" w:color="auto"/>
              <w:right w:val="single" w:sz="4" w:space="0" w:color="auto"/>
            </w:tcBorders>
            <w:shd w:val="clear" w:color="auto" w:fill="auto"/>
            <w:noWrap/>
            <w:vAlign w:val="bottom"/>
            <w:hideMark/>
          </w:tcPr>
          <w:p w:rsidR="00E8354E" w:rsidRDefault="00E8354E">
            <w:pPr>
              <w:rPr>
                <w:rFonts w:ascii="Arial" w:hAnsi="Arial" w:cs="Arial"/>
                <w:b/>
                <w:bCs/>
              </w:rPr>
            </w:pPr>
            <w:r>
              <w:rPr>
                <w:rFonts w:ascii="Arial" w:hAnsi="Arial" w:cs="Arial"/>
                <w:b/>
                <w:bCs/>
                <w:sz w:val="22"/>
                <w:szCs w:val="22"/>
              </w:rPr>
              <w:t>mindösszesen</w:t>
            </w:r>
          </w:p>
        </w:tc>
        <w:tc>
          <w:tcPr>
            <w:tcW w:w="1800" w:type="dxa"/>
            <w:tcBorders>
              <w:top w:val="nil"/>
              <w:left w:val="nil"/>
              <w:bottom w:val="single" w:sz="4" w:space="0" w:color="auto"/>
              <w:right w:val="single" w:sz="4" w:space="0" w:color="auto"/>
            </w:tcBorders>
            <w:shd w:val="clear" w:color="000000" w:fill="FFFFFF"/>
            <w:noWrap/>
            <w:vAlign w:val="bottom"/>
            <w:hideMark/>
          </w:tcPr>
          <w:p w:rsidR="00E8354E" w:rsidRDefault="00E8354E">
            <w:pPr>
              <w:jc w:val="right"/>
              <w:rPr>
                <w:rFonts w:ascii="Arial" w:hAnsi="Arial" w:cs="Arial"/>
                <w:b/>
                <w:bCs/>
              </w:rPr>
            </w:pPr>
            <w:r>
              <w:rPr>
                <w:rFonts w:ascii="Arial" w:hAnsi="Arial" w:cs="Arial"/>
                <w:b/>
                <w:bCs/>
                <w:sz w:val="22"/>
                <w:szCs w:val="22"/>
              </w:rPr>
              <w:t>74 798 459</w:t>
            </w:r>
          </w:p>
        </w:tc>
        <w:tc>
          <w:tcPr>
            <w:tcW w:w="17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41 674 247</w:t>
            </w:r>
          </w:p>
        </w:tc>
        <w:tc>
          <w:tcPr>
            <w:tcW w:w="1860" w:type="dxa"/>
            <w:tcBorders>
              <w:top w:val="nil"/>
              <w:left w:val="nil"/>
              <w:bottom w:val="single" w:sz="4" w:space="0" w:color="auto"/>
              <w:right w:val="single" w:sz="4" w:space="0" w:color="auto"/>
            </w:tcBorders>
            <w:shd w:val="clear" w:color="auto" w:fill="auto"/>
            <w:noWrap/>
            <w:vAlign w:val="bottom"/>
            <w:hideMark/>
          </w:tcPr>
          <w:p w:rsidR="00E8354E" w:rsidRDefault="00E8354E">
            <w:pPr>
              <w:jc w:val="right"/>
              <w:rPr>
                <w:rFonts w:ascii="Arial" w:hAnsi="Arial" w:cs="Arial"/>
                <w:b/>
                <w:bCs/>
              </w:rPr>
            </w:pPr>
            <w:r>
              <w:rPr>
                <w:rFonts w:ascii="Arial" w:hAnsi="Arial" w:cs="Arial"/>
                <w:b/>
                <w:bCs/>
                <w:sz w:val="22"/>
                <w:szCs w:val="22"/>
              </w:rPr>
              <w:t>33 124 212</w:t>
            </w:r>
          </w:p>
        </w:tc>
      </w:tr>
    </w:tbl>
    <w:p w:rsidR="003B3333" w:rsidRDefault="003B3333" w:rsidP="00E8354E">
      <w:pPr>
        <w:pStyle w:val="MDN-Norml"/>
        <w:spacing w:before="0" w:after="0" w:line="240" w:lineRule="auto"/>
        <w:rPr>
          <w:noProof/>
          <w:szCs w:val="24"/>
          <w:lang w:eastAsia="hu-HU"/>
        </w:rPr>
      </w:pPr>
    </w:p>
    <w:p w:rsidR="003B3333" w:rsidRDefault="003B3333" w:rsidP="002A7A4D">
      <w:pPr>
        <w:pStyle w:val="MDN-Norml"/>
        <w:spacing w:before="1200" w:after="0" w:line="240" w:lineRule="auto"/>
        <w:rPr>
          <w:noProof/>
          <w:szCs w:val="24"/>
          <w:lang w:eastAsia="hu-HU"/>
        </w:rPr>
      </w:pPr>
    </w:p>
    <w:p w:rsidR="00204223" w:rsidRDefault="00727F64" w:rsidP="002A7A4D">
      <w:pPr>
        <w:pStyle w:val="MDN-Norml"/>
        <w:spacing w:before="1200" w:after="0" w:line="240" w:lineRule="auto"/>
        <w:rPr>
          <w:rFonts w:ascii="Times New Roman" w:hAnsi="Times New Roman" w:cs="Times New Roman"/>
          <w:b/>
          <w:i/>
          <w:sz w:val="24"/>
          <w:szCs w:val="24"/>
        </w:rPr>
      </w:pPr>
      <w:r w:rsidRPr="00727F64">
        <w:rPr>
          <w:noProof/>
          <w:szCs w:val="24"/>
          <w:lang w:eastAsia="hu-HU"/>
        </w:rPr>
        <w:lastRenderedPageBreak/>
        <w:drawing>
          <wp:inline distT="0" distB="0" distL="0" distR="0">
            <wp:extent cx="6381750" cy="3143250"/>
            <wp:effectExtent l="19050" t="0" r="0" b="0"/>
            <wp:docPr id="6"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cstate="print"/>
                    <a:srcRect/>
                    <a:stretch>
                      <a:fillRect/>
                    </a:stretch>
                  </pic:blipFill>
                  <pic:spPr bwMode="auto">
                    <a:xfrm>
                      <a:off x="0" y="0"/>
                      <a:ext cx="6379641" cy="3142211"/>
                    </a:xfrm>
                    <a:prstGeom prst="rect">
                      <a:avLst/>
                    </a:prstGeom>
                    <a:noFill/>
                    <a:ln w="9525">
                      <a:noFill/>
                      <a:miter lim="800000"/>
                      <a:headEnd/>
                      <a:tailEnd/>
                    </a:ln>
                  </pic:spPr>
                </pic:pic>
              </a:graphicData>
            </a:graphic>
          </wp:inline>
        </w:drawing>
      </w: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Pr="00727F64" w:rsidRDefault="00204223" w:rsidP="0080650E">
      <w:pPr>
        <w:pStyle w:val="MDN-Norml"/>
        <w:spacing w:before="0" w:after="0" w:line="240" w:lineRule="auto"/>
        <w:rPr>
          <w:rFonts w:ascii="Times New Roman" w:hAnsi="Times New Roman" w:cs="Times New Roman"/>
          <w:i/>
          <w:sz w:val="22"/>
          <w:szCs w:val="22"/>
        </w:rPr>
      </w:pPr>
    </w:p>
    <w:p w:rsidR="00204223" w:rsidRDefault="00727F64" w:rsidP="0080650E">
      <w:pPr>
        <w:pStyle w:val="MDN-Norml"/>
        <w:spacing w:before="0" w:after="0" w:line="240" w:lineRule="auto"/>
        <w:rPr>
          <w:rFonts w:ascii="Times New Roman" w:hAnsi="Times New Roman" w:cs="Times New Roman"/>
          <w:i/>
          <w:sz w:val="22"/>
          <w:szCs w:val="22"/>
        </w:rPr>
      </w:pPr>
      <w:r>
        <w:rPr>
          <w:rFonts w:ascii="Times New Roman" w:hAnsi="Times New Roman" w:cs="Times New Roman"/>
          <w:i/>
          <w:sz w:val="22"/>
          <w:szCs w:val="22"/>
        </w:rPr>
        <w:t xml:space="preserve">                                                                                                                                   </w:t>
      </w:r>
      <w:r w:rsidRPr="00727F64">
        <w:rPr>
          <w:rFonts w:ascii="Times New Roman" w:hAnsi="Times New Roman" w:cs="Times New Roman"/>
          <w:i/>
          <w:sz w:val="22"/>
          <w:szCs w:val="22"/>
        </w:rPr>
        <w:t>19. melléklet</w:t>
      </w:r>
    </w:p>
    <w:p w:rsidR="00727F64" w:rsidRDefault="00727F64" w:rsidP="0080650E">
      <w:pPr>
        <w:pStyle w:val="MDN-Norml"/>
        <w:spacing w:before="0" w:after="0" w:line="240" w:lineRule="auto"/>
        <w:rPr>
          <w:rFonts w:ascii="Times New Roman" w:hAnsi="Times New Roman" w:cs="Times New Roman"/>
          <w:i/>
          <w:sz w:val="22"/>
          <w:szCs w:val="22"/>
        </w:rPr>
      </w:pPr>
    </w:p>
    <w:p w:rsidR="00727F64" w:rsidRPr="00727F64" w:rsidRDefault="00727F64" w:rsidP="0080650E">
      <w:pPr>
        <w:pStyle w:val="MDN-Norml"/>
        <w:spacing w:before="0" w:after="0" w:line="240" w:lineRule="auto"/>
        <w:rPr>
          <w:rFonts w:ascii="Times New Roman" w:hAnsi="Times New Roman" w:cs="Times New Roman"/>
          <w:i/>
          <w:sz w:val="22"/>
          <w:szCs w:val="22"/>
        </w:rPr>
      </w:pPr>
    </w:p>
    <w:p w:rsidR="00204223" w:rsidRDefault="00727F64" w:rsidP="00C33A8F">
      <w:pPr>
        <w:pStyle w:val="MDN-Norml"/>
        <w:spacing w:before="0" w:after="0" w:line="240" w:lineRule="auto"/>
        <w:ind w:left="-340"/>
        <w:rPr>
          <w:rFonts w:ascii="Times New Roman" w:hAnsi="Times New Roman" w:cs="Times New Roman"/>
          <w:b/>
          <w:i/>
          <w:sz w:val="24"/>
          <w:szCs w:val="24"/>
        </w:rPr>
      </w:pPr>
      <w:r w:rsidRPr="00727F64">
        <w:rPr>
          <w:noProof/>
          <w:szCs w:val="24"/>
          <w:lang w:eastAsia="hu-HU"/>
        </w:rPr>
        <w:drawing>
          <wp:inline distT="0" distB="0" distL="0" distR="0">
            <wp:extent cx="6362700" cy="2761535"/>
            <wp:effectExtent l="19050" t="0" r="0" b="0"/>
            <wp:docPr id="23"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cstate="print"/>
                    <a:srcRect/>
                    <a:stretch>
                      <a:fillRect/>
                    </a:stretch>
                  </pic:blipFill>
                  <pic:spPr bwMode="auto">
                    <a:xfrm>
                      <a:off x="0" y="0"/>
                      <a:ext cx="6360597" cy="2760622"/>
                    </a:xfrm>
                    <a:prstGeom prst="rect">
                      <a:avLst/>
                    </a:prstGeom>
                    <a:noFill/>
                    <a:ln w="9525">
                      <a:noFill/>
                      <a:miter lim="800000"/>
                      <a:headEnd/>
                      <a:tailEnd/>
                    </a:ln>
                  </pic:spPr>
                </pic:pic>
              </a:graphicData>
            </a:graphic>
          </wp:inline>
        </w:drawing>
      </w: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i/>
          <w:sz w:val="22"/>
          <w:szCs w:val="22"/>
        </w:rPr>
      </w:pPr>
    </w:p>
    <w:p w:rsidR="00E8354E" w:rsidRDefault="00E8354E" w:rsidP="0080650E">
      <w:pPr>
        <w:pStyle w:val="MDN-Norml"/>
        <w:spacing w:before="0" w:after="0" w:line="240" w:lineRule="auto"/>
        <w:rPr>
          <w:rFonts w:ascii="Times New Roman" w:hAnsi="Times New Roman" w:cs="Times New Roman"/>
          <w:i/>
          <w:sz w:val="22"/>
          <w:szCs w:val="22"/>
        </w:rPr>
      </w:pPr>
    </w:p>
    <w:p w:rsidR="00E8354E" w:rsidRDefault="00E8354E" w:rsidP="0080650E">
      <w:pPr>
        <w:pStyle w:val="MDN-Norml"/>
        <w:spacing w:before="0" w:after="0" w:line="240" w:lineRule="auto"/>
        <w:rPr>
          <w:rFonts w:ascii="Times New Roman" w:hAnsi="Times New Roman" w:cs="Times New Roman"/>
          <w:i/>
          <w:sz w:val="22"/>
          <w:szCs w:val="22"/>
        </w:rPr>
      </w:pPr>
    </w:p>
    <w:p w:rsidR="00204223" w:rsidRPr="00C33A8F" w:rsidRDefault="00C33A8F" w:rsidP="0080650E">
      <w:pPr>
        <w:pStyle w:val="MDN-Norml"/>
        <w:spacing w:before="0" w:after="0" w:line="240" w:lineRule="auto"/>
        <w:rPr>
          <w:rFonts w:ascii="Times New Roman" w:hAnsi="Times New Roman" w:cs="Times New Roman"/>
          <w:i/>
          <w:sz w:val="22"/>
          <w:szCs w:val="22"/>
        </w:rPr>
      </w:pPr>
      <w:r>
        <w:rPr>
          <w:rFonts w:ascii="Times New Roman" w:hAnsi="Times New Roman" w:cs="Times New Roman"/>
          <w:i/>
          <w:sz w:val="22"/>
          <w:szCs w:val="22"/>
        </w:rPr>
        <w:t xml:space="preserve">                                                                                                                                </w:t>
      </w:r>
      <w:r w:rsidRPr="00C33A8F">
        <w:rPr>
          <w:rFonts w:ascii="Times New Roman" w:hAnsi="Times New Roman" w:cs="Times New Roman"/>
          <w:i/>
          <w:sz w:val="22"/>
          <w:szCs w:val="22"/>
        </w:rPr>
        <w:t>20. melléklet</w:t>
      </w: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C33A8F" w:rsidP="0080650E">
      <w:pPr>
        <w:pStyle w:val="MDN-Norml"/>
        <w:spacing w:before="0" w:after="0" w:line="240" w:lineRule="auto"/>
        <w:rPr>
          <w:rFonts w:ascii="Times New Roman" w:hAnsi="Times New Roman" w:cs="Times New Roman"/>
          <w:b/>
          <w:i/>
          <w:sz w:val="24"/>
          <w:szCs w:val="24"/>
        </w:rPr>
      </w:pPr>
      <w:r w:rsidRPr="00C33A8F">
        <w:rPr>
          <w:noProof/>
          <w:szCs w:val="24"/>
          <w:lang w:eastAsia="hu-HU"/>
        </w:rPr>
        <w:drawing>
          <wp:inline distT="0" distB="0" distL="0" distR="0">
            <wp:extent cx="5760720" cy="3063418"/>
            <wp:effectExtent l="19050" t="0" r="0" b="0"/>
            <wp:docPr id="25"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cstate="print"/>
                    <a:srcRect/>
                    <a:stretch>
                      <a:fillRect/>
                    </a:stretch>
                  </pic:blipFill>
                  <pic:spPr bwMode="auto">
                    <a:xfrm>
                      <a:off x="0" y="0"/>
                      <a:ext cx="5760720" cy="3063418"/>
                    </a:xfrm>
                    <a:prstGeom prst="rect">
                      <a:avLst/>
                    </a:prstGeom>
                    <a:noFill/>
                    <a:ln w="9525">
                      <a:noFill/>
                      <a:miter lim="800000"/>
                      <a:headEnd/>
                      <a:tailEnd/>
                    </a:ln>
                  </pic:spPr>
                </pic:pic>
              </a:graphicData>
            </a:graphic>
          </wp:inline>
        </w:drawing>
      </w: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tbl>
      <w:tblPr>
        <w:tblW w:w="8095" w:type="dxa"/>
        <w:tblInd w:w="55" w:type="dxa"/>
        <w:tblLayout w:type="fixed"/>
        <w:tblCellMar>
          <w:left w:w="70" w:type="dxa"/>
          <w:right w:w="70" w:type="dxa"/>
        </w:tblCellMar>
        <w:tblLook w:val="04A0"/>
      </w:tblPr>
      <w:tblGrid>
        <w:gridCol w:w="5160"/>
        <w:gridCol w:w="460"/>
        <w:gridCol w:w="1063"/>
        <w:gridCol w:w="1412"/>
      </w:tblGrid>
      <w:tr w:rsidR="00C33A8F" w:rsidRPr="00C33A8F" w:rsidTr="00C33A8F">
        <w:trPr>
          <w:trHeight w:val="315"/>
        </w:trPr>
        <w:tc>
          <w:tcPr>
            <w:tcW w:w="5160" w:type="dxa"/>
            <w:tcBorders>
              <w:top w:val="nil"/>
              <w:left w:val="nil"/>
              <w:bottom w:val="nil"/>
              <w:right w:val="nil"/>
            </w:tcBorders>
            <w:shd w:val="clear" w:color="auto" w:fill="auto"/>
            <w:noWrap/>
            <w:vAlign w:val="bottom"/>
            <w:hideMark/>
          </w:tcPr>
          <w:p w:rsidR="00C33A8F" w:rsidRDefault="00C33A8F" w:rsidP="00C33A8F">
            <w:pPr>
              <w:rPr>
                <w:i/>
              </w:rPr>
            </w:pPr>
            <w:r>
              <w:rPr>
                <w:i/>
              </w:rPr>
              <w:t xml:space="preserve">                                                                                         </w:t>
            </w:r>
          </w:p>
          <w:p w:rsidR="00C33A8F" w:rsidRDefault="00C33A8F" w:rsidP="00C33A8F">
            <w:pPr>
              <w:rPr>
                <w:i/>
              </w:rPr>
            </w:pPr>
          </w:p>
          <w:p w:rsidR="00C33A8F" w:rsidRDefault="00C33A8F" w:rsidP="00C33A8F">
            <w:pPr>
              <w:rPr>
                <w:i/>
              </w:rPr>
            </w:pPr>
          </w:p>
          <w:p w:rsidR="00C33A8F" w:rsidRPr="00C33A8F" w:rsidRDefault="00C33A8F" w:rsidP="00C33A8F">
            <w:pPr>
              <w:rPr>
                <w:i/>
              </w:rPr>
            </w:pPr>
          </w:p>
        </w:tc>
        <w:tc>
          <w:tcPr>
            <w:tcW w:w="460" w:type="dxa"/>
            <w:tcBorders>
              <w:top w:val="nil"/>
              <w:left w:val="nil"/>
              <w:bottom w:val="nil"/>
              <w:right w:val="nil"/>
            </w:tcBorders>
            <w:shd w:val="clear" w:color="auto" w:fill="auto"/>
            <w:noWrap/>
            <w:vAlign w:val="bottom"/>
            <w:hideMark/>
          </w:tcPr>
          <w:p w:rsidR="00C33A8F" w:rsidRPr="00C33A8F" w:rsidRDefault="00C33A8F" w:rsidP="00C33A8F"/>
        </w:tc>
        <w:tc>
          <w:tcPr>
            <w:tcW w:w="1063" w:type="dxa"/>
            <w:tcBorders>
              <w:top w:val="nil"/>
              <w:left w:val="nil"/>
              <w:bottom w:val="nil"/>
              <w:right w:val="nil"/>
            </w:tcBorders>
            <w:shd w:val="clear" w:color="auto" w:fill="auto"/>
            <w:noWrap/>
            <w:vAlign w:val="bottom"/>
            <w:hideMark/>
          </w:tcPr>
          <w:p w:rsidR="00C33A8F" w:rsidRPr="00C33A8F" w:rsidRDefault="00C33A8F" w:rsidP="00C33A8F"/>
        </w:tc>
        <w:tc>
          <w:tcPr>
            <w:tcW w:w="1412" w:type="dxa"/>
            <w:tcBorders>
              <w:top w:val="nil"/>
              <w:left w:val="nil"/>
              <w:bottom w:val="nil"/>
              <w:right w:val="nil"/>
            </w:tcBorders>
            <w:shd w:val="clear" w:color="auto" w:fill="auto"/>
            <w:noWrap/>
            <w:vAlign w:val="bottom"/>
            <w:hideMark/>
          </w:tcPr>
          <w:p w:rsidR="00C33A8F" w:rsidRPr="00C33A8F" w:rsidRDefault="00C33A8F" w:rsidP="00C33A8F">
            <w:pPr>
              <w:rPr>
                <w:i/>
              </w:rPr>
            </w:pPr>
            <w:r w:rsidRPr="00C33A8F">
              <w:rPr>
                <w:i/>
                <w:sz w:val="22"/>
                <w:szCs w:val="22"/>
              </w:rPr>
              <w:t>21. melléklet</w:t>
            </w:r>
          </w:p>
        </w:tc>
      </w:tr>
      <w:tr w:rsidR="00C33A8F" w:rsidRPr="00C33A8F" w:rsidTr="00C33A8F">
        <w:trPr>
          <w:trHeight w:val="315"/>
        </w:trPr>
        <w:tc>
          <w:tcPr>
            <w:tcW w:w="8095" w:type="dxa"/>
            <w:gridSpan w:val="4"/>
            <w:tcBorders>
              <w:top w:val="nil"/>
              <w:left w:val="nil"/>
              <w:bottom w:val="nil"/>
              <w:right w:val="nil"/>
            </w:tcBorders>
            <w:shd w:val="clear" w:color="auto" w:fill="auto"/>
            <w:vAlign w:val="bottom"/>
            <w:hideMark/>
          </w:tcPr>
          <w:p w:rsidR="00C33A8F" w:rsidRPr="00C33A8F" w:rsidRDefault="00C33A8F" w:rsidP="00C33A8F">
            <w:pPr>
              <w:jc w:val="center"/>
              <w:rPr>
                <w:b/>
                <w:bCs/>
              </w:rPr>
            </w:pPr>
            <w:r w:rsidRPr="00C33A8F">
              <w:rPr>
                <w:b/>
                <w:bCs/>
              </w:rPr>
              <w:t>VAGYONKIMUTATÁS</w:t>
            </w:r>
            <w:r w:rsidRPr="00C33A8F">
              <w:rPr>
                <w:b/>
                <w:bCs/>
              </w:rPr>
              <w:br/>
              <w:t>a mérlegben nem szereplő kötelezettségekről</w:t>
            </w:r>
            <w:r w:rsidRPr="00C33A8F">
              <w:rPr>
                <w:b/>
                <w:bCs/>
              </w:rPr>
              <w:br/>
              <w:t>2012.</w:t>
            </w:r>
          </w:p>
        </w:tc>
      </w:tr>
      <w:tr w:rsidR="00C33A8F" w:rsidRPr="00C33A8F" w:rsidTr="00C33A8F">
        <w:trPr>
          <w:trHeight w:val="315"/>
        </w:trPr>
        <w:tc>
          <w:tcPr>
            <w:tcW w:w="8095" w:type="dxa"/>
            <w:gridSpan w:val="4"/>
            <w:tcBorders>
              <w:top w:val="nil"/>
              <w:left w:val="nil"/>
              <w:bottom w:val="nil"/>
              <w:right w:val="nil"/>
            </w:tcBorders>
            <w:shd w:val="clear" w:color="auto" w:fill="auto"/>
            <w:vAlign w:val="bottom"/>
            <w:hideMark/>
          </w:tcPr>
          <w:p w:rsidR="00C33A8F" w:rsidRPr="00C33A8F" w:rsidRDefault="00C33A8F" w:rsidP="00C33A8F">
            <w:pPr>
              <w:jc w:val="center"/>
              <w:rPr>
                <w:b/>
                <w:bCs/>
              </w:rPr>
            </w:pPr>
            <w:r w:rsidRPr="00C33A8F">
              <w:rPr>
                <w:b/>
                <w:bCs/>
              </w:rPr>
              <w:t>a mérlegben nem szereplő kötelezettségekről</w:t>
            </w:r>
          </w:p>
        </w:tc>
      </w:tr>
      <w:tr w:rsidR="00C33A8F" w:rsidRPr="00C33A8F" w:rsidTr="00C33A8F">
        <w:trPr>
          <w:trHeight w:val="315"/>
        </w:trPr>
        <w:tc>
          <w:tcPr>
            <w:tcW w:w="8095" w:type="dxa"/>
            <w:gridSpan w:val="4"/>
            <w:tcBorders>
              <w:top w:val="nil"/>
              <w:left w:val="nil"/>
              <w:bottom w:val="nil"/>
              <w:right w:val="nil"/>
            </w:tcBorders>
            <w:shd w:val="clear" w:color="auto" w:fill="auto"/>
            <w:vAlign w:val="bottom"/>
            <w:hideMark/>
          </w:tcPr>
          <w:p w:rsidR="00C33A8F" w:rsidRPr="00C33A8F" w:rsidRDefault="00C33A8F" w:rsidP="00C33A8F">
            <w:pPr>
              <w:jc w:val="center"/>
              <w:rPr>
                <w:b/>
                <w:bCs/>
              </w:rPr>
            </w:pPr>
            <w:r w:rsidRPr="00C33A8F">
              <w:rPr>
                <w:b/>
                <w:bCs/>
              </w:rPr>
              <w:t>2012.</w:t>
            </w:r>
          </w:p>
        </w:tc>
      </w:tr>
      <w:tr w:rsidR="00C33A8F" w:rsidRPr="00C33A8F" w:rsidTr="00C33A8F">
        <w:trPr>
          <w:trHeight w:val="315"/>
        </w:trPr>
        <w:tc>
          <w:tcPr>
            <w:tcW w:w="5160" w:type="dxa"/>
            <w:tcBorders>
              <w:top w:val="nil"/>
              <w:left w:val="nil"/>
              <w:bottom w:val="nil"/>
              <w:right w:val="nil"/>
            </w:tcBorders>
            <w:shd w:val="clear" w:color="auto" w:fill="auto"/>
            <w:vAlign w:val="bottom"/>
            <w:hideMark/>
          </w:tcPr>
          <w:p w:rsidR="00C33A8F" w:rsidRPr="00C33A8F" w:rsidRDefault="00C33A8F" w:rsidP="00C33A8F">
            <w:pPr>
              <w:jc w:val="center"/>
              <w:rPr>
                <w:b/>
                <w:bCs/>
              </w:rPr>
            </w:pPr>
          </w:p>
        </w:tc>
        <w:tc>
          <w:tcPr>
            <w:tcW w:w="460" w:type="dxa"/>
            <w:tcBorders>
              <w:top w:val="nil"/>
              <w:left w:val="nil"/>
              <w:bottom w:val="nil"/>
              <w:right w:val="nil"/>
            </w:tcBorders>
            <w:shd w:val="clear" w:color="auto" w:fill="auto"/>
            <w:vAlign w:val="bottom"/>
            <w:hideMark/>
          </w:tcPr>
          <w:p w:rsidR="00C33A8F" w:rsidRPr="00C33A8F" w:rsidRDefault="00C33A8F" w:rsidP="00C33A8F">
            <w:pPr>
              <w:jc w:val="center"/>
              <w:rPr>
                <w:b/>
                <w:bCs/>
              </w:rPr>
            </w:pPr>
          </w:p>
        </w:tc>
        <w:tc>
          <w:tcPr>
            <w:tcW w:w="1063" w:type="dxa"/>
            <w:tcBorders>
              <w:top w:val="nil"/>
              <w:left w:val="nil"/>
              <w:bottom w:val="nil"/>
              <w:right w:val="nil"/>
            </w:tcBorders>
            <w:shd w:val="clear" w:color="auto" w:fill="auto"/>
            <w:vAlign w:val="bottom"/>
            <w:hideMark/>
          </w:tcPr>
          <w:p w:rsidR="00C33A8F" w:rsidRPr="00C33A8F" w:rsidRDefault="00C33A8F" w:rsidP="00C33A8F">
            <w:pPr>
              <w:jc w:val="center"/>
              <w:rPr>
                <w:b/>
                <w:bCs/>
              </w:rPr>
            </w:pPr>
          </w:p>
        </w:tc>
        <w:tc>
          <w:tcPr>
            <w:tcW w:w="1412" w:type="dxa"/>
            <w:tcBorders>
              <w:top w:val="nil"/>
              <w:left w:val="nil"/>
              <w:bottom w:val="nil"/>
              <w:right w:val="nil"/>
            </w:tcBorders>
            <w:shd w:val="clear" w:color="auto" w:fill="auto"/>
            <w:vAlign w:val="bottom"/>
            <w:hideMark/>
          </w:tcPr>
          <w:p w:rsidR="00C33A8F" w:rsidRPr="00C33A8F" w:rsidRDefault="00C33A8F" w:rsidP="00C33A8F">
            <w:pPr>
              <w:jc w:val="center"/>
              <w:rPr>
                <w:b/>
                <w:bCs/>
              </w:rPr>
            </w:pPr>
          </w:p>
        </w:tc>
      </w:tr>
      <w:tr w:rsidR="00C33A8F" w:rsidRPr="00C33A8F" w:rsidTr="00C33A8F">
        <w:trPr>
          <w:trHeight w:val="795"/>
        </w:trPr>
        <w:tc>
          <w:tcPr>
            <w:tcW w:w="516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C33A8F" w:rsidRPr="00C33A8F" w:rsidRDefault="00C33A8F" w:rsidP="00C33A8F">
            <w:pPr>
              <w:jc w:val="center"/>
              <w:rPr>
                <w:b/>
                <w:bCs/>
                <w:sz w:val="20"/>
                <w:szCs w:val="20"/>
              </w:rPr>
            </w:pPr>
            <w:r w:rsidRPr="00C33A8F">
              <w:rPr>
                <w:b/>
                <w:bCs/>
                <w:sz w:val="20"/>
                <w:szCs w:val="20"/>
              </w:rPr>
              <w:t>Kötelezettségvállalás megnevezése</w:t>
            </w:r>
          </w:p>
        </w:tc>
        <w:tc>
          <w:tcPr>
            <w:tcW w:w="460" w:type="dxa"/>
            <w:tcBorders>
              <w:top w:val="single" w:sz="8" w:space="0" w:color="auto"/>
              <w:left w:val="nil"/>
              <w:bottom w:val="single" w:sz="8" w:space="0" w:color="auto"/>
              <w:right w:val="single" w:sz="4" w:space="0" w:color="auto"/>
            </w:tcBorders>
            <w:shd w:val="clear" w:color="auto" w:fill="auto"/>
            <w:noWrap/>
            <w:textDirection w:val="btLr"/>
            <w:vAlign w:val="center"/>
            <w:hideMark/>
          </w:tcPr>
          <w:p w:rsidR="00C33A8F" w:rsidRPr="00C33A8F" w:rsidRDefault="00C33A8F" w:rsidP="00C33A8F">
            <w:pPr>
              <w:jc w:val="center"/>
              <w:rPr>
                <w:rFonts w:ascii="Times New Roman CE" w:hAnsi="Times New Roman CE" w:cs="Times New Roman CE"/>
                <w:b/>
                <w:bCs/>
                <w:i/>
                <w:iCs/>
                <w:sz w:val="18"/>
                <w:szCs w:val="18"/>
              </w:rPr>
            </w:pPr>
            <w:r w:rsidRPr="00C33A8F">
              <w:rPr>
                <w:rFonts w:ascii="Times New Roman CE" w:hAnsi="Times New Roman CE" w:cs="Times New Roman CE"/>
                <w:b/>
                <w:bCs/>
                <w:i/>
                <w:iCs/>
                <w:sz w:val="18"/>
                <w:szCs w:val="18"/>
              </w:rPr>
              <w:t>Sorszám</w:t>
            </w:r>
          </w:p>
        </w:tc>
        <w:tc>
          <w:tcPr>
            <w:tcW w:w="1063" w:type="dxa"/>
            <w:tcBorders>
              <w:top w:val="single" w:sz="8" w:space="0" w:color="auto"/>
              <w:left w:val="nil"/>
              <w:bottom w:val="single" w:sz="8" w:space="0" w:color="auto"/>
              <w:right w:val="single" w:sz="4" w:space="0" w:color="auto"/>
            </w:tcBorders>
            <w:shd w:val="clear" w:color="auto" w:fill="auto"/>
            <w:vAlign w:val="center"/>
            <w:hideMark/>
          </w:tcPr>
          <w:p w:rsidR="00C33A8F" w:rsidRPr="00C33A8F" w:rsidRDefault="00C33A8F" w:rsidP="00C33A8F">
            <w:pPr>
              <w:jc w:val="center"/>
              <w:rPr>
                <w:b/>
                <w:bCs/>
                <w:sz w:val="20"/>
                <w:szCs w:val="20"/>
              </w:rPr>
            </w:pPr>
            <w:r w:rsidRPr="00C33A8F">
              <w:rPr>
                <w:b/>
                <w:bCs/>
                <w:sz w:val="20"/>
                <w:szCs w:val="20"/>
              </w:rPr>
              <w:t>Mennyiség</w:t>
            </w:r>
            <w:r w:rsidRPr="00C33A8F">
              <w:rPr>
                <w:b/>
                <w:bCs/>
                <w:sz w:val="20"/>
                <w:szCs w:val="20"/>
              </w:rPr>
              <w:br/>
              <w:t>(db)</w:t>
            </w:r>
          </w:p>
        </w:tc>
        <w:tc>
          <w:tcPr>
            <w:tcW w:w="1412" w:type="dxa"/>
            <w:tcBorders>
              <w:top w:val="single" w:sz="8" w:space="0" w:color="auto"/>
              <w:left w:val="nil"/>
              <w:bottom w:val="single" w:sz="8" w:space="0" w:color="auto"/>
              <w:right w:val="single" w:sz="8" w:space="0" w:color="auto"/>
            </w:tcBorders>
            <w:shd w:val="clear" w:color="auto" w:fill="auto"/>
            <w:vAlign w:val="center"/>
            <w:hideMark/>
          </w:tcPr>
          <w:p w:rsidR="00C33A8F" w:rsidRPr="00C33A8F" w:rsidRDefault="00C33A8F" w:rsidP="00C33A8F">
            <w:pPr>
              <w:jc w:val="center"/>
              <w:rPr>
                <w:b/>
                <w:bCs/>
                <w:sz w:val="20"/>
                <w:szCs w:val="20"/>
              </w:rPr>
            </w:pPr>
            <w:r w:rsidRPr="00C33A8F">
              <w:rPr>
                <w:b/>
                <w:bCs/>
                <w:sz w:val="20"/>
                <w:szCs w:val="20"/>
              </w:rPr>
              <w:t>Értéke</w:t>
            </w:r>
            <w:r w:rsidRPr="00C33A8F">
              <w:rPr>
                <w:b/>
                <w:bCs/>
                <w:sz w:val="20"/>
                <w:szCs w:val="20"/>
              </w:rPr>
              <w:br/>
              <w:t>(E Ft)</w:t>
            </w:r>
          </w:p>
        </w:tc>
      </w:tr>
      <w:tr w:rsidR="00C33A8F" w:rsidRPr="00C33A8F" w:rsidTr="00C33A8F">
        <w:trPr>
          <w:trHeight w:val="315"/>
        </w:trPr>
        <w:tc>
          <w:tcPr>
            <w:tcW w:w="5160" w:type="dxa"/>
            <w:tcBorders>
              <w:top w:val="nil"/>
              <w:left w:val="single" w:sz="8" w:space="0" w:color="auto"/>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Kezességvállalás</w:t>
            </w:r>
          </w:p>
        </w:tc>
        <w:tc>
          <w:tcPr>
            <w:tcW w:w="460"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jc w:val="right"/>
              <w:rPr>
                <w:sz w:val="16"/>
                <w:szCs w:val="16"/>
              </w:rPr>
            </w:pPr>
            <w:r w:rsidRPr="00C33A8F">
              <w:rPr>
                <w:sz w:val="16"/>
                <w:szCs w:val="16"/>
              </w:rPr>
              <w:t>1.</w:t>
            </w:r>
          </w:p>
        </w:tc>
        <w:tc>
          <w:tcPr>
            <w:tcW w:w="1063"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4" w:space="0" w:color="auto"/>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15"/>
        </w:trPr>
        <w:tc>
          <w:tcPr>
            <w:tcW w:w="5160" w:type="dxa"/>
            <w:tcBorders>
              <w:top w:val="nil"/>
              <w:left w:val="single" w:sz="8" w:space="0" w:color="auto"/>
              <w:bottom w:val="nil"/>
              <w:right w:val="nil"/>
            </w:tcBorders>
            <w:shd w:val="clear" w:color="auto" w:fill="auto"/>
            <w:noWrap/>
            <w:vAlign w:val="bottom"/>
            <w:hideMark/>
          </w:tcPr>
          <w:p w:rsidR="00C33A8F" w:rsidRPr="00C33A8F" w:rsidRDefault="00C33A8F" w:rsidP="00C33A8F">
            <w:pPr>
              <w:rPr>
                <w:sz w:val="16"/>
                <w:szCs w:val="16"/>
              </w:rPr>
            </w:pPr>
            <w:r w:rsidRPr="00C33A8F">
              <w:rPr>
                <w:sz w:val="16"/>
                <w:szCs w:val="16"/>
              </w:rPr>
              <w:t xml:space="preserve">    - Tótkomlósi Torna Club Sport Egyesület: </w:t>
            </w:r>
          </w:p>
        </w:tc>
        <w:tc>
          <w:tcPr>
            <w:tcW w:w="460" w:type="dxa"/>
            <w:tcBorders>
              <w:top w:val="nil"/>
              <w:left w:val="single" w:sz="4" w:space="0" w:color="auto"/>
              <w:bottom w:val="nil"/>
              <w:right w:val="single" w:sz="4" w:space="0" w:color="auto"/>
            </w:tcBorders>
            <w:shd w:val="clear" w:color="auto" w:fill="auto"/>
            <w:noWrap/>
            <w:vAlign w:val="bottom"/>
            <w:hideMark/>
          </w:tcPr>
          <w:p w:rsidR="00C33A8F" w:rsidRPr="00C33A8F" w:rsidRDefault="00C33A8F" w:rsidP="00C33A8F">
            <w:r w:rsidRPr="00C33A8F">
              <w:t> </w:t>
            </w:r>
          </w:p>
        </w:tc>
        <w:tc>
          <w:tcPr>
            <w:tcW w:w="1063" w:type="dxa"/>
            <w:tcBorders>
              <w:top w:val="nil"/>
              <w:left w:val="nil"/>
              <w:bottom w:val="nil"/>
              <w:right w:val="single" w:sz="4" w:space="0" w:color="auto"/>
            </w:tcBorders>
            <w:shd w:val="clear" w:color="auto" w:fill="auto"/>
            <w:noWrap/>
            <w:vAlign w:val="bottom"/>
            <w:hideMark/>
          </w:tcPr>
          <w:p w:rsidR="00C33A8F" w:rsidRPr="00C33A8F" w:rsidRDefault="00C33A8F" w:rsidP="00C33A8F">
            <w:pPr>
              <w:jc w:val="right"/>
              <w:rPr>
                <w:sz w:val="16"/>
                <w:szCs w:val="16"/>
              </w:rPr>
            </w:pPr>
            <w:r w:rsidRPr="00C33A8F">
              <w:rPr>
                <w:sz w:val="16"/>
                <w:szCs w:val="16"/>
              </w:rPr>
              <w:t>1</w:t>
            </w:r>
          </w:p>
        </w:tc>
        <w:tc>
          <w:tcPr>
            <w:tcW w:w="1412" w:type="dxa"/>
            <w:tcBorders>
              <w:top w:val="nil"/>
              <w:left w:val="nil"/>
              <w:bottom w:val="nil"/>
              <w:right w:val="single" w:sz="8" w:space="0" w:color="auto"/>
            </w:tcBorders>
            <w:shd w:val="clear" w:color="auto" w:fill="auto"/>
            <w:noWrap/>
            <w:vAlign w:val="bottom"/>
            <w:hideMark/>
          </w:tcPr>
          <w:p w:rsidR="00C33A8F" w:rsidRPr="00C33A8F" w:rsidRDefault="00C33A8F" w:rsidP="00C33A8F">
            <w:pPr>
              <w:jc w:val="right"/>
              <w:rPr>
                <w:sz w:val="16"/>
                <w:szCs w:val="16"/>
              </w:rPr>
            </w:pPr>
            <w:r w:rsidRPr="00C33A8F">
              <w:rPr>
                <w:sz w:val="16"/>
                <w:szCs w:val="16"/>
              </w:rPr>
              <w:t>1 000 000</w:t>
            </w:r>
          </w:p>
        </w:tc>
      </w:tr>
      <w:tr w:rsidR="00C33A8F" w:rsidRPr="00C33A8F" w:rsidTr="00C33A8F">
        <w:trPr>
          <w:trHeight w:val="315"/>
        </w:trPr>
        <w:tc>
          <w:tcPr>
            <w:tcW w:w="5160" w:type="dxa"/>
            <w:tcBorders>
              <w:top w:val="nil"/>
              <w:left w:val="single" w:sz="8" w:space="0" w:color="auto"/>
              <w:bottom w:val="nil"/>
              <w:right w:val="nil"/>
            </w:tcBorders>
            <w:shd w:val="clear" w:color="auto" w:fill="auto"/>
            <w:noWrap/>
            <w:vAlign w:val="bottom"/>
            <w:hideMark/>
          </w:tcPr>
          <w:p w:rsidR="00C33A8F" w:rsidRPr="00C33A8F" w:rsidRDefault="00C33A8F" w:rsidP="00C33A8F">
            <w:r w:rsidRPr="00C33A8F">
              <w:t xml:space="preserve">     </w:t>
            </w:r>
            <w:r w:rsidRPr="00C33A8F">
              <w:rPr>
                <w:sz w:val="16"/>
                <w:szCs w:val="16"/>
              </w:rPr>
              <w:t>Támogatás előfinanszírozásra felvett hitel tőke + járulékai</w:t>
            </w:r>
          </w:p>
        </w:tc>
        <w:tc>
          <w:tcPr>
            <w:tcW w:w="460" w:type="dxa"/>
            <w:tcBorders>
              <w:top w:val="nil"/>
              <w:left w:val="single" w:sz="4" w:space="0" w:color="auto"/>
              <w:bottom w:val="nil"/>
              <w:right w:val="single" w:sz="4" w:space="0" w:color="auto"/>
            </w:tcBorders>
            <w:shd w:val="clear" w:color="auto" w:fill="auto"/>
            <w:noWrap/>
            <w:vAlign w:val="bottom"/>
            <w:hideMark/>
          </w:tcPr>
          <w:p w:rsidR="00C33A8F" w:rsidRPr="00C33A8F" w:rsidRDefault="00C33A8F" w:rsidP="00C33A8F">
            <w:r w:rsidRPr="00C33A8F">
              <w:t> </w:t>
            </w:r>
          </w:p>
        </w:tc>
        <w:tc>
          <w:tcPr>
            <w:tcW w:w="1063" w:type="dxa"/>
            <w:tcBorders>
              <w:top w:val="nil"/>
              <w:left w:val="nil"/>
              <w:bottom w:val="nil"/>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nil"/>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15"/>
        </w:trPr>
        <w:tc>
          <w:tcPr>
            <w:tcW w:w="5160" w:type="dxa"/>
            <w:tcBorders>
              <w:top w:val="nil"/>
              <w:left w:val="single" w:sz="8" w:space="0" w:color="auto"/>
              <w:bottom w:val="single" w:sz="4" w:space="0" w:color="auto"/>
              <w:right w:val="nil"/>
            </w:tcBorders>
            <w:shd w:val="clear" w:color="auto" w:fill="auto"/>
            <w:noWrap/>
            <w:vAlign w:val="bottom"/>
            <w:hideMark/>
          </w:tcPr>
          <w:p w:rsidR="00C33A8F" w:rsidRPr="00C33A8F" w:rsidRDefault="00C33A8F" w:rsidP="00C33A8F">
            <w:pPr>
              <w:rPr>
                <w:sz w:val="16"/>
                <w:szCs w:val="16"/>
              </w:rPr>
            </w:pPr>
            <w:r w:rsidRPr="00C33A8F">
              <w:rPr>
                <w:sz w:val="16"/>
                <w:szCs w:val="16"/>
              </w:rPr>
              <w:t xml:space="preserve">       Hitel lejárata 2013.06.30</w:t>
            </w:r>
          </w:p>
        </w:tc>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C33A8F" w:rsidRPr="00C33A8F" w:rsidRDefault="00C33A8F" w:rsidP="00C33A8F">
            <w:r w:rsidRPr="00C33A8F">
              <w:t> </w:t>
            </w:r>
          </w:p>
        </w:tc>
        <w:tc>
          <w:tcPr>
            <w:tcW w:w="1063"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4" w:space="0" w:color="auto"/>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15"/>
        </w:trPr>
        <w:tc>
          <w:tcPr>
            <w:tcW w:w="5160" w:type="dxa"/>
            <w:tcBorders>
              <w:top w:val="nil"/>
              <w:left w:val="single" w:sz="8" w:space="0" w:color="auto"/>
              <w:bottom w:val="nil"/>
              <w:right w:val="nil"/>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 Tótkomlósi Csatornamű Vízgazdálkodási Társulat</w:t>
            </w:r>
          </w:p>
        </w:tc>
        <w:tc>
          <w:tcPr>
            <w:tcW w:w="460" w:type="dxa"/>
            <w:tcBorders>
              <w:top w:val="nil"/>
              <w:left w:val="single" w:sz="4" w:space="0" w:color="auto"/>
              <w:bottom w:val="nil"/>
              <w:right w:val="single" w:sz="4" w:space="0" w:color="auto"/>
            </w:tcBorders>
            <w:shd w:val="clear" w:color="auto" w:fill="auto"/>
            <w:noWrap/>
            <w:vAlign w:val="bottom"/>
            <w:hideMark/>
          </w:tcPr>
          <w:p w:rsidR="00C33A8F" w:rsidRPr="00C33A8F" w:rsidRDefault="00C33A8F" w:rsidP="00C33A8F">
            <w:r w:rsidRPr="00C33A8F">
              <w:t> </w:t>
            </w:r>
          </w:p>
        </w:tc>
        <w:tc>
          <w:tcPr>
            <w:tcW w:w="1063" w:type="dxa"/>
            <w:tcBorders>
              <w:top w:val="nil"/>
              <w:left w:val="nil"/>
              <w:bottom w:val="nil"/>
              <w:right w:val="single" w:sz="4" w:space="0" w:color="auto"/>
            </w:tcBorders>
            <w:shd w:val="clear" w:color="auto" w:fill="auto"/>
            <w:noWrap/>
            <w:vAlign w:val="bottom"/>
            <w:hideMark/>
          </w:tcPr>
          <w:p w:rsidR="00C33A8F" w:rsidRPr="00C33A8F" w:rsidRDefault="00C33A8F" w:rsidP="00C33A8F">
            <w:pPr>
              <w:jc w:val="right"/>
              <w:rPr>
                <w:sz w:val="16"/>
                <w:szCs w:val="16"/>
              </w:rPr>
            </w:pPr>
            <w:r w:rsidRPr="00C33A8F">
              <w:rPr>
                <w:sz w:val="16"/>
                <w:szCs w:val="16"/>
              </w:rPr>
              <w:t>1</w:t>
            </w:r>
          </w:p>
        </w:tc>
        <w:tc>
          <w:tcPr>
            <w:tcW w:w="1412" w:type="dxa"/>
            <w:tcBorders>
              <w:top w:val="nil"/>
              <w:left w:val="nil"/>
              <w:bottom w:val="nil"/>
              <w:right w:val="single" w:sz="8" w:space="0" w:color="auto"/>
            </w:tcBorders>
            <w:shd w:val="clear" w:color="auto" w:fill="auto"/>
            <w:noWrap/>
            <w:vAlign w:val="bottom"/>
            <w:hideMark/>
          </w:tcPr>
          <w:p w:rsidR="00C33A8F" w:rsidRPr="00C33A8F" w:rsidRDefault="00C33A8F" w:rsidP="00C33A8F">
            <w:pPr>
              <w:jc w:val="right"/>
              <w:rPr>
                <w:sz w:val="16"/>
                <w:szCs w:val="16"/>
              </w:rPr>
            </w:pPr>
            <w:r w:rsidRPr="00C33A8F">
              <w:rPr>
                <w:sz w:val="16"/>
                <w:szCs w:val="16"/>
              </w:rPr>
              <w:t>397 822</w:t>
            </w:r>
          </w:p>
        </w:tc>
      </w:tr>
      <w:tr w:rsidR="00C33A8F" w:rsidRPr="00C33A8F" w:rsidTr="00C33A8F">
        <w:trPr>
          <w:trHeight w:val="315"/>
        </w:trPr>
        <w:tc>
          <w:tcPr>
            <w:tcW w:w="5160" w:type="dxa"/>
            <w:tcBorders>
              <w:top w:val="nil"/>
              <w:left w:val="single" w:sz="8" w:space="0" w:color="auto"/>
              <w:bottom w:val="nil"/>
              <w:right w:val="nil"/>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 xml:space="preserve">   Beruházási (éven túli lejaratú) hitelszerződés rendelkezésre tartási </w:t>
            </w:r>
          </w:p>
        </w:tc>
        <w:tc>
          <w:tcPr>
            <w:tcW w:w="460" w:type="dxa"/>
            <w:tcBorders>
              <w:top w:val="nil"/>
              <w:left w:val="single" w:sz="4" w:space="0" w:color="auto"/>
              <w:bottom w:val="nil"/>
              <w:right w:val="single" w:sz="4" w:space="0" w:color="auto"/>
            </w:tcBorders>
            <w:shd w:val="clear" w:color="auto" w:fill="auto"/>
            <w:noWrap/>
            <w:vAlign w:val="bottom"/>
            <w:hideMark/>
          </w:tcPr>
          <w:p w:rsidR="00C33A8F" w:rsidRPr="00C33A8F" w:rsidRDefault="00C33A8F" w:rsidP="00C33A8F">
            <w:r w:rsidRPr="00C33A8F">
              <w:t> </w:t>
            </w:r>
          </w:p>
        </w:tc>
        <w:tc>
          <w:tcPr>
            <w:tcW w:w="1063" w:type="dxa"/>
            <w:tcBorders>
              <w:top w:val="nil"/>
              <w:left w:val="nil"/>
              <w:bottom w:val="nil"/>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nil"/>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15"/>
        </w:trPr>
        <w:tc>
          <w:tcPr>
            <w:tcW w:w="5160" w:type="dxa"/>
            <w:tcBorders>
              <w:top w:val="nil"/>
              <w:left w:val="single" w:sz="8" w:space="0" w:color="auto"/>
              <w:bottom w:val="single" w:sz="4" w:space="0" w:color="auto"/>
              <w:right w:val="nil"/>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 xml:space="preserve">   jutalék tőke + járulékai</w:t>
            </w:r>
          </w:p>
        </w:tc>
        <w:tc>
          <w:tcPr>
            <w:tcW w:w="460" w:type="dxa"/>
            <w:tcBorders>
              <w:top w:val="nil"/>
              <w:left w:val="single" w:sz="4" w:space="0" w:color="auto"/>
              <w:bottom w:val="single" w:sz="4" w:space="0" w:color="auto"/>
              <w:right w:val="single" w:sz="4" w:space="0" w:color="auto"/>
            </w:tcBorders>
            <w:shd w:val="clear" w:color="auto" w:fill="auto"/>
            <w:noWrap/>
            <w:vAlign w:val="bottom"/>
            <w:hideMark/>
          </w:tcPr>
          <w:p w:rsidR="00C33A8F" w:rsidRPr="00C33A8F" w:rsidRDefault="00C33A8F" w:rsidP="00C33A8F">
            <w:r w:rsidRPr="00C33A8F">
              <w:t> </w:t>
            </w:r>
          </w:p>
        </w:tc>
        <w:tc>
          <w:tcPr>
            <w:tcW w:w="1063"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4" w:space="0" w:color="auto"/>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15"/>
        </w:trPr>
        <w:tc>
          <w:tcPr>
            <w:tcW w:w="5160" w:type="dxa"/>
            <w:tcBorders>
              <w:top w:val="nil"/>
              <w:left w:val="single" w:sz="8" w:space="0" w:color="auto"/>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Garanciavállalás</w:t>
            </w:r>
          </w:p>
        </w:tc>
        <w:tc>
          <w:tcPr>
            <w:tcW w:w="460"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jc w:val="right"/>
              <w:rPr>
                <w:sz w:val="16"/>
                <w:szCs w:val="16"/>
              </w:rPr>
            </w:pPr>
            <w:r w:rsidRPr="00C33A8F">
              <w:rPr>
                <w:sz w:val="16"/>
                <w:szCs w:val="16"/>
              </w:rPr>
              <w:t>2.</w:t>
            </w:r>
          </w:p>
        </w:tc>
        <w:tc>
          <w:tcPr>
            <w:tcW w:w="1063"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4" w:space="0" w:color="auto"/>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15"/>
        </w:trPr>
        <w:tc>
          <w:tcPr>
            <w:tcW w:w="5160" w:type="dxa"/>
            <w:tcBorders>
              <w:top w:val="nil"/>
              <w:left w:val="single" w:sz="8" w:space="0" w:color="auto"/>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Szerződésből eredő kötelezettség</w:t>
            </w:r>
          </w:p>
        </w:tc>
        <w:tc>
          <w:tcPr>
            <w:tcW w:w="460"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jc w:val="right"/>
              <w:rPr>
                <w:sz w:val="16"/>
                <w:szCs w:val="16"/>
              </w:rPr>
            </w:pPr>
            <w:r w:rsidRPr="00C33A8F">
              <w:rPr>
                <w:sz w:val="16"/>
                <w:szCs w:val="16"/>
              </w:rPr>
              <w:t>3.</w:t>
            </w:r>
          </w:p>
        </w:tc>
        <w:tc>
          <w:tcPr>
            <w:tcW w:w="1063"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4" w:space="0" w:color="auto"/>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30"/>
        </w:trPr>
        <w:tc>
          <w:tcPr>
            <w:tcW w:w="5160" w:type="dxa"/>
            <w:tcBorders>
              <w:top w:val="nil"/>
              <w:left w:val="single" w:sz="8" w:space="0" w:color="auto"/>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rPr>
                <w:sz w:val="16"/>
                <w:szCs w:val="16"/>
              </w:rPr>
            </w:pPr>
            <w:r w:rsidRPr="00C33A8F">
              <w:rPr>
                <w:sz w:val="16"/>
                <w:szCs w:val="16"/>
              </w:rPr>
              <w:t>Függő kötelezettségek</w:t>
            </w:r>
          </w:p>
        </w:tc>
        <w:tc>
          <w:tcPr>
            <w:tcW w:w="460"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ind w:firstLineChars="100" w:firstLine="160"/>
              <w:jc w:val="right"/>
              <w:rPr>
                <w:sz w:val="16"/>
                <w:szCs w:val="16"/>
              </w:rPr>
            </w:pPr>
            <w:r w:rsidRPr="00C33A8F">
              <w:rPr>
                <w:sz w:val="16"/>
                <w:szCs w:val="16"/>
              </w:rPr>
              <w:t>4.</w:t>
            </w:r>
          </w:p>
        </w:tc>
        <w:tc>
          <w:tcPr>
            <w:tcW w:w="1063" w:type="dxa"/>
            <w:tcBorders>
              <w:top w:val="nil"/>
              <w:left w:val="nil"/>
              <w:bottom w:val="single" w:sz="4"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4" w:space="0" w:color="auto"/>
              <w:right w:val="single" w:sz="8"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r>
      <w:tr w:rsidR="00C33A8F" w:rsidRPr="00C33A8F" w:rsidTr="00C33A8F">
        <w:trPr>
          <w:trHeight w:val="330"/>
        </w:trPr>
        <w:tc>
          <w:tcPr>
            <w:tcW w:w="5620" w:type="dxa"/>
            <w:gridSpan w:val="2"/>
            <w:tcBorders>
              <w:top w:val="single" w:sz="8" w:space="0" w:color="auto"/>
              <w:left w:val="single" w:sz="8" w:space="0" w:color="auto"/>
              <w:bottom w:val="single" w:sz="8" w:space="0" w:color="auto"/>
              <w:right w:val="single" w:sz="4" w:space="0" w:color="000000"/>
            </w:tcBorders>
            <w:shd w:val="clear" w:color="auto" w:fill="auto"/>
            <w:noWrap/>
            <w:vAlign w:val="bottom"/>
            <w:hideMark/>
          </w:tcPr>
          <w:p w:rsidR="00C33A8F" w:rsidRPr="00C33A8F" w:rsidRDefault="00C33A8F" w:rsidP="00C33A8F">
            <w:pPr>
              <w:ind w:firstLineChars="100" w:firstLine="181"/>
              <w:rPr>
                <w:b/>
                <w:bCs/>
                <w:sz w:val="18"/>
                <w:szCs w:val="18"/>
              </w:rPr>
            </w:pPr>
            <w:r w:rsidRPr="00C33A8F">
              <w:rPr>
                <w:b/>
                <w:bCs/>
                <w:sz w:val="18"/>
                <w:szCs w:val="18"/>
              </w:rPr>
              <w:t>Összesen:</w:t>
            </w:r>
          </w:p>
        </w:tc>
        <w:tc>
          <w:tcPr>
            <w:tcW w:w="1063" w:type="dxa"/>
            <w:tcBorders>
              <w:top w:val="nil"/>
              <w:left w:val="nil"/>
              <w:bottom w:val="single" w:sz="8" w:space="0" w:color="auto"/>
              <w:right w:val="single" w:sz="4" w:space="0" w:color="auto"/>
            </w:tcBorders>
            <w:shd w:val="clear" w:color="auto" w:fill="auto"/>
            <w:noWrap/>
            <w:vAlign w:val="bottom"/>
            <w:hideMark/>
          </w:tcPr>
          <w:p w:rsidR="00C33A8F" w:rsidRPr="00C33A8F" w:rsidRDefault="00C33A8F" w:rsidP="00C33A8F">
            <w:pPr>
              <w:rPr>
                <w:sz w:val="16"/>
                <w:szCs w:val="16"/>
              </w:rPr>
            </w:pPr>
            <w:r w:rsidRPr="00C33A8F">
              <w:rPr>
                <w:sz w:val="16"/>
                <w:szCs w:val="16"/>
              </w:rPr>
              <w:t> </w:t>
            </w:r>
          </w:p>
        </w:tc>
        <w:tc>
          <w:tcPr>
            <w:tcW w:w="1412" w:type="dxa"/>
            <w:tcBorders>
              <w:top w:val="nil"/>
              <w:left w:val="nil"/>
              <w:bottom w:val="single" w:sz="8" w:space="0" w:color="auto"/>
              <w:right w:val="single" w:sz="8" w:space="0" w:color="auto"/>
            </w:tcBorders>
            <w:shd w:val="clear" w:color="auto" w:fill="auto"/>
            <w:noWrap/>
            <w:vAlign w:val="bottom"/>
            <w:hideMark/>
          </w:tcPr>
          <w:p w:rsidR="00C33A8F" w:rsidRPr="00C33A8F" w:rsidRDefault="00C33A8F" w:rsidP="00C33A8F">
            <w:pPr>
              <w:jc w:val="right"/>
              <w:rPr>
                <w:b/>
                <w:bCs/>
                <w:sz w:val="16"/>
                <w:szCs w:val="16"/>
              </w:rPr>
            </w:pPr>
            <w:r w:rsidRPr="00C33A8F">
              <w:rPr>
                <w:b/>
                <w:bCs/>
                <w:sz w:val="16"/>
                <w:szCs w:val="16"/>
              </w:rPr>
              <w:t>1 397 822</w:t>
            </w:r>
          </w:p>
        </w:tc>
      </w:tr>
    </w:tbl>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C33A8F" w:rsidP="0080650E">
      <w:pPr>
        <w:pStyle w:val="MDN-Norml"/>
        <w:spacing w:before="0" w:after="0" w:line="240" w:lineRule="auto"/>
        <w:rPr>
          <w:rFonts w:ascii="Times New Roman" w:hAnsi="Times New Roman" w:cs="Times New Roman"/>
          <w:b/>
          <w:i/>
          <w:sz w:val="24"/>
          <w:szCs w:val="24"/>
        </w:rPr>
      </w:pPr>
      <w:r w:rsidRPr="00C33A8F">
        <w:rPr>
          <w:noProof/>
          <w:szCs w:val="24"/>
          <w:lang w:eastAsia="hu-HU"/>
        </w:rPr>
        <w:drawing>
          <wp:inline distT="0" distB="0" distL="0" distR="0">
            <wp:extent cx="5760720" cy="4507704"/>
            <wp:effectExtent l="19050" t="0" r="0" b="0"/>
            <wp:docPr id="3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cstate="print"/>
                    <a:srcRect/>
                    <a:stretch>
                      <a:fillRect/>
                    </a:stretch>
                  </pic:blipFill>
                  <pic:spPr bwMode="auto">
                    <a:xfrm>
                      <a:off x="0" y="0"/>
                      <a:ext cx="5760720" cy="4507704"/>
                    </a:xfrm>
                    <a:prstGeom prst="rect">
                      <a:avLst/>
                    </a:prstGeom>
                    <a:noFill/>
                    <a:ln w="9525">
                      <a:noFill/>
                      <a:miter lim="800000"/>
                      <a:headEnd/>
                      <a:tailEnd/>
                    </a:ln>
                  </pic:spPr>
                </pic:pic>
              </a:graphicData>
            </a:graphic>
          </wp:inline>
        </w:drawing>
      </w: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204223" w:rsidRDefault="00204223"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C33A8F" w:rsidRDefault="00C33A8F" w:rsidP="0080650E">
      <w:pPr>
        <w:pStyle w:val="MDN-Norml"/>
        <w:spacing w:before="0" w:after="0" w:line="240" w:lineRule="auto"/>
        <w:rPr>
          <w:rFonts w:ascii="Times New Roman" w:hAnsi="Times New Roman" w:cs="Times New Roman"/>
          <w:b/>
          <w:i/>
          <w:sz w:val="24"/>
          <w:szCs w:val="24"/>
        </w:rPr>
      </w:pPr>
    </w:p>
    <w:p w:rsidR="00204223" w:rsidRDefault="00C33A8F" w:rsidP="0080650E">
      <w:pPr>
        <w:pStyle w:val="MDN-Norml"/>
        <w:spacing w:before="0" w:after="0" w:line="240" w:lineRule="auto"/>
        <w:rPr>
          <w:rFonts w:ascii="Times New Roman" w:hAnsi="Times New Roman" w:cs="Times New Roman"/>
          <w:b/>
          <w:i/>
          <w:sz w:val="24"/>
          <w:szCs w:val="24"/>
        </w:rPr>
      </w:pPr>
      <w:r w:rsidRPr="00C33A8F">
        <w:rPr>
          <w:noProof/>
          <w:szCs w:val="24"/>
          <w:lang w:eastAsia="hu-HU"/>
        </w:rPr>
        <w:drawing>
          <wp:inline distT="0" distB="0" distL="0" distR="0">
            <wp:extent cx="5760720" cy="4039340"/>
            <wp:effectExtent l="19050" t="0" r="0" b="0"/>
            <wp:docPr id="37"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cstate="print"/>
                    <a:srcRect/>
                    <a:stretch>
                      <a:fillRect/>
                    </a:stretch>
                  </pic:blipFill>
                  <pic:spPr bwMode="auto">
                    <a:xfrm>
                      <a:off x="0" y="0"/>
                      <a:ext cx="5760720" cy="4039340"/>
                    </a:xfrm>
                    <a:prstGeom prst="rect">
                      <a:avLst/>
                    </a:prstGeom>
                    <a:noFill/>
                    <a:ln w="9525">
                      <a:noFill/>
                      <a:miter lim="800000"/>
                      <a:headEnd/>
                      <a:tailEnd/>
                    </a:ln>
                  </pic:spPr>
                </pic:pic>
              </a:graphicData>
            </a:graphic>
          </wp:inline>
        </w:drawing>
      </w:r>
    </w:p>
    <w:p w:rsidR="00324DE5" w:rsidRDefault="00324DE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6C0235">
      <w:pPr>
        <w:pStyle w:val="MDN-Norml"/>
        <w:spacing w:before="0" w:after="0" w:line="240" w:lineRule="auto"/>
        <w:ind w:left="-737"/>
        <w:rPr>
          <w:rFonts w:ascii="Times New Roman" w:hAnsi="Times New Roman" w:cs="Times New Roman"/>
          <w:b/>
          <w:i/>
          <w:sz w:val="24"/>
          <w:szCs w:val="24"/>
        </w:rPr>
      </w:pPr>
      <w:r w:rsidRPr="006C0235">
        <w:rPr>
          <w:noProof/>
          <w:szCs w:val="24"/>
          <w:lang w:eastAsia="hu-HU"/>
        </w:rPr>
        <w:drawing>
          <wp:inline distT="0" distB="0" distL="0" distR="0">
            <wp:extent cx="6800850" cy="6229350"/>
            <wp:effectExtent l="19050" t="0" r="0" b="0"/>
            <wp:docPr id="4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cstate="print"/>
                    <a:srcRect/>
                    <a:stretch>
                      <a:fillRect/>
                    </a:stretch>
                  </pic:blipFill>
                  <pic:spPr bwMode="auto">
                    <a:xfrm>
                      <a:off x="0" y="0"/>
                      <a:ext cx="6809523" cy="6237294"/>
                    </a:xfrm>
                    <a:prstGeom prst="rect">
                      <a:avLst/>
                    </a:prstGeom>
                    <a:noFill/>
                    <a:ln w="9525">
                      <a:noFill/>
                      <a:miter lim="800000"/>
                      <a:headEnd/>
                      <a:tailEnd/>
                    </a:ln>
                  </pic:spPr>
                </pic:pic>
              </a:graphicData>
            </a:graphic>
          </wp:inline>
        </w:drawing>
      </w: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6C0235">
      <w:pPr>
        <w:pStyle w:val="MDN-Norml"/>
        <w:spacing w:before="0" w:after="0" w:line="240" w:lineRule="auto"/>
        <w:ind w:left="-567"/>
        <w:rPr>
          <w:rFonts w:ascii="Times New Roman" w:hAnsi="Times New Roman" w:cs="Times New Roman"/>
          <w:b/>
          <w:i/>
          <w:sz w:val="24"/>
          <w:szCs w:val="24"/>
        </w:rPr>
      </w:pPr>
      <w:r w:rsidRPr="006C0235">
        <w:rPr>
          <w:noProof/>
          <w:szCs w:val="24"/>
          <w:lang w:eastAsia="hu-HU"/>
        </w:rPr>
        <w:lastRenderedPageBreak/>
        <w:drawing>
          <wp:inline distT="0" distB="0" distL="0" distR="0">
            <wp:extent cx="6638499" cy="9505950"/>
            <wp:effectExtent l="19050" t="0" r="0" b="0"/>
            <wp:docPr id="48"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cstate="print"/>
                    <a:srcRect/>
                    <a:stretch>
                      <a:fillRect/>
                    </a:stretch>
                  </pic:blipFill>
                  <pic:spPr bwMode="auto">
                    <a:xfrm>
                      <a:off x="0" y="0"/>
                      <a:ext cx="6636795" cy="9503511"/>
                    </a:xfrm>
                    <a:prstGeom prst="rect">
                      <a:avLst/>
                    </a:prstGeom>
                    <a:noFill/>
                    <a:ln w="9525">
                      <a:noFill/>
                      <a:miter lim="800000"/>
                      <a:headEnd/>
                      <a:tailEnd/>
                    </a:ln>
                  </pic:spPr>
                </pic:pic>
              </a:graphicData>
            </a:graphic>
          </wp:inline>
        </w:drawing>
      </w: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6C0235">
      <w:pPr>
        <w:pStyle w:val="MDN-Norml"/>
        <w:spacing w:before="0" w:after="0" w:line="240" w:lineRule="auto"/>
        <w:ind w:left="-737"/>
        <w:rPr>
          <w:rFonts w:ascii="Times New Roman" w:hAnsi="Times New Roman" w:cs="Times New Roman"/>
          <w:b/>
          <w:i/>
          <w:sz w:val="24"/>
          <w:szCs w:val="24"/>
        </w:rPr>
      </w:pPr>
      <w:r w:rsidRPr="006C0235">
        <w:rPr>
          <w:noProof/>
          <w:szCs w:val="24"/>
          <w:lang w:eastAsia="hu-HU"/>
        </w:rPr>
        <w:drawing>
          <wp:inline distT="0" distB="0" distL="0" distR="0">
            <wp:extent cx="6829425" cy="5168395"/>
            <wp:effectExtent l="19050" t="0" r="9525" b="0"/>
            <wp:docPr id="53"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cstate="print"/>
                    <a:srcRect/>
                    <a:stretch>
                      <a:fillRect/>
                    </a:stretch>
                  </pic:blipFill>
                  <pic:spPr bwMode="auto">
                    <a:xfrm>
                      <a:off x="0" y="0"/>
                      <a:ext cx="6838471" cy="5175241"/>
                    </a:xfrm>
                    <a:prstGeom prst="rect">
                      <a:avLst/>
                    </a:prstGeom>
                    <a:noFill/>
                    <a:ln w="9525">
                      <a:noFill/>
                      <a:miter lim="800000"/>
                      <a:headEnd/>
                      <a:tailEnd/>
                    </a:ln>
                  </pic:spPr>
                </pic:pic>
              </a:graphicData>
            </a:graphic>
          </wp:inline>
        </w:drawing>
      </w: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r w:rsidRPr="006C0235">
        <w:rPr>
          <w:noProof/>
          <w:szCs w:val="24"/>
          <w:lang w:eastAsia="hu-HU"/>
        </w:rPr>
        <w:drawing>
          <wp:inline distT="0" distB="0" distL="0" distR="0">
            <wp:extent cx="5760720" cy="5010341"/>
            <wp:effectExtent l="19050" t="0" r="0" b="0"/>
            <wp:docPr id="54"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cstate="print"/>
                    <a:srcRect/>
                    <a:stretch>
                      <a:fillRect/>
                    </a:stretch>
                  </pic:blipFill>
                  <pic:spPr bwMode="auto">
                    <a:xfrm>
                      <a:off x="0" y="0"/>
                      <a:ext cx="5760720" cy="5010341"/>
                    </a:xfrm>
                    <a:prstGeom prst="rect">
                      <a:avLst/>
                    </a:prstGeom>
                    <a:noFill/>
                    <a:ln w="9525">
                      <a:noFill/>
                      <a:miter lim="800000"/>
                      <a:headEnd/>
                      <a:tailEnd/>
                    </a:ln>
                  </pic:spPr>
                </pic:pic>
              </a:graphicData>
            </a:graphic>
          </wp:inline>
        </w:drawing>
      </w: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B356E6" w:rsidRDefault="00B356E6"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942C8C" w:rsidRPr="00B356E6" w:rsidRDefault="00942C8C" w:rsidP="00B356E6">
      <w:pPr>
        <w:pStyle w:val="Listaszerbekezds"/>
        <w:numPr>
          <w:ilvl w:val="0"/>
          <w:numId w:val="13"/>
        </w:numPr>
        <w:jc w:val="both"/>
        <w:rPr>
          <w:i/>
          <w:sz w:val="26"/>
          <w:szCs w:val="26"/>
        </w:rPr>
      </w:pPr>
      <w:r w:rsidRPr="00B356E6">
        <w:rPr>
          <w:i/>
          <w:sz w:val="26"/>
          <w:szCs w:val="26"/>
        </w:rPr>
        <w:t>Jelentés a 2012. évi belső ellenőrzés tapasztalatairól, és beszámoló a folyamatba épített előzetes és utólagos vezetői ellenőrzés, valamint a belső ellenőrzés működtetésének tapasztalatairól, a belső ellenőrzés kapacitása és az ellenőrzendő feladatok összhangjának értékeléséről</w:t>
      </w:r>
    </w:p>
    <w:p w:rsidR="00942C8C" w:rsidRPr="009411CE" w:rsidRDefault="00942C8C" w:rsidP="00942C8C">
      <w:pPr>
        <w:ind w:left="644"/>
        <w:jc w:val="both"/>
        <w:outlineLvl w:val="0"/>
        <w:rPr>
          <w:sz w:val="26"/>
          <w:szCs w:val="26"/>
        </w:rPr>
      </w:pPr>
    </w:p>
    <w:p w:rsidR="000E3E49" w:rsidRDefault="00A15A4C" w:rsidP="000E3E49">
      <w:pPr>
        <w:jc w:val="both"/>
      </w:pPr>
      <w:r w:rsidRPr="000E3E49">
        <w:rPr>
          <w:b/>
          <w:i/>
          <w:color w:val="000000"/>
        </w:rPr>
        <w:t xml:space="preserve">Dr. Garay Rita polgármester: </w:t>
      </w:r>
      <w:r w:rsidRPr="000E3E49">
        <w:rPr>
          <w:color w:val="000000"/>
        </w:rPr>
        <w:t xml:space="preserve">Elmondja, hogy Tótkomlós Város </w:t>
      </w:r>
      <w:r w:rsidR="00781B49" w:rsidRPr="000E3E49">
        <w:rPr>
          <w:color w:val="000000"/>
        </w:rPr>
        <w:t xml:space="preserve">belső ellenőrzését </w:t>
      </w:r>
      <w:r w:rsidRPr="000E3E49">
        <w:rPr>
          <w:color w:val="000000"/>
        </w:rPr>
        <w:t>2012. év</w:t>
      </w:r>
      <w:r w:rsidR="00781B49" w:rsidRPr="000E3E49">
        <w:rPr>
          <w:color w:val="000000"/>
        </w:rPr>
        <w:t>ben az önkormányzat által me</w:t>
      </w:r>
      <w:r w:rsidR="009763B9">
        <w:rPr>
          <w:color w:val="000000"/>
        </w:rPr>
        <w:t>gbízott belső ellenőr elvégezte. A</w:t>
      </w:r>
      <w:r w:rsidR="00781B49" w:rsidRPr="000E3E49">
        <w:rPr>
          <w:color w:val="000000"/>
        </w:rPr>
        <w:t xml:space="preserve"> független</w:t>
      </w:r>
      <w:r w:rsidRPr="000E3E49">
        <w:rPr>
          <w:color w:val="000000"/>
        </w:rPr>
        <w:t xml:space="preserve"> belső ellenőrzés</w:t>
      </w:r>
      <w:r w:rsidR="00781B49" w:rsidRPr="000E3E49">
        <w:rPr>
          <w:color w:val="000000"/>
        </w:rPr>
        <w:t xml:space="preserve"> feladatai kiterjedtek </w:t>
      </w:r>
      <w:r w:rsidRPr="000E3E49">
        <w:rPr>
          <w:color w:val="000000"/>
        </w:rPr>
        <w:t>a Jankó János Általános Iskola és Gimnázium munkaügyi dokumentumainak</w:t>
      </w:r>
      <w:r w:rsidR="00781B49" w:rsidRPr="000E3E49">
        <w:rPr>
          <w:color w:val="000000"/>
        </w:rPr>
        <w:t>,</w:t>
      </w:r>
      <w:r w:rsidRPr="000E3E49">
        <w:rPr>
          <w:color w:val="000000"/>
        </w:rPr>
        <w:t xml:space="preserve"> a Polgármesteri Hivatal  </w:t>
      </w:r>
      <w:r w:rsidR="006F7BBD" w:rsidRPr="000E3E49">
        <w:rPr>
          <w:color w:val="000000"/>
        </w:rPr>
        <w:t>folyamatba épített ellenőrzési rendszerének, valamint a Komlós Településszolgáltatási Kft. ell</w:t>
      </w:r>
      <w:r w:rsidR="00781B49" w:rsidRPr="000E3E49">
        <w:rPr>
          <w:color w:val="000000"/>
        </w:rPr>
        <w:t>enőrzésére. Az előterjesztés melléklete továbbá a jegyző által elkészített összefoglal</w:t>
      </w:r>
      <w:r w:rsidR="000E3E49" w:rsidRPr="000E3E49">
        <w:rPr>
          <w:color w:val="000000"/>
        </w:rPr>
        <w:t xml:space="preserve">ó </w:t>
      </w:r>
      <w:r w:rsidR="000E3E49" w:rsidRPr="000E3E49">
        <w:t>a folyamatba épített előzetes és utólagos vezetői ellenőrzés, valamint a belső ellenőrzés működtetésének tapasztalatairól, a belső ellenőrzés kapacitása és az ellenőrzendő feladatok összhangjának értékeléséről</w:t>
      </w:r>
      <w:r w:rsidR="000E3E49">
        <w:t xml:space="preserve">. </w:t>
      </w:r>
    </w:p>
    <w:p w:rsidR="000E3E49" w:rsidRDefault="000E3E49" w:rsidP="000E3E49">
      <w:pPr>
        <w:jc w:val="both"/>
      </w:pPr>
      <w:r>
        <w:t>Megkéri Varga András képviselőt, bizottsági elnököt, hogy ismertesse a Városfejlesztési és Pénzügyi Bizottság határozatát.</w:t>
      </w:r>
    </w:p>
    <w:p w:rsidR="000E3E49" w:rsidRDefault="000E3E49" w:rsidP="000E3E49">
      <w:pPr>
        <w:jc w:val="both"/>
      </w:pPr>
    </w:p>
    <w:p w:rsidR="000E3E49" w:rsidRDefault="00D62358" w:rsidP="000E3E49">
      <w:pPr>
        <w:jc w:val="both"/>
      </w:pPr>
      <w:r>
        <w:rPr>
          <w:b/>
          <w:i/>
        </w:rPr>
        <w:t>Varga András  képviselő, bizottsági elnök</w:t>
      </w:r>
      <w:r w:rsidRPr="00C43E95">
        <w:rPr>
          <w:b/>
          <w:i/>
        </w:rPr>
        <w:t>:</w:t>
      </w:r>
      <w:r w:rsidRPr="00F72C79">
        <w:t xml:space="preserve"> </w:t>
      </w:r>
      <w:r w:rsidR="000E3E49" w:rsidRPr="000E3E49">
        <w:t>Ismerteti a Városfejlesztési és Pénzügyi Bizottság határozatát.</w:t>
      </w:r>
    </w:p>
    <w:p w:rsidR="000E3E49" w:rsidRPr="000E3E49" w:rsidRDefault="000E3E49" w:rsidP="000E3E49">
      <w:pPr>
        <w:pStyle w:val="Szvegtrzs"/>
        <w:rPr>
          <w:i/>
          <w:szCs w:val="24"/>
        </w:rPr>
      </w:pPr>
      <w:r>
        <w:rPr>
          <w:i/>
        </w:rPr>
        <w:t>„</w:t>
      </w:r>
      <w:r w:rsidRPr="000E3E49">
        <w:rPr>
          <w:i/>
        </w:rPr>
        <w:t>Tótkomlós Város Önkormányzat Képviselő-testületének Városfejlesztési és Pénzügyi Bizottsága elfogadásra javasolja a képviselő-testületnek a határozati javaslatot.</w:t>
      </w:r>
      <w:r>
        <w:rPr>
          <w:i/>
        </w:rPr>
        <w:t>”</w:t>
      </w:r>
    </w:p>
    <w:p w:rsidR="000E3E49" w:rsidRDefault="000E3E49" w:rsidP="000E3E49">
      <w:pPr>
        <w:jc w:val="both"/>
      </w:pPr>
    </w:p>
    <w:p w:rsidR="000E3E49" w:rsidRPr="000E3E49" w:rsidRDefault="000E3E49" w:rsidP="000E3E49">
      <w:pPr>
        <w:jc w:val="both"/>
      </w:pPr>
      <w:r w:rsidRPr="000E3E49">
        <w:rPr>
          <w:b/>
          <w:i/>
        </w:rPr>
        <w:t>Dr. Garay Rita polgármester:</w:t>
      </w:r>
      <w:r>
        <w:t xml:space="preserve"> </w:t>
      </w:r>
      <w:r w:rsidR="00DF0BA1">
        <w:t>Megkérdezi, hogy az előterjesztéssel kapcsolatban van-e valakinek kérdése, észrevétele, hozzászólása, javaslata? Mivel kérdés, észrevétel, hozzászólás, javaslat nem volt, szavazásra bocsátja a Városfejlesztési és Pénzügyi Bizottság javaslata alapján a határozati javaslatot.</w:t>
      </w:r>
      <w:r>
        <w:t xml:space="preserve"> </w:t>
      </w:r>
    </w:p>
    <w:p w:rsidR="006F7BBD" w:rsidRPr="00A15A4C" w:rsidRDefault="006F7BBD" w:rsidP="00E8354E">
      <w:pPr>
        <w:jc w:val="both"/>
        <w:rPr>
          <w:color w:val="000000"/>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67/2013. (IV. 24.) kt. határozat:</w:t>
      </w:r>
    </w:p>
    <w:p w:rsidR="00E8354E" w:rsidRPr="006F2FE4" w:rsidRDefault="00E8354E" w:rsidP="00E8354E">
      <w:pPr>
        <w:ind w:left="851" w:right="850"/>
        <w:jc w:val="center"/>
        <w:rPr>
          <w:b/>
          <w:i/>
        </w:rPr>
      </w:pPr>
      <w:r w:rsidRPr="006F2FE4">
        <w:rPr>
          <w:b/>
          <w:i/>
        </w:rPr>
        <w:t>Jelentés a 2012. évi belső ellenőrzés tapasztalatairól, és beszámoló a folyamatba épített előzetes és utólagos vezetői ellenőrzés, valamint a belső ellenőrzés működtetésének tapasztalatairól, a belső ellenőrzés kapacitása és az ellenőrzendő feladatok összhangjának értékeléséről</w:t>
      </w:r>
    </w:p>
    <w:p w:rsidR="00E8354E" w:rsidRDefault="00E8354E" w:rsidP="00E8354E">
      <w:pPr>
        <w:jc w:val="both"/>
      </w:pPr>
    </w:p>
    <w:p w:rsidR="00E8354E" w:rsidRPr="00066580" w:rsidRDefault="00E8354E" w:rsidP="00E8354E">
      <w:pPr>
        <w:ind w:left="1134" w:right="1134"/>
        <w:jc w:val="both"/>
      </w:pPr>
      <w:r w:rsidRPr="00066580">
        <w:t xml:space="preserve">Tótkomlós Város Önkormányzat Képviselő-testülete </w:t>
      </w:r>
      <w:r>
        <w:t>a Tótkomlós Város 2012. évi belső ellenőrzéséről szóló jelentést, a folyamatba épített előzetes és utólagos vezetői ellenőrzés, valamint a belső ellenőrzés működésének tapasztalatairól, a belső ellenőrzés kapacitása és az ellenőrzendő feladatok összhangjának értékeléséről készített összefoglalót elfogadja.</w:t>
      </w:r>
    </w:p>
    <w:p w:rsidR="00E8354E" w:rsidRPr="00066580" w:rsidRDefault="00E8354E" w:rsidP="00E8354E">
      <w:pPr>
        <w:ind w:left="1134" w:right="1134"/>
        <w:jc w:val="both"/>
      </w:pPr>
    </w:p>
    <w:p w:rsidR="00E8354E" w:rsidRDefault="00E8354E" w:rsidP="00E8354E">
      <w:pPr>
        <w:ind w:left="1134" w:right="1134"/>
        <w:jc w:val="both"/>
      </w:pPr>
      <w:r w:rsidRPr="00066580">
        <w:t>Felelős: dr. Garay Rita polgármester</w:t>
      </w:r>
    </w:p>
    <w:p w:rsidR="00E8354E" w:rsidRPr="00066580" w:rsidRDefault="00E8354E" w:rsidP="00E8354E">
      <w:pPr>
        <w:ind w:left="1134" w:right="1134"/>
        <w:jc w:val="both"/>
      </w:pPr>
      <w:r>
        <w:t xml:space="preserve">              Kvasznovszkyné Szilasi-Horváth Krisztina jegyző</w:t>
      </w:r>
    </w:p>
    <w:p w:rsidR="00E8354E" w:rsidRPr="00193BD1" w:rsidRDefault="00E8354E" w:rsidP="00E8354E">
      <w:pPr>
        <w:ind w:left="1134" w:right="1134"/>
        <w:jc w:val="both"/>
        <w:rPr>
          <w:color w:val="FF0000"/>
        </w:rPr>
      </w:pPr>
      <w:r>
        <w:t>Határidő: azonnal</w:t>
      </w:r>
    </w:p>
    <w:p w:rsidR="006C0235" w:rsidRDefault="006C0235" w:rsidP="0080650E">
      <w:pPr>
        <w:pStyle w:val="MDN-Norml"/>
        <w:spacing w:before="0" w:after="0" w:line="240" w:lineRule="auto"/>
        <w:rPr>
          <w:rFonts w:ascii="Times New Roman" w:hAnsi="Times New Roman" w:cs="Times New Roman"/>
          <w:b/>
          <w:i/>
          <w:sz w:val="24"/>
          <w:szCs w:val="24"/>
        </w:rPr>
      </w:pPr>
    </w:p>
    <w:p w:rsidR="006C0235" w:rsidRDefault="006C0235" w:rsidP="0080650E">
      <w:pPr>
        <w:pStyle w:val="MDN-Norml"/>
        <w:spacing w:before="0" w:after="0" w:line="240" w:lineRule="auto"/>
        <w:rPr>
          <w:rFonts w:ascii="Times New Roman" w:hAnsi="Times New Roman" w:cs="Times New Roman"/>
          <w:b/>
          <w:i/>
          <w:sz w:val="24"/>
          <w:szCs w:val="24"/>
        </w:rPr>
      </w:pPr>
    </w:p>
    <w:p w:rsidR="00DF0BA1" w:rsidRDefault="00DF0BA1" w:rsidP="0080650E">
      <w:pPr>
        <w:pStyle w:val="MDN-Norml"/>
        <w:spacing w:before="0" w:after="0" w:line="240" w:lineRule="auto"/>
        <w:rPr>
          <w:rFonts w:ascii="Times New Roman" w:hAnsi="Times New Roman" w:cs="Times New Roman"/>
          <w:b/>
          <w:i/>
          <w:sz w:val="24"/>
          <w:szCs w:val="24"/>
        </w:rPr>
      </w:pPr>
    </w:p>
    <w:p w:rsidR="00DF0BA1" w:rsidRDefault="00DF0BA1" w:rsidP="0080650E">
      <w:pPr>
        <w:pStyle w:val="MDN-Norml"/>
        <w:spacing w:before="0" w:after="0" w:line="240" w:lineRule="auto"/>
        <w:rPr>
          <w:rFonts w:ascii="Times New Roman" w:hAnsi="Times New Roman" w:cs="Times New Roman"/>
          <w:b/>
          <w:i/>
          <w:sz w:val="24"/>
          <w:szCs w:val="24"/>
        </w:rPr>
      </w:pPr>
    </w:p>
    <w:p w:rsidR="00DF0BA1" w:rsidRDefault="00DF0BA1" w:rsidP="0080650E">
      <w:pPr>
        <w:pStyle w:val="MDN-Norml"/>
        <w:spacing w:before="0" w:after="0" w:line="240" w:lineRule="auto"/>
        <w:rPr>
          <w:rFonts w:ascii="Times New Roman" w:hAnsi="Times New Roman" w:cs="Times New Roman"/>
          <w:b/>
          <w:i/>
          <w:sz w:val="24"/>
          <w:szCs w:val="24"/>
        </w:rPr>
      </w:pPr>
    </w:p>
    <w:p w:rsidR="00DF0BA1" w:rsidRDefault="00DF0BA1" w:rsidP="0080650E">
      <w:pPr>
        <w:pStyle w:val="MDN-Norml"/>
        <w:spacing w:before="0" w:after="0" w:line="240" w:lineRule="auto"/>
        <w:rPr>
          <w:rFonts w:ascii="Times New Roman" w:hAnsi="Times New Roman" w:cs="Times New Roman"/>
          <w:b/>
          <w:i/>
          <w:sz w:val="24"/>
          <w:szCs w:val="24"/>
        </w:rPr>
      </w:pPr>
    </w:p>
    <w:p w:rsidR="004F606B" w:rsidRDefault="004F606B" w:rsidP="0080650E">
      <w:pPr>
        <w:pStyle w:val="MDN-Norml"/>
        <w:spacing w:before="0" w:after="0" w:line="240" w:lineRule="auto"/>
        <w:rPr>
          <w:rFonts w:ascii="Times New Roman" w:hAnsi="Times New Roman" w:cs="Times New Roman"/>
          <w:b/>
          <w:i/>
          <w:sz w:val="24"/>
          <w:szCs w:val="24"/>
        </w:rPr>
      </w:pPr>
    </w:p>
    <w:p w:rsidR="004F606B" w:rsidRDefault="004F606B" w:rsidP="0080650E">
      <w:pPr>
        <w:pStyle w:val="MDN-Norml"/>
        <w:spacing w:before="0" w:after="0" w:line="240" w:lineRule="auto"/>
        <w:rPr>
          <w:rFonts w:ascii="Times New Roman" w:hAnsi="Times New Roman" w:cs="Times New Roman"/>
          <w:b/>
          <w:i/>
          <w:sz w:val="24"/>
          <w:szCs w:val="24"/>
        </w:rPr>
      </w:pPr>
    </w:p>
    <w:p w:rsidR="00B356E6" w:rsidRPr="00DF0BA1" w:rsidRDefault="00B356E6" w:rsidP="00DF0BA1">
      <w:pPr>
        <w:pStyle w:val="Listaszerbekezds"/>
        <w:numPr>
          <w:ilvl w:val="0"/>
          <w:numId w:val="13"/>
        </w:numPr>
        <w:jc w:val="both"/>
        <w:outlineLvl w:val="0"/>
        <w:rPr>
          <w:i/>
          <w:sz w:val="26"/>
          <w:szCs w:val="26"/>
        </w:rPr>
      </w:pPr>
      <w:r w:rsidRPr="00DF0BA1">
        <w:rPr>
          <w:i/>
          <w:sz w:val="26"/>
          <w:szCs w:val="26"/>
        </w:rPr>
        <w:t>Tótkomlós Város Ön</w:t>
      </w:r>
      <w:r w:rsidR="00DF0BA1">
        <w:rPr>
          <w:i/>
          <w:sz w:val="26"/>
          <w:szCs w:val="26"/>
        </w:rPr>
        <w:t>kormányzat Képviselő-testülete</w:t>
      </w:r>
      <w:r w:rsidRPr="00DF0BA1">
        <w:rPr>
          <w:i/>
          <w:sz w:val="26"/>
          <w:szCs w:val="26"/>
        </w:rPr>
        <w:t xml:space="preserve"> és szerveinek Szervezeti és Működési Szabályzatáról szóló 6/2013. (III. 28.) önkormányzati rendelet módosítása és a J. G. Tajovsky Művelődési Központ és Városi Könyvtár alapító okiratának módosítása</w:t>
      </w:r>
    </w:p>
    <w:p w:rsidR="00DF0BA1" w:rsidRDefault="00DF0BA1" w:rsidP="00E8354E">
      <w:pPr>
        <w:jc w:val="both"/>
        <w:rPr>
          <w:i/>
          <w:color w:val="000000"/>
        </w:rPr>
      </w:pPr>
    </w:p>
    <w:p w:rsidR="009763B9" w:rsidRDefault="00DF0BA1" w:rsidP="009763B9">
      <w:pPr>
        <w:jc w:val="both"/>
      </w:pPr>
      <w:r w:rsidRPr="00DF0BA1">
        <w:rPr>
          <w:b/>
          <w:i/>
          <w:color w:val="000000"/>
        </w:rPr>
        <w:t xml:space="preserve">Dr. Garay Rita polgármester: </w:t>
      </w:r>
      <w:r w:rsidR="009763B9">
        <w:rPr>
          <w:color w:val="000000"/>
        </w:rPr>
        <w:t>Elmondja, hogy a</w:t>
      </w:r>
      <w:r w:rsidR="009763B9">
        <w:t xml:space="preserve">z önkormányzati rendszer új finanszírozási szabályainak végrehajtásával kapcsolatos eddigi tapasztalatok alapján a Magyar Államkincstár Békés Megyei Igazgatósága költségvetési iránymutatást készített és küldött meg valamennyi önkormányzat részére, az egységes jogértelmezés érdekében. Az iránymutatásban </w:t>
      </w:r>
      <w:r w:rsidR="00EB2179">
        <w:t>foglaltak alapján felül kellett vizsgálni a képviselő-testület és szerveinek szervezeti és működési szabályzatában, valamint a J. G. Tajovsky Művelődési Központ és Városi Könyvtár alapító okiratában rögzített szakfeladatok felsorolását.</w:t>
      </w:r>
    </w:p>
    <w:p w:rsidR="006C572B" w:rsidRDefault="006C572B" w:rsidP="006C572B">
      <w:pPr>
        <w:jc w:val="both"/>
      </w:pPr>
      <w:r>
        <w:t>Megkéri Tuska Pálné képviselőt, bizottsági elnököt, hogy ismertesse az Oktatási és Kulturális Bizottság határozatát.</w:t>
      </w:r>
    </w:p>
    <w:p w:rsidR="006C572B" w:rsidRDefault="006C572B" w:rsidP="006C572B">
      <w:pPr>
        <w:jc w:val="both"/>
      </w:pPr>
    </w:p>
    <w:p w:rsidR="006C572B" w:rsidRDefault="006C572B" w:rsidP="006C572B">
      <w:pPr>
        <w:jc w:val="both"/>
      </w:pPr>
      <w:r>
        <w:rPr>
          <w:b/>
          <w:i/>
        </w:rPr>
        <w:t>Tuska Pálné</w:t>
      </w:r>
      <w:r w:rsidRPr="000E3E49">
        <w:rPr>
          <w:b/>
          <w:i/>
        </w:rPr>
        <w:t xml:space="preserve"> </w:t>
      </w:r>
      <w:r w:rsidR="00D62358">
        <w:rPr>
          <w:b/>
          <w:i/>
        </w:rPr>
        <w:t xml:space="preserve">képviselő, </w:t>
      </w:r>
      <w:r w:rsidRPr="000E3E49">
        <w:rPr>
          <w:b/>
          <w:i/>
        </w:rPr>
        <w:t xml:space="preserve">bizottsági elnök: </w:t>
      </w:r>
      <w:r w:rsidRPr="000E3E49">
        <w:t>Ismerteti a</w:t>
      </w:r>
      <w:r>
        <w:t>z Oktatási és Kulturális</w:t>
      </w:r>
      <w:r w:rsidRPr="000E3E49">
        <w:t xml:space="preserve"> Bizottság határozat</w:t>
      </w:r>
      <w:r w:rsidR="00602D16">
        <w:t>á</w:t>
      </w:r>
      <w:r w:rsidRPr="000E3E49">
        <w:t>t.</w:t>
      </w:r>
    </w:p>
    <w:p w:rsidR="009763B9" w:rsidRDefault="009763B9" w:rsidP="009763B9">
      <w:pPr>
        <w:pStyle w:val="Szvegtrzs211"/>
        <w:framePr w:wrap="auto" w:vAnchor="margin"/>
        <w:jc w:val="both"/>
        <w:rPr>
          <w:i/>
        </w:rPr>
      </w:pPr>
      <w:r>
        <w:rPr>
          <w:i/>
          <w:szCs w:val="24"/>
        </w:rPr>
        <w:t>„</w:t>
      </w:r>
      <w:r w:rsidRPr="009763B9">
        <w:rPr>
          <w:i/>
          <w:szCs w:val="24"/>
        </w:rPr>
        <w:t xml:space="preserve">Tótkomlós Város Önkormányzat Képviselő-testületének Oktatási és Kulturális Bizottsága </w:t>
      </w:r>
      <w:r w:rsidRPr="009763B9">
        <w:rPr>
          <w:i/>
        </w:rPr>
        <w:t>megtárgyalta és Tótkomlós Város Önkormányzat Képviselő-testületének elfogadásra javasolja a Tótkomlós Város Önkormányzata Képviselő-testületének és szerveinek Szervezeti és Működési Szabályzatáról szóló rendelet tervezet módosítását.</w:t>
      </w:r>
    </w:p>
    <w:p w:rsidR="00EB2179" w:rsidRDefault="00EB2179" w:rsidP="009763B9">
      <w:pPr>
        <w:pStyle w:val="Szvegtrzs211"/>
        <w:framePr w:wrap="auto" w:vAnchor="margin"/>
        <w:jc w:val="both"/>
        <w:rPr>
          <w:i/>
        </w:rPr>
      </w:pPr>
    </w:p>
    <w:p w:rsidR="00EB2179" w:rsidRPr="00EB2179" w:rsidRDefault="00EB2179" w:rsidP="00EB2179">
      <w:pPr>
        <w:pStyle w:val="Cmsor7"/>
        <w:spacing w:before="0"/>
        <w:jc w:val="both"/>
        <w:rPr>
          <w:rFonts w:ascii="Times New Roman" w:eastAsia="Times New Roman" w:hAnsi="Times New Roman" w:cs="Times New Roman"/>
          <w:color w:val="auto"/>
        </w:rPr>
      </w:pPr>
      <w:r w:rsidRPr="00EB2179">
        <w:rPr>
          <w:rFonts w:ascii="Times New Roman" w:eastAsia="Times New Roman" w:hAnsi="Times New Roman" w:cs="Times New Roman"/>
          <w:color w:val="auto"/>
        </w:rPr>
        <w:t>Tótkomlós Város Önkormányzat Képviselő-testületének Oktatási és Kulturális Bizottsága megtárgyalta és Tótkomlós Város Önkormányzat Képviselő-testületének elfogadásra javasolja a J. G. Tajovsky Művelődési Központ és Városi Könyvtár alapító okiratának módosítását.</w:t>
      </w:r>
      <w:r>
        <w:rPr>
          <w:rFonts w:ascii="Times New Roman" w:eastAsia="Times New Roman" w:hAnsi="Times New Roman" w:cs="Times New Roman"/>
          <w:color w:val="auto"/>
        </w:rPr>
        <w:t>”</w:t>
      </w:r>
    </w:p>
    <w:p w:rsidR="00EB2179" w:rsidRPr="009763B9" w:rsidRDefault="00EB2179" w:rsidP="009763B9">
      <w:pPr>
        <w:pStyle w:val="Szvegtrzs211"/>
        <w:framePr w:wrap="auto" w:vAnchor="margin"/>
        <w:jc w:val="both"/>
        <w:rPr>
          <w:i/>
        </w:rPr>
      </w:pPr>
    </w:p>
    <w:p w:rsidR="00EB2179" w:rsidRPr="000E3E49" w:rsidRDefault="009763B9" w:rsidP="00EB2179">
      <w:pPr>
        <w:jc w:val="both"/>
      </w:pPr>
      <w:r w:rsidRPr="009763B9">
        <w:rPr>
          <w:b/>
          <w:i/>
          <w:color w:val="000000"/>
        </w:rPr>
        <w:t xml:space="preserve">Dr. Garay Rita polgármester: </w:t>
      </w:r>
      <w:r w:rsidR="00EB2179">
        <w:t xml:space="preserve">Megkérdezi, hogy az előterjesztéssel kapcsolatban van-e valakinek kérdése, észrevétele, hozzászólása, javaslata? Mivel kérdés, észrevétel, hozzászólás, javaslat nem volt, szavazásra bocsátja az Oktatási és Kulturális Bizottság javaslata alapján </w:t>
      </w:r>
      <w:r w:rsidR="000726C4">
        <w:t xml:space="preserve">a </w:t>
      </w:r>
      <w:r w:rsidR="00EB2179">
        <w:t xml:space="preserve">Tótkomlós Város Önkormányzata Képviselő-testületének és szerveinek Szervezeti és Működési Szabályzatáról szóló </w:t>
      </w:r>
      <w:r w:rsidR="000726C4">
        <w:t xml:space="preserve">önkormányzati </w:t>
      </w:r>
      <w:r w:rsidR="00EB2179">
        <w:t>rendelet módosításá</w:t>
      </w:r>
      <w:r w:rsidR="000726C4">
        <w:t>ról szóló rendelet tervezetet.</w:t>
      </w:r>
      <w:r w:rsidR="00EB2179">
        <w:t xml:space="preserve"> </w:t>
      </w:r>
    </w:p>
    <w:p w:rsidR="00DF0BA1" w:rsidRPr="00EB2179" w:rsidRDefault="00DF0BA1" w:rsidP="00E8354E">
      <w:pPr>
        <w:jc w:val="both"/>
        <w:rPr>
          <w:color w:val="000000"/>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B2179" w:rsidRPr="000B0727" w:rsidRDefault="00EB2179" w:rsidP="00EB2179">
      <w:pPr>
        <w:jc w:val="both"/>
        <w:rPr>
          <w:b/>
          <w:bCs/>
          <w:i/>
          <w:color w:val="000000"/>
        </w:rPr>
      </w:pPr>
      <w:r>
        <w:rPr>
          <w:i/>
          <w:color w:val="000000"/>
        </w:rPr>
        <w:t>A képviselő-testület 6 igen szavazattal, ellenszavazat és tartózkodás nélkül alkotta meg az alábbi rendeletet:</w:t>
      </w:r>
    </w:p>
    <w:p w:rsidR="009763B9" w:rsidRDefault="009763B9" w:rsidP="00E8354E">
      <w:pPr>
        <w:jc w:val="both"/>
        <w:rPr>
          <w:i/>
          <w:color w:val="000000"/>
        </w:rPr>
      </w:pPr>
    </w:p>
    <w:p w:rsidR="00EB2179" w:rsidRPr="00DB3A9D" w:rsidRDefault="00EB2179" w:rsidP="00EB2179">
      <w:pPr>
        <w:jc w:val="center"/>
        <w:rPr>
          <w:b/>
        </w:rPr>
      </w:pPr>
      <w:r w:rsidRPr="00DB3A9D">
        <w:rPr>
          <w:b/>
        </w:rPr>
        <w:t>Tótkomlós Város Önkormányzata Képviselő-testületének</w:t>
      </w:r>
    </w:p>
    <w:p w:rsidR="00EB2179" w:rsidRPr="00DB3A9D" w:rsidRDefault="00EB2179" w:rsidP="00EB2179">
      <w:pPr>
        <w:jc w:val="center"/>
        <w:rPr>
          <w:b/>
        </w:rPr>
      </w:pPr>
      <w:r>
        <w:rPr>
          <w:b/>
        </w:rPr>
        <w:t>11/2013</w:t>
      </w:r>
      <w:r w:rsidRPr="00DB3A9D">
        <w:rPr>
          <w:b/>
        </w:rPr>
        <w:t>. (</w:t>
      </w:r>
      <w:r>
        <w:rPr>
          <w:b/>
        </w:rPr>
        <w:t>……..</w:t>
      </w:r>
      <w:r w:rsidRPr="00DB3A9D">
        <w:rPr>
          <w:b/>
        </w:rPr>
        <w:t>) önkormányzati rendelete</w:t>
      </w:r>
    </w:p>
    <w:p w:rsidR="00EB2179" w:rsidRDefault="00EB2179" w:rsidP="00EB2179">
      <w:pPr>
        <w:jc w:val="center"/>
        <w:rPr>
          <w:b/>
        </w:rPr>
      </w:pPr>
    </w:p>
    <w:p w:rsidR="00EB2179" w:rsidRPr="00DB3A9D" w:rsidRDefault="00EB2179" w:rsidP="00EB2179">
      <w:pPr>
        <w:jc w:val="center"/>
        <w:rPr>
          <w:b/>
        </w:rPr>
      </w:pPr>
      <w:r w:rsidRPr="00DB3A9D">
        <w:rPr>
          <w:b/>
        </w:rPr>
        <w:t>Tótkomlós Város Önkormányzata Képviselő-testületének és szerveinek</w:t>
      </w:r>
    </w:p>
    <w:p w:rsidR="00EB2179" w:rsidRDefault="00EB2179" w:rsidP="00EB2179">
      <w:pPr>
        <w:jc w:val="center"/>
        <w:rPr>
          <w:b/>
        </w:rPr>
      </w:pPr>
      <w:r w:rsidRPr="00DB3A9D">
        <w:rPr>
          <w:b/>
        </w:rPr>
        <w:t>Szervezeti és Működési Szabályzatáról</w:t>
      </w:r>
      <w:r>
        <w:rPr>
          <w:b/>
        </w:rPr>
        <w:t xml:space="preserve"> szóló 6/2013. (III. 28.) önkormányzati rendeletének módosításáról</w:t>
      </w:r>
    </w:p>
    <w:p w:rsidR="00EB2179" w:rsidRPr="00A0421B" w:rsidRDefault="00EB2179" w:rsidP="00EB2179">
      <w:pPr>
        <w:jc w:val="both"/>
        <w:rPr>
          <w:i/>
        </w:rPr>
      </w:pPr>
    </w:p>
    <w:p w:rsidR="00EB2179" w:rsidRDefault="00EB2179" w:rsidP="00EB2179">
      <w:pPr>
        <w:jc w:val="both"/>
        <w:rPr>
          <w:color w:val="000000"/>
          <w:lang w:val="pt-BR"/>
        </w:rPr>
      </w:pPr>
      <w:r w:rsidRPr="00053F71">
        <w:rPr>
          <w:color w:val="000000"/>
          <w:lang w:val="pt-BR"/>
        </w:rPr>
        <w:t>Tótkomlós Város Önkormányzata Képviselő-testülete Magyarország Alaptörvénye 32. cikk (1) bekezdés a) pontjában és (2) bekezdésében, valamint a Magyarország helyi önkormányzatairól szóló 2011. évi CLXXXIX. törvény 143. § (4) bekezdése a) pontjában kapott  felhatalmazás alapján, Magyarország Alaptörvénye 32. cikk (1) bekezdés d) pontjában és a Magyarország helyi önkormányzatairól szóló 2011. évi CLXXXIX. törvény 53. § (1) bekzdésében foglalt feladatkörében eljárva az alábbi rendeletet alkotja:</w:t>
      </w:r>
      <w:r w:rsidRPr="00F3197D">
        <w:rPr>
          <w:color w:val="000000"/>
          <w:lang w:val="pt-BR"/>
        </w:rPr>
        <w:t xml:space="preserve"> </w:t>
      </w:r>
    </w:p>
    <w:p w:rsidR="00EB2179" w:rsidRDefault="00EB2179" w:rsidP="000726C4">
      <w:pPr>
        <w:rPr>
          <w:b/>
          <w:bCs/>
        </w:rPr>
      </w:pPr>
    </w:p>
    <w:p w:rsidR="00EB2179" w:rsidRDefault="00EB2179" w:rsidP="00EB2179">
      <w:pPr>
        <w:jc w:val="center"/>
        <w:rPr>
          <w:b/>
          <w:bCs/>
        </w:rPr>
      </w:pPr>
    </w:p>
    <w:p w:rsidR="00EB2179" w:rsidRDefault="00EB2179" w:rsidP="00EB2179">
      <w:pPr>
        <w:numPr>
          <w:ilvl w:val="0"/>
          <w:numId w:val="2"/>
        </w:numPr>
        <w:overflowPunct w:val="0"/>
        <w:autoSpaceDE w:val="0"/>
        <w:autoSpaceDN w:val="0"/>
        <w:adjustRightInd w:val="0"/>
        <w:jc w:val="center"/>
        <w:textAlignment w:val="baseline"/>
        <w:rPr>
          <w:b/>
          <w:bCs/>
        </w:rPr>
      </w:pPr>
      <w:r>
        <w:rPr>
          <w:b/>
          <w:bCs/>
        </w:rPr>
        <w:t>§</w:t>
      </w:r>
    </w:p>
    <w:p w:rsidR="00EB2179" w:rsidRDefault="00EB2179" w:rsidP="00EB2179">
      <w:pPr>
        <w:jc w:val="center"/>
        <w:rPr>
          <w:b/>
          <w:bCs/>
        </w:rPr>
      </w:pPr>
    </w:p>
    <w:p w:rsidR="00EB2179" w:rsidRDefault="00EB2179" w:rsidP="00EB2179">
      <w:pPr>
        <w:jc w:val="both"/>
        <w:rPr>
          <w:b/>
          <w:bCs/>
        </w:rPr>
      </w:pPr>
    </w:p>
    <w:p w:rsidR="00EB2179" w:rsidRDefault="00EB2179" w:rsidP="00EB2179">
      <w:pPr>
        <w:numPr>
          <w:ilvl w:val="0"/>
          <w:numId w:val="3"/>
        </w:numPr>
        <w:overflowPunct w:val="0"/>
        <w:autoSpaceDE w:val="0"/>
        <w:autoSpaceDN w:val="0"/>
        <w:adjustRightInd w:val="0"/>
        <w:ind w:left="0" w:firstLine="0"/>
        <w:jc w:val="both"/>
        <w:textAlignment w:val="baseline"/>
      </w:pPr>
      <w:r w:rsidRPr="00053F71">
        <w:t>Tótkomlós Város Önkormányzata Képviselő-testületének és szerveinek</w:t>
      </w:r>
      <w:r>
        <w:t xml:space="preserve"> </w:t>
      </w:r>
      <w:r w:rsidRPr="00053F71">
        <w:t>Szervezeti és Működési Szabályzatáról szóló 6/2013. (III. 28.) önkormányza</w:t>
      </w:r>
      <w:r>
        <w:t>ti rendeletének 2. melléklete helyébe e rendelet melléklete lép.</w:t>
      </w:r>
    </w:p>
    <w:p w:rsidR="00EB2179" w:rsidRDefault="00EB2179" w:rsidP="00EB2179">
      <w:pPr>
        <w:jc w:val="both"/>
      </w:pPr>
    </w:p>
    <w:p w:rsidR="00EB2179" w:rsidRDefault="00EB2179" w:rsidP="00EB2179">
      <w:pPr>
        <w:numPr>
          <w:ilvl w:val="0"/>
          <w:numId w:val="3"/>
        </w:numPr>
        <w:overflowPunct w:val="0"/>
        <w:autoSpaceDE w:val="0"/>
        <w:autoSpaceDN w:val="0"/>
        <w:adjustRightInd w:val="0"/>
        <w:ind w:left="0" w:firstLine="0"/>
        <w:jc w:val="both"/>
        <w:textAlignment w:val="baseline"/>
      </w:pPr>
      <w:r>
        <w:t>E rendelet a kihirdetését követő napon lép hatályba.</w:t>
      </w:r>
    </w:p>
    <w:p w:rsidR="00EB2179" w:rsidRPr="00053F71" w:rsidRDefault="00EB2179" w:rsidP="00EB2179">
      <w:pPr>
        <w:jc w:val="both"/>
      </w:pPr>
    </w:p>
    <w:p w:rsidR="00EB2179" w:rsidRPr="00053F71" w:rsidRDefault="00EB2179" w:rsidP="00EB2179">
      <w:pPr>
        <w:jc w:val="both"/>
        <w:rPr>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tabs>
          <w:tab w:val="center" w:pos="1620"/>
          <w:tab w:val="center" w:pos="7380"/>
        </w:tabs>
        <w:jc w:val="both"/>
      </w:pPr>
      <w:r>
        <w:t xml:space="preserve">                dr. Garay Rita                                 Kvasznovszkyné Szilasi-Horváth Krisztina</w:t>
      </w:r>
    </w:p>
    <w:p w:rsidR="00EB2179" w:rsidRDefault="00EB2179" w:rsidP="00EB2179">
      <w:pPr>
        <w:tabs>
          <w:tab w:val="center" w:pos="1620"/>
          <w:tab w:val="center" w:pos="7380"/>
        </w:tabs>
        <w:jc w:val="both"/>
      </w:pPr>
      <w:r>
        <w:tab/>
        <w:t xml:space="preserve">                  polgármester                                                              jegyző</w:t>
      </w: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54560B">
      <w:pPr>
        <w:rPr>
          <w:b/>
          <w:bCs/>
        </w:rPr>
      </w:pPr>
    </w:p>
    <w:p w:rsidR="00EB2179" w:rsidRDefault="00EB2179" w:rsidP="00EB2179">
      <w:pPr>
        <w:jc w:val="center"/>
        <w:rPr>
          <w:b/>
          <w:bCs/>
        </w:rPr>
      </w:pPr>
    </w:p>
    <w:p w:rsidR="00E16DFE" w:rsidRDefault="00E16DFE" w:rsidP="00EB2179">
      <w:pPr>
        <w:jc w:val="center"/>
        <w:rPr>
          <w:b/>
          <w:bCs/>
        </w:rPr>
      </w:pPr>
    </w:p>
    <w:p w:rsidR="00E16DFE" w:rsidRDefault="00E16DFE" w:rsidP="00EB2179">
      <w:pPr>
        <w:jc w:val="center"/>
        <w:rPr>
          <w:b/>
          <w:bCs/>
        </w:rPr>
      </w:pPr>
    </w:p>
    <w:tbl>
      <w:tblPr>
        <w:tblW w:w="9232" w:type="dxa"/>
        <w:tblInd w:w="55" w:type="dxa"/>
        <w:tblCellMar>
          <w:left w:w="70" w:type="dxa"/>
          <w:right w:w="70" w:type="dxa"/>
        </w:tblCellMar>
        <w:tblLook w:val="04A0"/>
      </w:tblPr>
      <w:tblGrid>
        <w:gridCol w:w="9232"/>
      </w:tblGrid>
      <w:tr w:rsidR="00EB2179" w:rsidTr="00E910A4">
        <w:trPr>
          <w:trHeight w:val="300"/>
        </w:trPr>
        <w:tc>
          <w:tcPr>
            <w:tcW w:w="9232" w:type="dxa"/>
            <w:noWrap/>
            <w:vAlign w:val="bottom"/>
            <w:hideMark/>
          </w:tcPr>
          <w:p w:rsidR="00EB2179" w:rsidRDefault="00EB2179" w:rsidP="00E910A4">
            <w:pPr>
              <w:spacing w:line="276" w:lineRule="auto"/>
              <w:jc w:val="right"/>
              <w:rPr>
                <w:i/>
                <w:color w:val="000000"/>
              </w:rPr>
            </w:pPr>
          </w:p>
          <w:p w:rsidR="00EB2179" w:rsidRPr="00053F71" w:rsidRDefault="00EB2179" w:rsidP="00E910A4">
            <w:pPr>
              <w:spacing w:line="276" w:lineRule="auto"/>
              <w:jc w:val="right"/>
              <w:rPr>
                <w:i/>
                <w:color w:val="000000"/>
              </w:rPr>
            </w:pPr>
            <w:r w:rsidRPr="00053F71">
              <w:rPr>
                <w:i/>
                <w:color w:val="000000"/>
              </w:rPr>
              <w:lastRenderedPageBreak/>
              <w:t xml:space="preserve">Melléklet </w:t>
            </w:r>
          </w:p>
          <w:p w:rsidR="00EB2179" w:rsidRDefault="00EB2179" w:rsidP="00E910A4">
            <w:pPr>
              <w:spacing w:line="276" w:lineRule="auto"/>
              <w:jc w:val="center"/>
              <w:rPr>
                <w:b/>
                <w:color w:val="000000"/>
              </w:rPr>
            </w:pPr>
          </w:p>
          <w:p w:rsidR="00EB2179" w:rsidRDefault="00EB2179" w:rsidP="00E910A4">
            <w:pPr>
              <w:spacing w:line="276" w:lineRule="auto"/>
              <w:jc w:val="center"/>
              <w:rPr>
                <w:b/>
                <w:color w:val="000000"/>
              </w:rPr>
            </w:pPr>
            <w:r>
              <w:rPr>
                <w:b/>
                <w:color w:val="000000"/>
              </w:rPr>
              <w:t>Önkormányzati tevékenységek szakfeladatrend szerinti besorolása</w:t>
            </w:r>
          </w:p>
        </w:tc>
      </w:tr>
    </w:tbl>
    <w:p w:rsidR="00EB2179" w:rsidRPr="00053F71" w:rsidRDefault="00EB2179" w:rsidP="00EB2179">
      <w:pPr>
        <w:spacing w:line="276" w:lineRule="auto"/>
        <w:jc w:val="right"/>
        <w:rPr>
          <w:i/>
          <w:color w:val="000000"/>
        </w:rPr>
      </w:pPr>
    </w:p>
    <w:p w:rsidR="00EB2179" w:rsidRDefault="00EB2179" w:rsidP="00EB2179">
      <w:pPr>
        <w:tabs>
          <w:tab w:val="left" w:pos="1204"/>
        </w:tabs>
        <w:spacing w:line="276" w:lineRule="auto"/>
        <w:rPr>
          <w:color w:val="000000"/>
        </w:rPr>
      </w:pPr>
      <w:r>
        <w:rPr>
          <w:color w:val="000000"/>
        </w:rPr>
        <w:t>370000</w:t>
      </w:r>
      <w:r>
        <w:rPr>
          <w:color w:val="000000"/>
        </w:rPr>
        <w:tab/>
        <w:t>Szennyvíz gyűjtése, tisztítása, elhelyezése</w:t>
      </w:r>
    </w:p>
    <w:p w:rsidR="00EB2179" w:rsidRDefault="00EB2179" w:rsidP="00EB2179">
      <w:pPr>
        <w:tabs>
          <w:tab w:val="left" w:pos="1204"/>
        </w:tabs>
        <w:spacing w:line="276" w:lineRule="auto"/>
        <w:ind w:left="55" w:hanging="55"/>
        <w:rPr>
          <w:color w:val="000000"/>
        </w:rPr>
      </w:pPr>
      <w:r>
        <w:rPr>
          <w:color w:val="000000"/>
        </w:rPr>
        <w:t>381103</w:t>
      </w:r>
      <w:r>
        <w:rPr>
          <w:color w:val="000000"/>
        </w:rPr>
        <w:tab/>
        <w:t>Települési hulladék vegyes (ömlesztett) begyűjtése, szállítása, átrakása</w:t>
      </w:r>
    </w:p>
    <w:p w:rsidR="00EB2179" w:rsidRDefault="00EB2179" w:rsidP="00EB2179">
      <w:pPr>
        <w:tabs>
          <w:tab w:val="left" w:pos="1204"/>
        </w:tabs>
        <w:spacing w:line="276" w:lineRule="auto"/>
        <w:rPr>
          <w:color w:val="000000"/>
        </w:rPr>
      </w:pPr>
      <w:r>
        <w:rPr>
          <w:color w:val="000000"/>
        </w:rPr>
        <w:t>381202</w:t>
      </w:r>
      <w:r>
        <w:rPr>
          <w:color w:val="000000"/>
        </w:rPr>
        <w:tab/>
        <w:t>Egyéb veszélyes hulladék begyűjtése, szállítása, átrakása</w:t>
      </w:r>
    </w:p>
    <w:p w:rsidR="00EB2179" w:rsidRDefault="00EB2179" w:rsidP="00EB2179">
      <w:pPr>
        <w:tabs>
          <w:tab w:val="left" w:pos="1204"/>
        </w:tabs>
        <w:spacing w:line="276" w:lineRule="auto"/>
        <w:rPr>
          <w:color w:val="000000"/>
        </w:rPr>
      </w:pPr>
      <w:r>
        <w:rPr>
          <w:color w:val="000000"/>
        </w:rPr>
        <w:t>421100</w:t>
      </w:r>
      <w:r>
        <w:rPr>
          <w:color w:val="000000"/>
        </w:rPr>
        <w:tab/>
        <w:t>Út, autópálya építése</w:t>
      </w:r>
    </w:p>
    <w:p w:rsidR="00EB2179" w:rsidRDefault="00EB2179" w:rsidP="00EB2179">
      <w:pPr>
        <w:tabs>
          <w:tab w:val="left" w:pos="1204"/>
        </w:tabs>
        <w:spacing w:line="276" w:lineRule="auto"/>
        <w:rPr>
          <w:color w:val="000000"/>
        </w:rPr>
      </w:pPr>
      <w:r>
        <w:rPr>
          <w:color w:val="000000"/>
        </w:rPr>
        <w:t>493909</w:t>
      </w:r>
      <w:r>
        <w:rPr>
          <w:color w:val="000000"/>
        </w:rPr>
        <w:tab/>
        <w:t>Máshova nem sorolható egyéb szárazföldi személyszállítás</w:t>
      </w:r>
    </w:p>
    <w:p w:rsidR="00EB2179" w:rsidRDefault="00EB2179" w:rsidP="00EB2179">
      <w:pPr>
        <w:tabs>
          <w:tab w:val="left" w:pos="1204"/>
        </w:tabs>
        <w:spacing w:line="276" w:lineRule="auto"/>
        <w:rPr>
          <w:color w:val="000000"/>
        </w:rPr>
      </w:pPr>
      <w:r>
        <w:rPr>
          <w:color w:val="000000"/>
        </w:rPr>
        <w:t>522001</w:t>
      </w:r>
      <w:r>
        <w:rPr>
          <w:color w:val="000000"/>
        </w:rPr>
        <w:tab/>
        <w:t>Közutak, hidak, alagutak üzemeltetése, fenntartása</w:t>
      </w:r>
    </w:p>
    <w:p w:rsidR="00EB2179" w:rsidRDefault="00EB2179" w:rsidP="00EB2179">
      <w:pPr>
        <w:tabs>
          <w:tab w:val="left" w:pos="1204"/>
        </w:tabs>
        <w:spacing w:line="276" w:lineRule="auto"/>
        <w:rPr>
          <w:color w:val="000000"/>
        </w:rPr>
      </w:pPr>
      <w:r>
        <w:rPr>
          <w:color w:val="000000"/>
        </w:rPr>
        <w:t>581100</w:t>
      </w:r>
      <w:r>
        <w:rPr>
          <w:color w:val="000000"/>
        </w:rPr>
        <w:tab/>
        <w:t>Könyvkiadás</w:t>
      </w:r>
    </w:p>
    <w:p w:rsidR="00EB2179" w:rsidRDefault="00EB2179" w:rsidP="00EB2179">
      <w:pPr>
        <w:tabs>
          <w:tab w:val="left" w:pos="1204"/>
        </w:tabs>
        <w:spacing w:line="276" w:lineRule="auto"/>
        <w:rPr>
          <w:color w:val="000000"/>
        </w:rPr>
      </w:pPr>
      <w:r>
        <w:rPr>
          <w:color w:val="000000"/>
        </w:rPr>
        <w:t>581400</w:t>
      </w:r>
      <w:r>
        <w:rPr>
          <w:color w:val="000000"/>
        </w:rPr>
        <w:tab/>
        <w:t>Folyóirat, időszaki kiadvány kiadása</w:t>
      </w:r>
    </w:p>
    <w:p w:rsidR="00EB2179" w:rsidRDefault="00EB2179" w:rsidP="00EB2179">
      <w:pPr>
        <w:tabs>
          <w:tab w:val="left" w:pos="1204"/>
        </w:tabs>
        <w:spacing w:line="276" w:lineRule="auto"/>
        <w:rPr>
          <w:color w:val="000000"/>
        </w:rPr>
      </w:pPr>
      <w:r>
        <w:rPr>
          <w:color w:val="000000"/>
        </w:rPr>
        <w:t>680001</w:t>
      </w:r>
      <w:r>
        <w:rPr>
          <w:color w:val="000000"/>
        </w:rPr>
        <w:tab/>
        <w:t>Lakóingatlan bérbeadása, üzemeltetése</w:t>
      </w:r>
    </w:p>
    <w:p w:rsidR="00EB2179" w:rsidRDefault="00EB2179" w:rsidP="00EB2179">
      <w:pPr>
        <w:tabs>
          <w:tab w:val="left" w:pos="1204"/>
        </w:tabs>
        <w:spacing w:line="276" w:lineRule="auto"/>
        <w:rPr>
          <w:color w:val="000000"/>
        </w:rPr>
      </w:pPr>
      <w:r>
        <w:rPr>
          <w:color w:val="000000"/>
        </w:rPr>
        <w:t>680002</w:t>
      </w:r>
      <w:r>
        <w:rPr>
          <w:color w:val="000000"/>
        </w:rPr>
        <w:tab/>
        <w:t>Nem lakóingatlan bérbeadása, üzemeltetése</w:t>
      </w:r>
    </w:p>
    <w:p w:rsidR="00EB2179" w:rsidRDefault="00EB2179" w:rsidP="00EB2179">
      <w:pPr>
        <w:tabs>
          <w:tab w:val="left" w:pos="1204"/>
        </w:tabs>
        <w:spacing w:line="276" w:lineRule="auto"/>
        <w:rPr>
          <w:color w:val="000000"/>
        </w:rPr>
      </w:pPr>
      <w:r>
        <w:rPr>
          <w:color w:val="000000"/>
        </w:rPr>
        <w:t>813000</w:t>
      </w:r>
      <w:r>
        <w:rPr>
          <w:color w:val="000000"/>
        </w:rPr>
        <w:tab/>
        <w:t>Zöldterület-kezelés</w:t>
      </w:r>
    </w:p>
    <w:p w:rsidR="00EB2179" w:rsidRDefault="00EB2179" w:rsidP="00EB2179">
      <w:pPr>
        <w:tabs>
          <w:tab w:val="left" w:pos="1204"/>
        </w:tabs>
        <w:spacing w:line="276" w:lineRule="auto"/>
        <w:rPr>
          <w:color w:val="000000"/>
        </w:rPr>
      </w:pPr>
      <w:r>
        <w:rPr>
          <w:color w:val="000000"/>
        </w:rPr>
        <w:t>841191</w:t>
      </w:r>
      <w:r>
        <w:rPr>
          <w:color w:val="000000"/>
        </w:rPr>
        <w:tab/>
        <w:t>Nemzeti ünnepek programjai</w:t>
      </w:r>
    </w:p>
    <w:p w:rsidR="00EB2179" w:rsidRDefault="00EB2179" w:rsidP="00EB2179">
      <w:pPr>
        <w:tabs>
          <w:tab w:val="left" w:pos="1204"/>
        </w:tabs>
        <w:spacing w:line="276" w:lineRule="auto"/>
        <w:rPr>
          <w:color w:val="000000"/>
        </w:rPr>
      </w:pPr>
      <w:r>
        <w:rPr>
          <w:color w:val="000000"/>
        </w:rPr>
        <w:t>841192</w:t>
      </w:r>
      <w:r>
        <w:rPr>
          <w:color w:val="000000"/>
        </w:rPr>
        <w:tab/>
        <w:t>Kiemelt állami és önkormányzati rendezvények</w:t>
      </w:r>
    </w:p>
    <w:p w:rsidR="00EB2179" w:rsidRDefault="00EB2179" w:rsidP="00EB2179">
      <w:pPr>
        <w:tabs>
          <w:tab w:val="left" w:pos="1204"/>
        </w:tabs>
        <w:spacing w:line="276" w:lineRule="auto"/>
        <w:rPr>
          <w:color w:val="000000"/>
        </w:rPr>
      </w:pPr>
      <w:r>
        <w:rPr>
          <w:color w:val="000000"/>
        </w:rPr>
        <w:t>841355</w:t>
      </w:r>
      <w:r>
        <w:rPr>
          <w:color w:val="000000"/>
        </w:rPr>
        <w:tab/>
        <w:t>Közlekedés fejlesztésének támogatása</w:t>
      </w:r>
    </w:p>
    <w:p w:rsidR="00EB2179" w:rsidRDefault="00EB2179" w:rsidP="00EB2179">
      <w:pPr>
        <w:tabs>
          <w:tab w:val="left" w:pos="1204"/>
        </w:tabs>
        <w:spacing w:line="276" w:lineRule="auto"/>
        <w:rPr>
          <w:color w:val="000000"/>
        </w:rPr>
      </w:pPr>
      <w:r>
        <w:rPr>
          <w:color w:val="000000"/>
        </w:rPr>
        <w:t>841358</w:t>
      </w:r>
      <w:r>
        <w:rPr>
          <w:color w:val="000000"/>
        </w:rPr>
        <w:tab/>
        <w:t>Turizmus-fejlesztési támogatások és tevékenységek</w:t>
      </w:r>
    </w:p>
    <w:p w:rsidR="00EB2179" w:rsidRDefault="00EB2179" w:rsidP="00EB2179">
      <w:pPr>
        <w:tabs>
          <w:tab w:val="left" w:pos="1204"/>
        </w:tabs>
        <w:spacing w:line="276" w:lineRule="auto"/>
        <w:rPr>
          <w:color w:val="000000"/>
        </w:rPr>
      </w:pPr>
      <w:r>
        <w:rPr>
          <w:color w:val="000000"/>
        </w:rPr>
        <w:t>841402</w:t>
      </w:r>
      <w:r>
        <w:rPr>
          <w:color w:val="000000"/>
        </w:rPr>
        <w:tab/>
        <w:t>Közvilágítás</w:t>
      </w:r>
    </w:p>
    <w:p w:rsidR="00EB2179" w:rsidRDefault="00EB2179" w:rsidP="00EB2179">
      <w:pPr>
        <w:tabs>
          <w:tab w:val="left" w:pos="1204"/>
        </w:tabs>
        <w:spacing w:line="276" w:lineRule="auto"/>
        <w:rPr>
          <w:color w:val="000000"/>
        </w:rPr>
      </w:pPr>
      <w:r>
        <w:rPr>
          <w:color w:val="000000"/>
        </w:rPr>
        <w:t>841403</w:t>
      </w:r>
      <w:r>
        <w:rPr>
          <w:color w:val="000000"/>
        </w:rPr>
        <w:tab/>
        <w:t>Város-, községgazdálkodási máshova nem sorolható szolgáltatások</w:t>
      </w:r>
    </w:p>
    <w:p w:rsidR="00EB2179" w:rsidRDefault="00EB2179" w:rsidP="00EB2179">
      <w:pPr>
        <w:tabs>
          <w:tab w:val="left" w:pos="1204"/>
        </w:tabs>
        <w:spacing w:line="276" w:lineRule="auto"/>
        <w:rPr>
          <w:color w:val="000000"/>
        </w:rPr>
      </w:pPr>
      <w:r>
        <w:rPr>
          <w:color w:val="000000"/>
        </w:rPr>
        <w:t>841901</w:t>
      </w:r>
      <w:r>
        <w:rPr>
          <w:color w:val="000000"/>
        </w:rPr>
        <w:tab/>
        <w:t>Önkormányzatok és társulások elszámolásai</w:t>
      </w:r>
    </w:p>
    <w:p w:rsidR="00EB2179" w:rsidRDefault="00EB2179" w:rsidP="00EB2179">
      <w:pPr>
        <w:tabs>
          <w:tab w:val="left" w:pos="1204"/>
        </w:tabs>
        <w:spacing w:line="276" w:lineRule="auto"/>
        <w:rPr>
          <w:color w:val="000000"/>
        </w:rPr>
      </w:pPr>
      <w:r>
        <w:rPr>
          <w:color w:val="000000"/>
        </w:rPr>
        <w:t>841906</w:t>
      </w:r>
      <w:r>
        <w:rPr>
          <w:color w:val="000000"/>
        </w:rPr>
        <w:tab/>
        <w:t>Finanszírozási műveletek</w:t>
      </w:r>
    </w:p>
    <w:p w:rsidR="00EB2179" w:rsidRDefault="00EB2179" w:rsidP="00EB2179">
      <w:pPr>
        <w:tabs>
          <w:tab w:val="left" w:pos="1204"/>
        </w:tabs>
        <w:spacing w:line="276" w:lineRule="auto"/>
        <w:rPr>
          <w:color w:val="000000"/>
        </w:rPr>
      </w:pPr>
      <w:r>
        <w:rPr>
          <w:color w:val="000000"/>
        </w:rPr>
        <w:t>841907</w:t>
      </w:r>
      <w:r>
        <w:rPr>
          <w:color w:val="000000"/>
        </w:rPr>
        <w:tab/>
        <w:t>Önkormányzatok elszámolásai a költségvetési szerveikkel</w:t>
      </w:r>
    </w:p>
    <w:p w:rsidR="00EB2179" w:rsidRDefault="00EB2179" w:rsidP="00EB2179">
      <w:pPr>
        <w:tabs>
          <w:tab w:val="left" w:pos="1204"/>
        </w:tabs>
        <w:spacing w:line="276" w:lineRule="auto"/>
        <w:rPr>
          <w:color w:val="000000"/>
        </w:rPr>
      </w:pPr>
      <w:r>
        <w:rPr>
          <w:color w:val="000000"/>
        </w:rPr>
        <w:t>842153</w:t>
      </w:r>
      <w:r>
        <w:rPr>
          <w:color w:val="000000"/>
        </w:rPr>
        <w:tab/>
        <w:t>Nemzetközi kulturális együttműködés</w:t>
      </w:r>
    </w:p>
    <w:p w:rsidR="00EB2179" w:rsidRDefault="00EB2179" w:rsidP="00EB2179">
      <w:pPr>
        <w:tabs>
          <w:tab w:val="left" w:pos="1204"/>
        </w:tabs>
        <w:spacing w:line="276" w:lineRule="auto"/>
        <w:rPr>
          <w:color w:val="000000"/>
        </w:rPr>
      </w:pPr>
      <w:r>
        <w:rPr>
          <w:color w:val="000000"/>
        </w:rPr>
        <w:t>842155</w:t>
      </w:r>
      <w:r>
        <w:rPr>
          <w:color w:val="000000"/>
        </w:rPr>
        <w:tab/>
        <w:t>Önkormányzatok máshova nem sorolható nemzetközi kapcsolatai</w:t>
      </w:r>
    </w:p>
    <w:p w:rsidR="00EB2179" w:rsidRDefault="00EB2179" w:rsidP="00EB2179">
      <w:pPr>
        <w:tabs>
          <w:tab w:val="left" w:pos="1204"/>
        </w:tabs>
        <w:spacing w:line="276" w:lineRule="auto"/>
        <w:rPr>
          <w:color w:val="000000"/>
        </w:rPr>
      </w:pPr>
      <w:r>
        <w:rPr>
          <w:color w:val="000000"/>
        </w:rPr>
        <w:t>842531</w:t>
      </w:r>
      <w:r>
        <w:rPr>
          <w:color w:val="000000"/>
        </w:rPr>
        <w:tab/>
        <w:t>A polgári védelem ágazati feladatai</w:t>
      </w:r>
    </w:p>
    <w:p w:rsidR="00EB2179" w:rsidRDefault="00EB2179" w:rsidP="00EB2179">
      <w:pPr>
        <w:tabs>
          <w:tab w:val="left" w:pos="1204"/>
        </w:tabs>
        <w:spacing w:line="276" w:lineRule="auto"/>
        <w:rPr>
          <w:color w:val="000000"/>
        </w:rPr>
      </w:pPr>
      <w:r>
        <w:rPr>
          <w:color w:val="000000"/>
        </w:rPr>
        <w:t>842532</w:t>
      </w:r>
      <w:r>
        <w:rPr>
          <w:color w:val="000000"/>
        </w:rPr>
        <w:tab/>
        <w:t>A lakosság felkészítése, tájékoztatása, riasztás</w:t>
      </w:r>
    </w:p>
    <w:p w:rsidR="00EB2179" w:rsidRDefault="00EB2179" w:rsidP="00EB2179">
      <w:pPr>
        <w:tabs>
          <w:tab w:val="left" w:pos="1204"/>
        </w:tabs>
        <w:spacing w:line="276" w:lineRule="auto"/>
        <w:rPr>
          <w:color w:val="000000"/>
        </w:rPr>
      </w:pPr>
      <w:r>
        <w:rPr>
          <w:color w:val="000000"/>
        </w:rPr>
        <w:t>842541</w:t>
      </w:r>
      <w:r>
        <w:rPr>
          <w:color w:val="000000"/>
        </w:rPr>
        <w:tab/>
        <w:t>Ár- és belvízvédelemmel összefüggő tevékenységek</w:t>
      </w:r>
    </w:p>
    <w:p w:rsidR="00EB2179" w:rsidRDefault="00EB2179" w:rsidP="00EB2179">
      <w:pPr>
        <w:tabs>
          <w:tab w:val="left" w:pos="1204"/>
        </w:tabs>
        <w:spacing w:line="276" w:lineRule="auto"/>
        <w:rPr>
          <w:color w:val="000000"/>
        </w:rPr>
      </w:pPr>
      <w:r>
        <w:rPr>
          <w:color w:val="000000"/>
        </w:rPr>
        <w:t>851013</w:t>
      </w:r>
      <w:r>
        <w:rPr>
          <w:color w:val="000000"/>
        </w:rPr>
        <w:tab/>
        <w:t>Nemzetiségi óvodai nevelés, ellátás</w:t>
      </w:r>
    </w:p>
    <w:p w:rsidR="00EB2179" w:rsidRPr="0092151A" w:rsidRDefault="00EB2179" w:rsidP="00EB2179">
      <w:pPr>
        <w:jc w:val="both"/>
      </w:pPr>
      <w:r w:rsidRPr="0092151A">
        <w:t>852011       Általános iskolai tanulók nappali rendszerű nevelése, oktatása (1-4. évfolyam)</w:t>
      </w:r>
    </w:p>
    <w:p w:rsidR="00EB2179" w:rsidRDefault="00EB2179" w:rsidP="00EB2179">
      <w:pPr>
        <w:ind w:left="1134" w:hanging="1134"/>
        <w:jc w:val="both"/>
      </w:pPr>
      <w:r w:rsidRPr="0092151A">
        <w:t xml:space="preserve">852013      Nemzeti és etnikai kisebbségi tanulók nappali rendszerű általános iskolai nevelése, </w:t>
      </w:r>
    </w:p>
    <w:p w:rsidR="00EB2179" w:rsidRPr="0092151A" w:rsidRDefault="00EB2179" w:rsidP="00EB2179">
      <w:pPr>
        <w:ind w:left="1134" w:hanging="1134"/>
        <w:jc w:val="both"/>
      </w:pPr>
      <w:r>
        <w:t xml:space="preserve">                  </w:t>
      </w:r>
      <w:r w:rsidRPr="0092151A">
        <w:t>oktatása (1-4. évfolyam)</w:t>
      </w:r>
    </w:p>
    <w:p w:rsidR="00EB2179" w:rsidRPr="0092151A" w:rsidRDefault="00EB2179" w:rsidP="00EB2179">
      <w:pPr>
        <w:ind w:left="1134" w:hanging="1134"/>
        <w:jc w:val="both"/>
      </w:pPr>
      <w:r w:rsidRPr="0092151A">
        <w:t>852021       Általános iskolai tanulók nappali rendszerű nevelése, oktatása (5-8. évfolyam)</w:t>
      </w:r>
    </w:p>
    <w:p w:rsidR="00EB2179" w:rsidRDefault="00EB2179" w:rsidP="00EB2179">
      <w:pPr>
        <w:ind w:left="1134" w:hanging="1134"/>
        <w:jc w:val="both"/>
      </w:pPr>
      <w:r w:rsidRPr="0092151A">
        <w:t xml:space="preserve">852023      Nemzeti és etnikai kisebbségi tanulók nappali rendszerű általános iskolai nevelése, </w:t>
      </w:r>
    </w:p>
    <w:p w:rsidR="00EB2179" w:rsidRPr="0092151A" w:rsidRDefault="00EB2179" w:rsidP="00EB2179">
      <w:pPr>
        <w:ind w:left="1134" w:hanging="1134"/>
        <w:jc w:val="both"/>
      </w:pPr>
      <w:r>
        <w:t xml:space="preserve">                  </w:t>
      </w:r>
      <w:r w:rsidRPr="0092151A">
        <w:t>oktatása (5-8. évfolyam)</w:t>
      </w:r>
    </w:p>
    <w:p w:rsidR="00EB2179" w:rsidRPr="0092151A" w:rsidRDefault="00EB2179" w:rsidP="00EB2179">
      <w:pPr>
        <w:jc w:val="both"/>
      </w:pPr>
      <w:r w:rsidRPr="0092151A">
        <w:t>853111       Nappali rendszerű gimnáziumi oktatás (9-12/13. évfolyam)</w:t>
      </w:r>
    </w:p>
    <w:p w:rsidR="00EB2179" w:rsidRPr="0092151A" w:rsidRDefault="00EB2179" w:rsidP="00EB2179">
      <w:pPr>
        <w:jc w:val="both"/>
      </w:pPr>
      <w:r w:rsidRPr="0092151A">
        <w:t>855911       Általános iskolai napközi otthoni nevelés</w:t>
      </w:r>
    </w:p>
    <w:p w:rsidR="00EB2179" w:rsidRDefault="00EB2179" w:rsidP="00EB2179">
      <w:pPr>
        <w:jc w:val="both"/>
      </w:pPr>
      <w:r w:rsidRPr="0092151A">
        <w:t>855913        Nemzeti és etnikai kisebbségi tanulók napközi otthoni nevelése</w:t>
      </w:r>
    </w:p>
    <w:p w:rsidR="00EB2179" w:rsidRDefault="00EB2179" w:rsidP="00EB2179">
      <w:pPr>
        <w:tabs>
          <w:tab w:val="left" w:pos="1204"/>
        </w:tabs>
        <w:spacing w:line="276" w:lineRule="auto"/>
        <w:rPr>
          <w:color w:val="000000"/>
        </w:rPr>
      </w:pPr>
      <w:r>
        <w:rPr>
          <w:color w:val="000000"/>
        </w:rPr>
        <w:t>862101</w:t>
      </w:r>
      <w:r>
        <w:rPr>
          <w:color w:val="000000"/>
        </w:rPr>
        <w:tab/>
        <w:t>Háziorvosi alapellátás</w:t>
      </w:r>
    </w:p>
    <w:p w:rsidR="00EB2179" w:rsidRDefault="00EB2179" w:rsidP="00EB2179">
      <w:pPr>
        <w:tabs>
          <w:tab w:val="left" w:pos="1204"/>
        </w:tabs>
        <w:spacing w:line="276" w:lineRule="auto"/>
        <w:rPr>
          <w:color w:val="000000"/>
        </w:rPr>
      </w:pPr>
      <w:r>
        <w:rPr>
          <w:color w:val="000000"/>
        </w:rPr>
        <w:t>869042</w:t>
      </w:r>
      <w:r>
        <w:rPr>
          <w:color w:val="000000"/>
        </w:rPr>
        <w:tab/>
        <w:t>Ifjúság- egészségügyi gondozás</w:t>
      </w:r>
    </w:p>
    <w:p w:rsidR="00EB2179" w:rsidRDefault="00EB2179" w:rsidP="00EB2179">
      <w:pPr>
        <w:tabs>
          <w:tab w:val="left" w:pos="1204"/>
        </w:tabs>
        <w:spacing w:line="276" w:lineRule="auto"/>
        <w:rPr>
          <w:color w:val="000000"/>
        </w:rPr>
      </w:pPr>
      <w:r>
        <w:rPr>
          <w:color w:val="000000"/>
        </w:rPr>
        <w:t>873011</w:t>
      </w:r>
      <w:r>
        <w:rPr>
          <w:color w:val="000000"/>
        </w:rPr>
        <w:tab/>
        <w:t>Időskorúak tartós benntlakásos szociális ellátása</w:t>
      </w:r>
    </w:p>
    <w:p w:rsidR="00EB2179" w:rsidRDefault="00EB2179" w:rsidP="00EB2179">
      <w:pPr>
        <w:tabs>
          <w:tab w:val="left" w:pos="1204"/>
        </w:tabs>
        <w:spacing w:line="276" w:lineRule="auto"/>
        <w:rPr>
          <w:color w:val="000000"/>
        </w:rPr>
      </w:pPr>
      <w:r>
        <w:rPr>
          <w:color w:val="000000"/>
        </w:rPr>
        <w:t>879017</w:t>
      </w:r>
      <w:r>
        <w:rPr>
          <w:color w:val="000000"/>
        </w:rPr>
        <w:tab/>
        <w:t>Helyettes szülőnél elhelyezettek ellátása</w:t>
      </w:r>
    </w:p>
    <w:p w:rsidR="00EB2179" w:rsidRDefault="00EB2179" w:rsidP="00EB2179">
      <w:pPr>
        <w:tabs>
          <w:tab w:val="left" w:pos="1204"/>
        </w:tabs>
        <w:spacing w:line="276" w:lineRule="auto"/>
        <w:rPr>
          <w:color w:val="000000"/>
        </w:rPr>
      </w:pPr>
      <w:r>
        <w:rPr>
          <w:color w:val="000000"/>
        </w:rPr>
        <w:t>882111</w:t>
      </w:r>
      <w:r>
        <w:rPr>
          <w:color w:val="000000"/>
        </w:rPr>
        <w:tab/>
        <w:t>Aktív korúak ellátása</w:t>
      </w:r>
    </w:p>
    <w:p w:rsidR="00EB2179" w:rsidRDefault="00EB2179" w:rsidP="00EB2179">
      <w:pPr>
        <w:tabs>
          <w:tab w:val="left" w:pos="1204"/>
        </w:tabs>
        <w:spacing w:line="276" w:lineRule="auto"/>
        <w:rPr>
          <w:color w:val="000000"/>
        </w:rPr>
      </w:pPr>
      <w:r>
        <w:rPr>
          <w:color w:val="000000"/>
        </w:rPr>
        <w:t>882112</w:t>
      </w:r>
      <w:r>
        <w:rPr>
          <w:color w:val="000000"/>
        </w:rPr>
        <w:tab/>
        <w:t>Időskorúak járadéka</w:t>
      </w:r>
    </w:p>
    <w:p w:rsidR="00EB2179" w:rsidRDefault="00EB2179" w:rsidP="00EB2179">
      <w:pPr>
        <w:tabs>
          <w:tab w:val="left" w:pos="1204"/>
        </w:tabs>
        <w:spacing w:line="276" w:lineRule="auto"/>
        <w:rPr>
          <w:color w:val="000000"/>
        </w:rPr>
      </w:pPr>
      <w:r>
        <w:rPr>
          <w:color w:val="000000"/>
        </w:rPr>
        <w:t>882113</w:t>
      </w:r>
      <w:r>
        <w:rPr>
          <w:color w:val="000000"/>
        </w:rPr>
        <w:tab/>
        <w:t>Lakásfenntartási támogatás normatív alapon</w:t>
      </w:r>
    </w:p>
    <w:p w:rsidR="00EB2179" w:rsidRDefault="00EB2179" w:rsidP="00EB2179">
      <w:pPr>
        <w:tabs>
          <w:tab w:val="left" w:pos="1204"/>
        </w:tabs>
        <w:spacing w:line="276" w:lineRule="auto"/>
        <w:rPr>
          <w:color w:val="000000"/>
        </w:rPr>
      </w:pPr>
      <w:r>
        <w:rPr>
          <w:color w:val="000000"/>
        </w:rPr>
        <w:t>882114</w:t>
      </w:r>
      <w:r>
        <w:rPr>
          <w:color w:val="000000"/>
        </w:rPr>
        <w:tab/>
        <w:t>Helyi rendszeres lakásfenntartási támogatás</w:t>
      </w:r>
    </w:p>
    <w:p w:rsidR="00EB2179" w:rsidRDefault="00EB2179" w:rsidP="00EB2179">
      <w:pPr>
        <w:tabs>
          <w:tab w:val="left" w:pos="1204"/>
        </w:tabs>
        <w:spacing w:line="276" w:lineRule="auto"/>
        <w:rPr>
          <w:color w:val="000000"/>
        </w:rPr>
      </w:pPr>
      <w:r>
        <w:rPr>
          <w:color w:val="000000"/>
        </w:rPr>
        <w:lastRenderedPageBreak/>
        <w:t>882115</w:t>
      </w:r>
      <w:r>
        <w:rPr>
          <w:color w:val="000000"/>
        </w:rPr>
        <w:tab/>
        <w:t>Ápolási díj alanyi jogon</w:t>
      </w:r>
    </w:p>
    <w:p w:rsidR="00EB2179" w:rsidRDefault="00EB2179" w:rsidP="00EB2179">
      <w:pPr>
        <w:tabs>
          <w:tab w:val="left" w:pos="1204"/>
        </w:tabs>
        <w:spacing w:line="276" w:lineRule="auto"/>
        <w:rPr>
          <w:color w:val="000000"/>
        </w:rPr>
      </w:pPr>
      <w:r>
        <w:rPr>
          <w:color w:val="000000"/>
        </w:rPr>
        <w:t>882116</w:t>
      </w:r>
      <w:r>
        <w:rPr>
          <w:color w:val="000000"/>
        </w:rPr>
        <w:tab/>
        <w:t>Ápolási díj méltányossági alapon</w:t>
      </w:r>
    </w:p>
    <w:p w:rsidR="00EB2179" w:rsidRDefault="00EB2179" w:rsidP="00EB2179">
      <w:pPr>
        <w:tabs>
          <w:tab w:val="left" w:pos="1204"/>
        </w:tabs>
        <w:spacing w:line="276" w:lineRule="auto"/>
        <w:rPr>
          <w:color w:val="000000"/>
        </w:rPr>
      </w:pPr>
      <w:r>
        <w:rPr>
          <w:color w:val="000000"/>
        </w:rPr>
        <w:t>882117</w:t>
      </w:r>
      <w:r>
        <w:rPr>
          <w:color w:val="000000"/>
        </w:rPr>
        <w:tab/>
        <w:t>Rendszeres gyermekvédelmi pénzbeli ellátás</w:t>
      </w:r>
    </w:p>
    <w:p w:rsidR="00EB2179" w:rsidRDefault="00EB2179" w:rsidP="00EB2179">
      <w:pPr>
        <w:tabs>
          <w:tab w:val="left" w:pos="1204"/>
        </w:tabs>
        <w:spacing w:line="276" w:lineRule="auto"/>
        <w:rPr>
          <w:color w:val="000000"/>
        </w:rPr>
      </w:pPr>
      <w:r>
        <w:rPr>
          <w:color w:val="000000"/>
        </w:rPr>
        <w:t>882118</w:t>
      </w:r>
      <w:r>
        <w:rPr>
          <w:color w:val="000000"/>
        </w:rPr>
        <w:tab/>
        <w:t>Kiegészítő gyermekvédelmi támogatás</w:t>
      </w:r>
    </w:p>
    <w:p w:rsidR="00EB2179" w:rsidRDefault="00EB2179" w:rsidP="00EB2179">
      <w:pPr>
        <w:tabs>
          <w:tab w:val="left" w:pos="1204"/>
        </w:tabs>
        <w:spacing w:line="276" w:lineRule="auto"/>
        <w:rPr>
          <w:color w:val="000000"/>
        </w:rPr>
      </w:pPr>
      <w:r>
        <w:rPr>
          <w:color w:val="000000"/>
        </w:rPr>
        <w:t>882119</w:t>
      </w:r>
      <w:r>
        <w:rPr>
          <w:color w:val="000000"/>
        </w:rPr>
        <w:tab/>
        <w:t>Óvodáztatási támogatás</w:t>
      </w:r>
    </w:p>
    <w:p w:rsidR="00EB2179" w:rsidRDefault="00EB2179" w:rsidP="00EB2179">
      <w:pPr>
        <w:tabs>
          <w:tab w:val="left" w:pos="1204"/>
        </w:tabs>
        <w:spacing w:line="276" w:lineRule="auto"/>
        <w:rPr>
          <w:color w:val="000000"/>
        </w:rPr>
      </w:pPr>
      <w:r>
        <w:rPr>
          <w:color w:val="000000"/>
        </w:rPr>
        <w:t>882122</w:t>
      </w:r>
      <w:r>
        <w:rPr>
          <w:color w:val="000000"/>
        </w:rPr>
        <w:tab/>
        <w:t>Átmeneti segély</w:t>
      </w:r>
    </w:p>
    <w:p w:rsidR="00EB2179" w:rsidRDefault="00EB2179" w:rsidP="00EB2179">
      <w:pPr>
        <w:tabs>
          <w:tab w:val="left" w:pos="1204"/>
        </w:tabs>
        <w:spacing w:line="276" w:lineRule="auto"/>
        <w:rPr>
          <w:color w:val="000000"/>
        </w:rPr>
      </w:pPr>
      <w:r>
        <w:rPr>
          <w:color w:val="000000"/>
        </w:rPr>
        <w:t>882123</w:t>
      </w:r>
      <w:r>
        <w:rPr>
          <w:color w:val="000000"/>
        </w:rPr>
        <w:tab/>
        <w:t>Temetési segély</w:t>
      </w:r>
    </w:p>
    <w:p w:rsidR="00EB2179" w:rsidRDefault="00EB2179" w:rsidP="00EB2179">
      <w:pPr>
        <w:tabs>
          <w:tab w:val="left" w:pos="1204"/>
        </w:tabs>
        <w:spacing w:line="276" w:lineRule="auto"/>
        <w:rPr>
          <w:color w:val="000000"/>
        </w:rPr>
      </w:pPr>
      <w:r>
        <w:rPr>
          <w:color w:val="000000"/>
        </w:rPr>
        <w:t>882124</w:t>
      </w:r>
      <w:r>
        <w:rPr>
          <w:color w:val="000000"/>
        </w:rPr>
        <w:tab/>
        <w:t>Rendkívüli gyermekvédelmi támogatás</w:t>
      </w:r>
    </w:p>
    <w:p w:rsidR="00EB2179" w:rsidRDefault="00EB2179" w:rsidP="00EB2179">
      <w:pPr>
        <w:tabs>
          <w:tab w:val="left" w:pos="1204"/>
        </w:tabs>
        <w:spacing w:line="276" w:lineRule="auto"/>
        <w:rPr>
          <w:color w:val="000000"/>
        </w:rPr>
      </w:pPr>
      <w:r>
        <w:rPr>
          <w:color w:val="000000"/>
        </w:rPr>
        <w:t>882129</w:t>
      </w:r>
      <w:r>
        <w:rPr>
          <w:color w:val="000000"/>
        </w:rPr>
        <w:tab/>
        <w:t>Egyéb önkormányzati eseti pénzbeli ellátások</w:t>
      </w:r>
    </w:p>
    <w:p w:rsidR="00EB2179" w:rsidRDefault="00EB2179" w:rsidP="00EB2179">
      <w:pPr>
        <w:tabs>
          <w:tab w:val="left" w:pos="1204"/>
        </w:tabs>
        <w:spacing w:line="276" w:lineRule="auto"/>
        <w:rPr>
          <w:color w:val="000000"/>
        </w:rPr>
      </w:pPr>
      <w:r>
        <w:rPr>
          <w:color w:val="000000"/>
        </w:rPr>
        <w:t>882201</w:t>
      </w:r>
      <w:r>
        <w:rPr>
          <w:color w:val="000000"/>
        </w:rPr>
        <w:tab/>
        <w:t>Adósságkezelési szolgáltatás</w:t>
      </w:r>
    </w:p>
    <w:p w:rsidR="00EB2179" w:rsidRDefault="00EB2179" w:rsidP="00EB2179">
      <w:pPr>
        <w:tabs>
          <w:tab w:val="left" w:pos="1204"/>
        </w:tabs>
        <w:spacing w:line="276" w:lineRule="auto"/>
        <w:rPr>
          <w:color w:val="000000"/>
        </w:rPr>
      </w:pPr>
      <w:r>
        <w:rPr>
          <w:color w:val="000000"/>
        </w:rPr>
        <w:t>882202</w:t>
      </w:r>
      <w:r>
        <w:rPr>
          <w:color w:val="000000"/>
        </w:rPr>
        <w:tab/>
        <w:t>Közgyógyellátás</w:t>
      </w:r>
    </w:p>
    <w:p w:rsidR="00EB2179" w:rsidRDefault="00EB2179" w:rsidP="00EB2179">
      <w:pPr>
        <w:tabs>
          <w:tab w:val="left" w:pos="1204"/>
        </w:tabs>
        <w:spacing w:line="276" w:lineRule="auto"/>
        <w:rPr>
          <w:color w:val="000000"/>
        </w:rPr>
      </w:pPr>
      <w:r>
        <w:rPr>
          <w:color w:val="000000"/>
        </w:rPr>
        <w:t>882203</w:t>
      </w:r>
      <w:r>
        <w:rPr>
          <w:color w:val="000000"/>
        </w:rPr>
        <w:tab/>
        <w:t>Köztemetés</w:t>
      </w:r>
    </w:p>
    <w:p w:rsidR="00EB2179" w:rsidRDefault="00EB2179" w:rsidP="00EB2179">
      <w:pPr>
        <w:tabs>
          <w:tab w:val="left" w:pos="1204"/>
        </w:tabs>
        <w:spacing w:line="276" w:lineRule="auto"/>
        <w:rPr>
          <w:color w:val="000000"/>
        </w:rPr>
      </w:pPr>
      <w:r>
        <w:rPr>
          <w:color w:val="000000"/>
        </w:rPr>
        <w:t>889101</w:t>
      </w:r>
      <w:r>
        <w:rPr>
          <w:color w:val="000000"/>
        </w:rPr>
        <w:tab/>
        <w:t>Bölcsődei ellátás</w:t>
      </w:r>
    </w:p>
    <w:p w:rsidR="00EB2179" w:rsidRDefault="00EB2179" w:rsidP="00EB2179">
      <w:pPr>
        <w:tabs>
          <w:tab w:val="left" w:pos="1204"/>
        </w:tabs>
        <w:spacing w:line="276" w:lineRule="auto"/>
        <w:rPr>
          <w:color w:val="000000"/>
        </w:rPr>
      </w:pPr>
      <w:r>
        <w:rPr>
          <w:color w:val="000000"/>
        </w:rPr>
        <w:t>889935</w:t>
      </w:r>
      <w:r>
        <w:rPr>
          <w:color w:val="000000"/>
        </w:rPr>
        <w:tab/>
        <w:t>Otthonteremtési támogatás</w:t>
      </w:r>
    </w:p>
    <w:p w:rsidR="00EB2179" w:rsidRDefault="00EB2179" w:rsidP="00EB2179">
      <w:pPr>
        <w:tabs>
          <w:tab w:val="left" w:pos="1204"/>
        </w:tabs>
        <w:spacing w:line="276" w:lineRule="auto"/>
        <w:rPr>
          <w:color w:val="000000"/>
        </w:rPr>
      </w:pPr>
      <w:r>
        <w:rPr>
          <w:color w:val="000000"/>
        </w:rPr>
        <w:t>889936</w:t>
      </w:r>
      <w:r>
        <w:rPr>
          <w:color w:val="000000"/>
        </w:rPr>
        <w:tab/>
        <w:t>Gyermektartásdíj megelőlegezése</w:t>
      </w:r>
    </w:p>
    <w:p w:rsidR="00EB2179" w:rsidRDefault="00EB2179" w:rsidP="00EB2179">
      <w:pPr>
        <w:tabs>
          <w:tab w:val="left" w:pos="1204"/>
        </w:tabs>
        <w:spacing w:line="276" w:lineRule="auto"/>
        <w:rPr>
          <w:color w:val="000000"/>
        </w:rPr>
      </w:pPr>
      <w:r>
        <w:rPr>
          <w:color w:val="000000"/>
        </w:rPr>
        <w:t>889942</w:t>
      </w:r>
      <w:r>
        <w:rPr>
          <w:color w:val="000000"/>
        </w:rPr>
        <w:tab/>
        <w:t>Önkormányzatok által nyújtott lakástámogatás</w:t>
      </w:r>
    </w:p>
    <w:p w:rsidR="00EB2179" w:rsidRDefault="00EB2179" w:rsidP="00EB2179">
      <w:pPr>
        <w:tabs>
          <w:tab w:val="left" w:pos="1204"/>
        </w:tabs>
        <w:spacing w:line="276" w:lineRule="auto"/>
        <w:rPr>
          <w:color w:val="000000"/>
        </w:rPr>
      </w:pPr>
      <w:r>
        <w:rPr>
          <w:color w:val="000000"/>
        </w:rPr>
        <w:t>889967</w:t>
      </w:r>
      <w:r>
        <w:rPr>
          <w:color w:val="000000"/>
        </w:rPr>
        <w:tab/>
        <w:t>Mozgáskorlátozottak gépjármű-szerzési és átalakítási támogatása</w:t>
      </w:r>
    </w:p>
    <w:p w:rsidR="00EB2179" w:rsidRDefault="00EB2179" w:rsidP="00EB2179">
      <w:pPr>
        <w:tabs>
          <w:tab w:val="left" w:pos="1204"/>
        </w:tabs>
        <w:spacing w:line="276" w:lineRule="auto"/>
        <w:rPr>
          <w:color w:val="000000"/>
        </w:rPr>
      </w:pPr>
      <w:r>
        <w:rPr>
          <w:color w:val="000000"/>
        </w:rPr>
        <w:t>890441</w:t>
      </w:r>
      <w:r>
        <w:rPr>
          <w:color w:val="000000"/>
        </w:rPr>
        <w:tab/>
        <w:t>Rövid időtartamú közfoglalkoztatás</w:t>
      </w:r>
    </w:p>
    <w:p w:rsidR="00EB2179" w:rsidRDefault="00EB2179" w:rsidP="00EB2179">
      <w:pPr>
        <w:tabs>
          <w:tab w:val="left" w:pos="1204"/>
        </w:tabs>
        <w:spacing w:line="276" w:lineRule="auto"/>
        <w:ind w:left="1200" w:hanging="1200"/>
        <w:rPr>
          <w:color w:val="000000"/>
        </w:rPr>
      </w:pPr>
      <w:r>
        <w:rPr>
          <w:color w:val="000000"/>
        </w:rPr>
        <w:t>890442</w:t>
      </w:r>
      <w:r>
        <w:rPr>
          <w:color w:val="000000"/>
        </w:rPr>
        <w:tab/>
        <w:t>Foglalkoztatást helyettesítő támogatásra jogosultak hosszabb időtartamú közfoglalkoztatása</w:t>
      </w:r>
    </w:p>
    <w:p w:rsidR="00EB2179" w:rsidRDefault="00EB2179" w:rsidP="00EB2179">
      <w:pPr>
        <w:tabs>
          <w:tab w:val="left" w:pos="1204"/>
        </w:tabs>
        <w:spacing w:line="276" w:lineRule="auto"/>
        <w:rPr>
          <w:color w:val="000000"/>
        </w:rPr>
      </w:pPr>
      <w:r>
        <w:rPr>
          <w:color w:val="000000"/>
        </w:rPr>
        <w:t>890443</w:t>
      </w:r>
      <w:r>
        <w:rPr>
          <w:color w:val="000000"/>
        </w:rPr>
        <w:tab/>
        <w:t>Egyéb közfoglalkoztatás</w:t>
      </w:r>
    </w:p>
    <w:p w:rsidR="00EB2179" w:rsidRDefault="00EB2179" w:rsidP="00EB2179">
      <w:pPr>
        <w:tabs>
          <w:tab w:val="left" w:pos="1204"/>
        </w:tabs>
        <w:spacing w:line="276" w:lineRule="auto"/>
        <w:rPr>
          <w:color w:val="000000"/>
        </w:rPr>
      </w:pPr>
      <w:r>
        <w:rPr>
          <w:color w:val="000000"/>
        </w:rPr>
        <w:t>890506</w:t>
      </w:r>
      <w:r>
        <w:rPr>
          <w:color w:val="000000"/>
        </w:rPr>
        <w:tab/>
        <w:t>Egyházak közösségi és hitéleti tevékenységének támogatása</w:t>
      </w:r>
    </w:p>
    <w:p w:rsidR="00EB2179" w:rsidRDefault="00EB2179" w:rsidP="00EB2179">
      <w:pPr>
        <w:tabs>
          <w:tab w:val="left" w:pos="1204"/>
        </w:tabs>
        <w:spacing w:line="276" w:lineRule="auto"/>
        <w:rPr>
          <w:color w:val="000000"/>
        </w:rPr>
      </w:pPr>
      <w:r>
        <w:rPr>
          <w:color w:val="000000"/>
        </w:rPr>
        <w:t>890509</w:t>
      </w:r>
      <w:r>
        <w:rPr>
          <w:color w:val="000000"/>
        </w:rPr>
        <w:tab/>
        <w:t>Egyéb máshova nem sorolható közösségi, társadalmi tevékenységek támogatása</w:t>
      </w:r>
    </w:p>
    <w:p w:rsidR="00EB2179" w:rsidRDefault="00EB2179" w:rsidP="00EB2179">
      <w:pPr>
        <w:tabs>
          <w:tab w:val="left" w:pos="1204"/>
        </w:tabs>
        <w:spacing w:line="276" w:lineRule="auto"/>
        <w:rPr>
          <w:color w:val="000000"/>
        </w:rPr>
      </w:pPr>
      <w:r>
        <w:rPr>
          <w:color w:val="000000"/>
        </w:rPr>
        <w:t>910501</w:t>
      </w:r>
      <w:r>
        <w:rPr>
          <w:color w:val="000000"/>
        </w:rPr>
        <w:tab/>
        <w:t>Közművelődési tevékenységek és támogatásuk</w:t>
      </w:r>
    </w:p>
    <w:p w:rsidR="00EB2179" w:rsidRDefault="00EB2179" w:rsidP="00EB2179">
      <w:pPr>
        <w:tabs>
          <w:tab w:val="left" w:pos="1204"/>
        </w:tabs>
        <w:spacing w:line="276" w:lineRule="auto"/>
        <w:rPr>
          <w:color w:val="000000"/>
        </w:rPr>
      </w:pPr>
      <w:r>
        <w:rPr>
          <w:color w:val="000000"/>
        </w:rPr>
        <w:t>931201</w:t>
      </w:r>
      <w:r>
        <w:rPr>
          <w:color w:val="000000"/>
        </w:rPr>
        <w:tab/>
        <w:t>Versenysport-tevékenység és támogatása</w:t>
      </w:r>
    </w:p>
    <w:p w:rsidR="00EB2179" w:rsidRDefault="00EB2179" w:rsidP="00EB2179">
      <w:pPr>
        <w:tabs>
          <w:tab w:val="left" w:pos="1204"/>
        </w:tabs>
        <w:spacing w:line="276" w:lineRule="auto"/>
        <w:rPr>
          <w:color w:val="000000"/>
        </w:rPr>
      </w:pPr>
      <w:r>
        <w:rPr>
          <w:color w:val="000000"/>
        </w:rPr>
        <w:t>931301</w:t>
      </w:r>
      <w:r>
        <w:rPr>
          <w:color w:val="000000"/>
        </w:rPr>
        <w:tab/>
        <w:t>Szabadidősport - (rekreációs sport-) tevékenység és támogatása</w:t>
      </w:r>
    </w:p>
    <w:p w:rsidR="00EB2179" w:rsidRDefault="00EB2179" w:rsidP="00EB2179">
      <w:pPr>
        <w:tabs>
          <w:tab w:val="left" w:pos="1204"/>
        </w:tabs>
        <w:spacing w:line="276" w:lineRule="auto"/>
        <w:rPr>
          <w:color w:val="000000"/>
        </w:rPr>
      </w:pPr>
      <w:r>
        <w:rPr>
          <w:color w:val="000000"/>
        </w:rPr>
        <w:t>841112</w:t>
      </w:r>
      <w:r>
        <w:rPr>
          <w:color w:val="000000"/>
        </w:rPr>
        <w:tab/>
        <w:t>Önkormányzati jogalkotás</w:t>
      </w:r>
    </w:p>
    <w:p w:rsidR="00EB2179" w:rsidRDefault="00EB2179" w:rsidP="00EB2179">
      <w:pPr>
        <w:tabs>
          <w:tab w:val="left" w:pos="1204"/>
        </w:tabs>
        <w:spacing w:line="276" w:lineRule="auto"/>
        <w:rPr>
          <w:color w:val="000000"/>
        </w:rPr>
      </w:pPr>
      <w:r>
        <w:rPr>
          <w:color w:val="000000"/>
        </w:rPr>
        <w:t>842521</w:t>
      </w:r>
      <w:r>
        <w:rPr>
          <w:color w:val="000000"/>
        </w:rPr>
        <w:tab/>
        <w:t>Tűzoltás, műszaki mentés, katasztrófahelyzet elhárítás</w:t>
      </w:r>
    </w:p>
    <w:p w:rsidR="00EB2179" w:rsidRDefault="00EB2179" w:rsidP="00EB2179">
      <w:pPr>
        <w:tabs>
          <w:tab w:val="left" w:pos="1204"/>
        </w:tabs>
        <w:spacing w:line="276" w:lineRule="auto"/>
        <w:rPr>
          <w:color w:val="000000"/>
        </w:rPr>
      </w:pPr>
      <w:r>
        <w:rPr>
          <w:color w:val="000000"/>
        </w:rPr>
        <w:t>960302</w:t>
      </w:r>
      <w:r>
        <w:rPr>
          <w:color w:val="000000"/>
        </w:rPr>
        <w:tab/>
        <w:t>Köztemető-fenntartás és működtetés</w:t>
      </w:r>
    </w:p>
    <w:p w:rsidR="00EB2179" w:rsidRDefault="00EB2179" w:rsidP="00EB2179">
      <w:pPr>
        <w:tabs>
          <w:tab w:val="left" w:pos="1204"/>
        </w:tabs>
        <w:spacing w:line="276" w:lineRule="auto"/>
        <w:rPr>
          <w:color w:val="000000"/>
        </w:rPr>
      </w:pPr>
      <w:r>
        <w:rPr>
          <w:color w:val="000000"/>
        </w:rPr>
        <w:t>562913-1</w:t>
      </w:r>
      <w:r>
        <w:rPr>
          <w:color w:val="000000"/>
        </w:rPr>
        <w:tab/>
        <w:t>Iskolai intézményi étkeztetés – Jankó János Általános Iskola és Gimnázium</w:t>
      </w:r>
    </w:p>
    <w:p w:rsidR="00EB2179" w:rsidRDefault="00EB2179" w:rsidP="00EB2179">
      <w:pPr>
        <w:tabs>
          <w:tab w:val="left" w:pos="1204"/>
        </w:tabs>
        <w:spacing w:line="276" w:lineRule="auto"/>
        <w:rPr>
          <w:color w:val="000000"/>
        </w:rPr>
      </w:pPr>
      <w:r>
        <w:rPr>
          <w:color w:val="000000"/>
        </w:rPr>
        <w:t>562913-2</w:t>
      </w:r>
      <w:r>
        <w:rPr>
          <w:color w:val="000000"/>
        </w:rPr>
        <w:tab/>
        <w:t>Iskolai intézményi étkeztetés – Szlovák Két Tanítási Nyelvű Általános Iskola</w:t>
      </w:r>
    </w:p>
    <w:p w:rsidR="00EB2179" w:rsidRDefault="00EB2179" w:rsidP="00EB2179">
      <w:pPr>
        <w:tabs>
          <w:tab w:val="left" w:pos="1204"/>
        </w:tabs>
        <w:spacing w:line="276" w:lineRule="auto"/>
        <w:rPr>
          <w:color w:val="000000"/>
        </w:rPr>
      </w:pPr>
      <w:r>
        <w:rPr>
          <w:color w:val="000000"/>
        </w:rPr>
        <w:t>562914</w:t>
      </w:r>
      <w:r>
        <w:rPr>
          <w:color w:val="000000"/>
        </w:rPr>
        <w:tab/>
        <w:t>Tanulók kollégiumi étkeztetése</w:t>
      </w:r>
    </w:p>
    <w:p w:rsidR="00EB2179" w:rsidRDefault="00EB2179" w:rsidP="00EB2179">
      <w:pPr>
        <w:tabs>
          <w:tab w:val="left" w:pos="1204"/>
        </w:tabs>
        <w:spacing w:line="276" w:lineRule="auto"/>
        <w:rPr>
          <w:color w:val="000000"/>
        </w:rPr>
      </w:pPr>
      <w:r>
        <w:rPr>
          <w:color w:val="000000"/>
        </w:rPr>
        <w:t>680002-1</w:t>
      </w:r>
      <w:r>
        <w:rPr>
          <w:color w:val="000000"/>
        </w:rPr>
        <w:tab/>
        <w:t>Nem lakóingatlan bérbeadása – Jankó János Általános Iskola és Gimnázium</w:t>
      </w:r>
    </w:p>
    <w:p w:rsidR="00EB2179" w:rsidRDefault="00EB2179" w:rsidP="00EB2179">
      <w:pPr>
        <w:tabs>
          <w:tab w:val="left" w:pos="1204"/>
        </w:tabs>
        <w:spacing w:line="276" w:lineRule="auto"/>
        <w:rPr>
          <w:color w:val="000000"/>
        </w:rPr>
      </w:pPr>
      <w:r>
        <w:rPr>
          <w:color w:val="000000"/>
        </w:rPr>
        <w:t>680002-2</w:t>
      </w:r>
      <w:r>
        <w:rPr>
          <w:color w:val="000000"/>
        </w:rPr>
        <w:tab/>
        <w:t>Nem lakóingatlan bérbeadása – Szlovák Két Tanítási Nyelvű Általános Iskola</w:t>
      </w:r>
    </w:p>
    <w:p w:rsidR="00EB2179" w:rsidRDefault="00EB2179" w:rsidP="00EB2179">
      <w:pPr>
        <w:tabs>
          <w:tab w:val="left" w:pos="1204"/>
        </w:tabs>
        <w:spacing w:line="276" w:lineRule="auto"/>
        <w:rPr>
          <w:color w:val="000000"/>
        </w:rPr>
      </w:pPr>
      <w:r>
        <w:rPr>
          <w:color w:val="000000"/>
        </w:rPr>
        <w:t>811000-1</w:t>
      </w:r>
      <w:r>
        <w:rPr>
          <w:color w:val="000000"/>
        </w:rPr>
        <w:tab/>
        <w:t>Építmény üzemeltetés – Jankó János Általános Iskola és Gimnázium</w:t>
      </w:r>
    </w:p>
    <w:p w:rsidR="00EB2179" w:rsidRDefault="00EB2179" w:rsidP="00EB2179">
      <w:pPr>
        <w:tabs>
          <w:tab w:val="left" w:pos="1204"/>
        </w:tabs>
        <w:spacing w:line="276" w:lineRule="auto"/>
        <w:rPr>
          <w:color w:val="000000"/>
        </w:rPr>
      </w:pPr>
      <w:r>
        <w:rPr>
          <w:color w:val="000000"/>
        </w:rPr>
        <w:t>811000-2</w:t>
      </w:r>
      <w:r>
        <w:rPr>
          <w:color w:val="000000"/>
        </w:rPr>
        <w:tab/>
        <w:t>Építmény üzemeltetés – Szlovák Két Tanítási Nyelvű Általános Iskola</w:t>
      </w:r>
    </w:p>
    <w:p w:rsidR="00EB2179" w:rsidRDefault="00EB2179" w:rsidP="00EB2179">
      <w:pPr>
        <w:jc w:val="both"/>
      </w:pPr>
    </w:p>
    <w:p w:rsidR="00EB2179" w:rsidRDefault="00EB2179" w:rsidP="00EB2179">
      <w:pPr>
        <w:jc w:val="both"/>
      </w:pPr>
    </w:p>
    <w:p w:rsidR="00EB2179" w:rsidRDefault="00EB2179" w:rsidP="00EB2179">
      <w:pPr>
        <w:jc w:val="both"/>
      </w:pPr>
    </w:p>
    <w:p w:rsidR="00EB2179" w:rsidRDefault="00EB2179" w:rsidP="00EB2179">
      <w:pPr>
        <w:jc w:val="both"/>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Pr>
        <w:jc w:val="center"/>
        <w:rPr>
          <w:b/>
          <w:bCs/>
        </w:rPr>
      </w:pPr>
    </w:p>
    <w:p w:rsidR="00EB2179" w:rsidRDefault="00EB2179" w:rsidP="00EB2179"/>
    <w:p w:rsidR="00EB2179" w:rsidRDefault="00EB2179" w:rsidP="00E8354E">
      <w:pPr>
        <w:jc w:val="both"/>
        <w:rPr>
          <w:i/>
          <w:color w:val="000000"/>
        </w:rPr>
      </w:pPr>
    </w:p>
    <w:p w:rsidR="00EB2179" w:rsidRDefault="00EB2179" w:rsidP="00E8354E">
      <w:pPr>
        <w:jc w:val="both"/>
        <w:rPr>
          <w:i/>
          <w:color w:val="000000"/>
        </w:rPr>
      </w:pPr>
    </w:p>
    <w:p w:rsidR="00F240F4" w:rsidRPr="00F240F4" w:rsidRDefault="00EB2179" w:rsidP="00F240F4">
      <w:pPr>
        <w:pStyle w:val="Cmsor7"/>
        <w:spacing w:before="0"/>
        <w:jc w:val="both"/>
        <w:rPr>
          <w:rFonts w:ascii="Times New Roman" w:eastAsia="Times New Roman" w:hAnsi="Times New Roman" w:cs="Times New Roman"/>
          <w:i w:val="0"/>
          <w:color w:val="auto"/>
        </w:rPr>
      </w:pPr>
      <w:r w:rsidRPr="00F240F4">
        <w:rPr>
          <w:rFonts w:ascii="Times New Roman" w:hAnsi="Times New Roman" w:cs="Times New Roman"/>
          <w:b/>
          <w:color w:val="000000"/>
        </w:rPr>
        <w:t>Dr. Garay Rita polgármester:</w:t>
      </w:r>
      <w:r w:rsidRPr="00F240F4">
        <w:rPr>
          <w:rFonts w:ascii="Times New Roman" w:hAnsi="Times New Roman" w:cs="Times New Roman"/>
          <w:b/>
          <w:i w:val="0"/>
          <w:color w:val="000000"/>
        </w:rPr>
        <w:t xml:space="preserve"> </w:t>
      </w:r>
      <w:r w:rsidRPr="00F240F4">
        <w:rPr>
          <w:rFonts w:ascii="Times New Roman" w:hAnsi="Times New Roman" w:cs="Times New Roman"/>
          <w:i w:val="0"/>
          <w:color w:val="000000"/>
        </w:rPr>
        <w:t xml:space="preserve">Az Oktatási és Kulturális Bizottság javaslata alapján szavazásra bocsátja </w:t>
      </w:r>
      <w:r w:rsidR="00F240F4" w:rsidRPr="00F240F4">
        <w:rPr>
          <w:rFonts w:ascii="Times New Roman" w:hAnsi="Times New Roman" w:cs="Times New Roman"/>
          <w:i w:val="0"/>
          <w:color w:val="000000"/>
        </w:rPr>
        <w:t xml:space="preserve">a </w:t>
      </w:r>
      <w:r w:rsidR="00F240F4" w:rsidRPr="00F240F4">
        <w:rPr>
          <w:rFonts w:ascii="Times New Roman" w:eastAsia="Times New Roman" w:hAnsi="Times New Roman" w:cs="Times New Roman"/>
          <w:i w:val="0"/>
          <w:color w:val="auto"/>
        </w:rPr>
        <w:t>J. G. Tajovsky Művelődési Központ és Városi Könyvtá</w:t>
      </w:r>
      <w:r w:rsidR="00F240F4">
        <w:rPr>
          <w:rFonts w:ascii="Times New Roman" w:eastAsia="Times New Roman" w:hAnsi="Times New Roman" w:cs="Times New Roman"/>
          <w:i w:val="0"/>
          <w:color w:val="auto"/>
        </w:rPr>
        <w:t>r alapító okiratának módosítására vonatkozó határozati javaslatot</w:t>
      </w:r>
      <w:r w:rsidR="00F240F4" w:rsidRPr="00F240F4">
        <w:rPr>
          <w:rFonts w:ascii="Times New Roman" w:eastAsia="Times New Roman" w:hAnsi="Times New Roman" w:cs="Times New Roman"/>
          <w:i w:val="0"/>
          <w:color w:val="auto"/>
        </w:rPr>
        <w:t>.</w:t>
      </w:r>
    </w:p>
    <w:p w:rsidR="00EB2179" w:rsidRPr="00EB2179" w:rsidRDefault="00EB2179" w:rsidP="00E8354E">
      <w:pPr>
        <w:jc w:val="both"/>
        <w:rPr>
          <w:color w:val="000000"/>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68/2013. (IV. 24.) kt. határozat:</w:t>
      </w:r>
    </w:p>
    <w:p w:rsidR="00E8354E" w:rsidRPr="006F2FE4" w:rsidRDefault="00E8354E" w:rsidP="00E8354E">
      <w:pPr>
        <w:ind w:left="851" w:right="850"/>
        <w:jc w:val="center"/>
        <w:outlineLvl w:val="0"/>
        <w:rPr>
          <w:b/>
          <w:i/>
        </w:rPr>
      </w:pPr>
      <w:r w:rsidRPr="006F2FE4">
        <w:rPr>
          <w:b/>
          <w:i/>
        </w:rPr>
        <w:t xml:space="preserve">A J. G. Tajovsky Művelődési Központ és Városi Könyvtár </w:t>
      </w:r>
      <w:r>
        <w:rPr>
          <w:b/>
          <w:i/>
        </w:rPr>
        <w:t>A</w:t>
      </w:r>
      <w:r w:rsidRPr="006F2FE4">
        <w:rPr>
          <w:b/>
          <w:i/>
        </w:rPr>
        <w:t>lapító okiratának módosítása</w:t>
      </w:r>
    </w:p>
    <w:p w:rsidR="00E8354E" w:rsidRDefault="00E8354E" w:rsidP="00E8354E">
      <w:pPr>
        <w:tabs>
          <w:tab w:val="left" w:pos="9000"/>
        </w:tabs>
        <w:ind w:right="-288"/>
        <w:jc w:val="center"/>
        <w:rPr>
          <w:b/>
        </w:rPr>
      </w:pPr>
    </w:p>
    <w:p w:rsidR="00E8354E" w:rsidRPr="00B3784C" w:rsidRDefault="00E8354E" w:rsidP="00E8354E">
      <w:pPr>
        <w:tabs>
          <w:tab w:val="left" w:pos="9000"/>
        </w:tabs>
        <w:ind w:right="-288"/>
        <w:jc w:val="center"/>
        <w:rPr>
          <w:b/>
        </w:rPr>
      </w:pPr>
      <w:r w:rsidRPr="00B3784C">
        <w:rPr>
          <w:b/>
        </w:rPr>
        <w:t>I.</w:t>
      </w:r>
    </w:p>
    <w:p w:rsidR="00E8354E" w:rsidRDefault="00E8354E" w:rsidP="00E8354E">
      <w:pPr>
        <w:tabs>
          <w:tab w:val="left" w:pos="9000"/>
        </w:tabs>
        <w:ind w:right="-288"/>
        <w:jc w:val="center"/>
      </w:pPr>
    </w:p>
    <w:p w:rsidR="00E8354E" w:rsidRDefault="00E8354E" w:rsidP="00E8354E">
      <w:pPr>
        <w:tabs>
          <w:tab w:val="left" w:pos="9000"/>
        </w:tabs>
        <w:ind w:left="851" w:right="850"/>
        <w:jc w:val="both"/>
      </w:pPr>
      <w:r>
        <w:t xml:space="preserve">Tótkomlós Város Önkormányzat Képviselő-testülete elrendeli a </w:t>
      </w:r>
      <w:r w:rsidRPr="00123B84">
        <w:rPr>
          <w:bCs/>
        </w:rPr>
        <w:t>J. G. Tajovsky Művelődési Központ és Városi Könyvtár</w:t>
      </w:r>
      <w:r>
        <w:t xml:space="preserve"> Alapító okiratának (a továbbiakban: Alapító okirat) 2013. május 10. napi hatállyal történő módosítását az alábbiak szerint:</w:t>
      </w:r>
    </w:p>
    <w:p w:rsidR="00E8354E" w:rsidRDefault="00E8354E" w:rsidP="00E8354E">
      <w:pPr>
        <w:tabs>
          <w:tab w:val="left" w:pos="9000"/>
        </w:tabs>
        <w:ind w:left="851" w:right="850"/>
        <w:jc w:val="both"/>
      </w:pPr>
    </w:p>
    <w:p w:rsidR="00E8354E" w:rsidRPr="00123B84" w:rsidRDefault="00E8354E" w:rsidP="00E8354E">
      <w:pPr>
        <w:ind w:left="851" w:right="850"/>
        <w:jc w:val="both"/>
        <w:rPr>
          <w:bCs/>
        </w:rPr>
      </w:pPr>
      <w:r>
        <w:t xml:space="preserve">Az Alapító okirat 4. pontjának 3. bekezdésében szereplő </w:t>
      </w:r>
      <w:r w:rsidRPr="00123B84">
        <w:t>„</w:t>
      </w:r>
      <w:r>
        <w:rPr>
          <w:bCs/>
        </w:rPr>
        <w:t xml:space="preserve">Államháztartási szakfeladatrend </w:t>
      </w:r>
      <w:r w:rsidRPr="00123B84">
        <w:rPr>
          <w:bCs/>
        </w:rPr>
        <w:t xml:space="preserve">szerinti alaptevékenységek” </w:t>
      </w:r>
      <w:r>
        <w:rPr>
          <w:bCs/>
        </w:rPr>
        <w:t>köre az alábbi szakfeladatokkal egészül ki:</w:t>
      </w:r>
    </w:p>
    <w:p w:rsidR="00E8354E" w:rsidRDefault="00E8354E" w:rsidP="00D4164F">
      <w:pPr>
        <w:numPr>
          <w:ilvl w:val="0"/>
          <w:numId w:val="7"/>
        </w:numPr>
        <w:overflowPunct w:val="0"/>
        <w:autoSpaceDE w:val="0"/>
        <w:autoSpaceDN w:val="0"/>
        <w:adjustRightInd w:val="0"/>
        <w:ind w:left="1843" w:right="850"/>
        <w:jc w:val="both"/>
        <w:textAlignment w:val="baseline"/>
      </w:pPr>
      <w:r>
        <w:t>852031</w:t>
      </w:r>
      <w:r>
        <w:tab/>
        <w:t>Alapfokú művészetoktatás zeneművészeti ágban</w:t>
      </w:r>
    </w:p>
    <w:p w:rsidR="00E8354E" w:rsidRDefault="00E8354E" w:rsidP="00D4164F">
      <w:pPr>
        <w:numPr>
          <w:ilvl w:val="0"/>
          <w:numId w:val="7"/>
        </w:numPr>
        <w:overflowPunct w:val="0"/>
        <w:autoSpaceDE w:val="0"/>
        <w:autoSpaceDN w:val="0"/>
        <w:adjustRightInd w:val="0"/>
        <w:ind w:left="1843" w:right="850"/>
        <w:jc w:val="both"/>
        <w:textAlignment w:val="baseline"/>
      </w:pPr>
      <w:r>
        <w:t>852032</w:t>
      </w:r>
      <w:r>
        <w:tab/>
        <w:t xml:space="preserve">Alapfokú művészetoktatás képző- és iparművészeti, </w:t>
      </w:r>
    </w:p>
    <w:p w:rsidR="00E8354E" w:rsidRPr="0002121D" w:rsidRDefault="00E8354E" w:rsidP="00E8354E">
      <w:pPr>
        <w:overflowPunct w:val="0"/>
        <w:autoSpaceDE w:val="0"/>
        <w:autoSpaceDN w:val="0"/>
        <w:adjustRightInd w:val="0"/>
        <w:ind w:left="1843" w:right="850"/>
        <w:jc w:val="both"/>
        <w:textAlignment w:val="baseline"/>
      </w:pPr>
      <w:r>
        <w:t xml:space="preserve">                 táncművészeti, szín- és bábművészeti ágban.</w:t>
      </w:r>
    </w:p>
    <w:p w:rsidR="00E8354E" w:rsidRDefault="00E8354E" w:rsidP="00E8354E">
      <w:pPr>
        <w:numPr>
          <w:ilvl w:val="12"/>
          <w:numId w:val="0"/>
        </w:numPr>
        <w:tabs>
          <w:tab w:val="left" w:pos="9000"/>
        </w:tabs>
        <w:ind w:right="-288"/>
        <w:jc w:val="both"/>
      </w:pPr>
    </w:p>
    <w:p w:rsidR="00E8354E" w:rsidRPr="00584078" w:rsidRDefault="00E8354E" w:rsidP="00E8354E">
      <w:pPr>
        <w:numPr>
          <w:ilvl w:val="12"/>
          <w:numId w:val="0"/>
        </w:numPr>
        <w:jc w:val="center"/>
        <w:rPr>
          <w:b/>
        </w:rPr>
      </w:pPr>
      <w:r w:rsidRPr="00584078">
        <w:rPr>
          <w:b/>
        </w:rPr>
        <w:t>II.</w:t>
      </w:r>
    </w:p>
    <w:p w:rsidR="00E8354E" w:rsidRDefault="00E8354E" w:rsidP="00E8354E">
      <w:pPr>
        <w:numPr>
          <w:ilvl w:val="12"/>
          <w:numId w:val="0"/>
        </w:numPr>
        <w:jc w:val="both"/>
      </w:pPr>
    </w:p>
    <w:p w:rsidR="00E8354E" w:rsidRDefault="00E8354E" w:rsidP="00E8354E">
      <w:pPr>
        <w:numPr>
          <w:ilvl w:val="12"/>
          <w:numId w:val="0"/>
        </w:numPr>
        <w:ind w:left="851" w:right="850"/>
        <w:jc w:val="both"/>
      </w:pPr>
      <w:r>
        <w:t>Tótkomlós Város Önkormányzat Képviselő-testülete felhatalmazza a polgármestert és a jegyzőt, hogy az elrendelt módosításnak megfelelő módosító okiratot, valamint az egységes szerkezetű alapító okiratot készítse el, írja alá, majd intézkedjen a Magyar Államkincstárnál a törzskönyvi nyilvántartásba történő bejegyzés iránt.</w:t>
      </w:r>
    </w:p>
    <w:p w:rsidR="00E8354E" w:rsidRDefault="00E8354E" w:rsidP="00E8354E">
      <w:pPr>
        <w:numPr>
          <w:ilvl w:val="12"/>
          <w:numId w:val="0"/>
        </w:numPr>
        <w:jc w:val="both"/>
      </w:pPr>
    </w:p>
    <w:p w:rsidR="00E8354E" w:rsidRPr="00D473BF" w:rsidRDefault="00E8354E" w:rsidP="00E8354E">
      <w:pPr>
        <w:numPr>
          <w:ilvl w:val="12"/>
          <w:numId w:val="0"/>
        </w:numPr>
        <w:ind w:right="1644" w:firstLine="708"/>
        <w:jc w:val="both"/>
      </w:pPr>
      <w:r>
        <w:t xml:space="preserve">  </w:t>
      </w:r>
      <w:r w:rsidRPr="00D473BF">
        <w:t>Felelős: dr. Garay Rita</w:t>
      </w:r>
      <w:r>
        <w:t>,</w:t>
      </w:r>
      <w:r w:rsidRPr="00D473BF">
        <w:t xml:space="preserve"> polgármester</w:t>
      </w:r>
    </w:p>
    <w:p w:rsidR="00E8354E" w:rsidRDefault="00F240F4" w:rsidP="00E8354E">
      <w:pPr>
        <w:numPr>
          <w:ilvl w:val="12"/>
          <w:numId w:val="0"/>
        </w:numPr>
        <w:ind w:left="851" w:right="-108" w:hanging="851"/>
        <w:jc w:val="both"/>
      </w:pPr>
      <w:r>
        <w:tab/>
        <w:t xml:space="preserve">            </w:t>
      </w:r>
      <w:r w:rsidR="00E8354E">
        <w:t>Kvasznovszkyné Szilasi-Horváth Krisztina, jegyző</w:t>
      </w:r>
    </w:p>
    <w:p w:rsidR="00E8354E" w:rsidRDefault="00E8354E" w:rsidP="00E8354E">
      <w:pPr>
        <w:numPr>
          <w:ilvl w:val="12"/>
          <w:numId w:val="0"/>
        </w:numPr>
        <w:ind w:left="851" w:right="-108"/>
        <w:jc w:val="both"/>
      </w:pPr>
      <w:r>
        <w:t xml:space="preserve">            Vantara Jánosné, pénzügyi osztályvezető, </w:t>
      </w:r>
      <w:r w:rsidRPr="00D473BF">
        <w:t xml:space="preserve">a </w:t>
      </w:r>
      <w:r>
        <w:t xml:space="preserve">törzskönyvi nyilvántartásba  </w:t>
      </w:r>
    </w:p>
    <w:p w:rsidR="00E8354E" w:rsidRDefault="00E8354E" w:rsidP="00E8354E">
      <w:pPr>
        <w:numPr>
          <w:ilvl w:val="12"/>
          <w:numId w:val="0"/>
        </w:numPr>
        <w:ind w:left="851" w:right="-108"/>
        <w:jc w:val="both"/>
      </w:pPr>
      <w:r>
        <w:t xml:space="preserve">            történő</w:t>
      </w:r>
      <w:r w:rsidRPr="00D473BF">
        <w:t xml:space="preserve"> bejegyzés iránt szükséges intézke</w:t>
      </w:r>
      <w:r>
        <w:t>dések megtételére</w:t>
      </w:r>
    </w:p>
    <w:p w:rsidR="00E8354E" w:rsidRDefault="00E8354E" w:rsidP="00E8354E">
      <w:pPr>
        <w:numPr>
          <w:ilvl w:val="12"/>
          <w:numId w:val="0"/>
        </w:numPr>
        <w:ind w:left="993" w:hanging="993"/>
        <w:jc w:val="both"/>
      </w:pPr>
      <w:r>
        <w:t xml:space="preserve">             </w:t>
      </w:r>
      <w:r w:rsidRPr="00D473BF">
        <w:t xml:space="preserve">Határidő: a </w:t>
      </w:r>
      <w:r>
        <w:t>törzskönyvi nyilvántartásba történő</w:t>
      </w:r>
      <w:r w:rsidRPr="00D473BF">
        <w:t xml:space="preserve"> bejegyzés iránt szükséges </w:t>
      </w:r>
      <w:r>
        <w:t xml:space="preserve"> </w:t>
      </w:r>
    </w:p>
    <w:p w:rsidR="00E8354E" w:rsidRDefault="00E8354E" w:rsidP="00E8354E">
      <w:pPr>
        <w:numPr>
          <w:ilvl w:val="12"/>
          <w:numId w:val="0"/>
        </w:numPr>
        <w:ind w:left="993" w:hanging="993"/>
        <w:jc w:val="both"/>
      </w:pPr>
      <w:r>
        <w:t xml:space="preserve">                          </w:t>
      </w:r>
      <w:r w:rsidRPr="00D473BF">
        <w:t>intézke</w:t>
      </w:r>
      <w:r>
        <w:t>dések megtételére: 2013</w:t>
      </w:r>
      <w:r w:rsidRPr="00D473BF">
        <w:t xml:space="preserve">. </w:t>
      </w:r>
      <w:r>
        <w:t>április 26.</w:t>
      </w:r>
    </w:p>
    <w:p w:rsidR="006C0235" w:rsidRDefault="006C0235" w:rsidP="0080650E">
      <w:pPr>
        <w:pStyle w:val="MDN-Norml"/>
        <w:spacing w:before="0" w:after="0" w:line="240" w:lineRule="auto"/>
        <w:rPr>
          <w:rFonts w:ascii="Times New Roman" w:hAnsi="Times New Roman" w:cs="Times New Roman"/>
          <w:b/>
          <w:i/>
          <w:sz w:val="24"/>
          <w:szCs w:val="24"/>
        </w:rPr>
      </w:pPr>
    </w:p>
    <w:p w:rsidR="00D10C96" w:rsidRDefault="00D10C96" w:rsidP="00D10C96">
      <w:pPr>
        <w:jc w:val="both"/>
      </w:pPr>
    </w:p>
    <w:p w:rsidR="00DF0BA1" w:rsidRPr="00F240F4" w:rsidRDefault="00F240F4" w:rsidP="00F240F4">
      <w:pPr>
        <w:pStyle w:val="Listaszerbekezds"/>
        <w:jc w:val="both"/>
        <w:outlineLvl w:val="0"/>
        <w:rPr>
          <w:i/>
          <w:sz w:val="26"/>
          <w:szCs w:val="26"/>
        </w:rPr>
      </w:pPr>
      <w:r>
        <w:rPr>
          <w:i/>
          <w:sz w:val="26"/>
          <w:szCs w:val="26"/>
        </w:rPr>
        <w:t xml:space="preserve">4. </w:t>
      </w:r>
      <w:r w:rsidR="00DF0BA1" w:rsidRPr="00F240F4">
        <w:rPr>
          <w:i/>
          <w:sz w:val="26"/>
          <w:szCs w:val="26"/>
        </w:rPr>
        <w:t>A talajterhelési díjról szóló rendelet megalkotása</w:t>
      </w:r>
    </w:p>
    <w:p w:rsidR="00F240F4" w:rsidRDefault="00F240F4" w:rsidP="00E8354E">
      <w:pPr>
        <w:jc w:val="both"/>
        <w:rPr>
          <w:i/>
          <w:color w:val="000000"/>
        </w:rPr>
      </w:pPr>
    </w:p>
    <w:p w:rsidR="003B29F9" w:rsidRPr="005E4823" w:rsidRDefault="00F240F4" w:rsidP="003B29F9">
      <w:pPr>
        <w:ind w:right="47"/>
        <w:jc w:val="both"/>
      </w:pPr>
      <w:r w:rsidRPr="00F240F4">
        <w:rPr>
          <w:b/>
          <w:i/>
          <w:color w:val="000000"/>
        </w:rPr>
        <w:t>Dr. Garay Rita polgármester:</w:t>
      </w:r>
      <w:r>
        <w:rPr>
          <w:color w:val="000000"/>
        </w:rPr>
        <w:t xml:space="preserve"> Elmondja, hogy </w:t>
      </w:r>
      <w:r w:rsidR="003B29F9">
        <w:rPr>
          <w:color w:val="000000"/>
        </w:rPr>
        <w:t xml:space="preserve">a </w:t>
      </w:r>
      <w:r w:rsidR="003B29F9" w:rsidRPr="005E4823">
        <w:t>kö</w:t>
      </w:r>
      <w:r w:rsidR="003B29F9" w:rsidRPr="005E4823">
        <w:rPr>
          <w:spacing w:val="-1"/>
        </w:rPr>
        <w:t>r</w:t>
      </w:r>
      <w:r w:rsidR="003B29F9" w:rsidRPr="005E4823">
        <w:rPr>
          <w:spacing w:val="5"/>
        </w:rPr>
        <w:t>n</w:t>
      </w:r>
      <w:r w:rsidR="003B29F9" w:rsidRPr="005E4823">
        <w:rPr>
          <w:spacing w:val="-5"/>
        </w:rPr>
        <w:t>y</w:t>
      </w:r>
      <w:r w:rsidR="003B29F9" w:rsidRPr="005E4823">
        <w:rPr>
          <w:spacing w:val="-1"/>
        </w:rPr>
        <w:t>e</w:t>
      </w:r>
      <w:r w:rsidR="003B29F9" w:rsidRPr="005E4823">
        <w:rPr>
          <w:spacing w:val="2"/>
        </w:rPr>
        <w:t>z</w:t>
      </w:r>
      <w:r w:rsidR="003B29F9" w:rsidRPr="005E4823">
        <w:rPr>
          <w:spacing w:val="-1"/>
        </w:rPr>
        <w:t>e</w:t>
      </w:r>
      <w:r w:rsidR="003B29F9" w:rsidRPr="005E4823">
        <w:rPr>
          <w:spacing w:val="1"/>
        </w:rPr>
        <w:t>tt</w:t>
      </w:r>
      <w:r w:rsidR="003B29F9" w:rsidRPr="005E4823">
        <w:rPr>
          <w:spacing w:val="-1"/>
        </w:rPr>
        <w:t>er</w:t>
      </w:r>
      <w:r w:rsidR="003B29F9" w:rsidRPr="005E4823">
        <w:rPr>
          <w:spacing w:val="2"/>
        </w:rPr>
        <w:t>h</w:t>
      </w:r>
      <w:r w:rsidR="003B29F9" w:rsidRPr="005E4823">
        <w:rPr>
          <w:spacing w:val="-1"/>
        </w:rPr>
        <w:t>e</w:t>
      </w:r>
      <w:r w:rsidR="003B29F9" w:rsidRPr="005E4823">
        <w:rPr>
          <w:spacing w:val="1"/>
        </w:rPr>
        <w:t>l</w:t>
      </w:r>
      <w:r w:rsidR="003B29F9" w:rsidRPr="005E4823">
        <w:rPr>
          <w:spacing w:val="-1"/>
        </w:rPr>
        <w:t>é</w:t>
      </w:r>
      <w:r w:rsidR="003B29F9" w:rsidRPr="005E4823">
        <w:t>si</w:t>
      </w:r>
      <w:r w:rsidR="003B29F9" w:rsidRPr="005E4823">
        <w:rPr>
          <w:spacing w:val="-18"/>
        </w:rPr>
        <w:t xml:space="preserve"> </w:t>
      </w:r>
      <w:r w:rsidR="003B29F9" w:rsidRPr="005E4823">
        <w:t>d</w:t>
      </w:r>
      <w:r w:rsidR="003B29F9" w:rsidRPr="005E4823">
        <w:rPr>
          <w:spacing w:val="1"/>
        </w:rPr>
        <w:t>íj</w:t>
      </w:r>
      <w:r w:rsidR="003B29F9" w:rsidRPr="005E4823">
        <w:rPr>
          <w:spacing w:val="-1"/>
        </w:rPr>
        <w:t>r</w:t>
      </w:r>
      <w:r w:rsidR="003B29F9" w:rsidRPr="005E4823">
        <w:t>ól</w:t>
      </w:r>
      <w:r w:rsidR="003B29F9" w:rsidRPr="005E4823">
        <w:rPr>
          <w:spacing w:val="-5"/>
        </w:rPr>
        <w:t xml:space="preserve"> </w:t>
      </w:r>
      <w:r w:rsidR="003B29F9" w:rsidRPr="005E4823">
        <w:t>s</w:t>
      </w:r>
      <w:r w:rsidR="003B29F9" w:rsidRPr="005E4823">
        <w:rPr>
          <w:spacing w:val="2"/>
        </w:rPr>
        <w:t>z</w:t>
      </w:r>
      <w:r w:rsidR="003B29F9" w:rsidRPr="005E4823">
        <w:t>ó</w:t>
      </w:r>
      <w:r w:rsidR="003B29F9" w:rsidRPr="005E4823">
        <w:rPr>
          <w:spacing w:val="1"/>
        </w:rPr>
        <w:t>l</w:t>
      </w:r>
      <w:r w:rsidR="003B29F9" w:rsidRPr="005E4823">
        <w:t>ó</w:t>
      </w:r>
      <w:r w:rsidR="003B29F9" w:rsidRPr="005E4823">
        <w:rPr>
          <w:spacing w:val="-5"/>
        </w:rPr>
        <w:t xml:space="preserve"> </w:t>
      </w:r>
      <w:r w:rsidR="003B29F9" w:rsidRPr="005E4823">
        <w:rPr>
          <w:spacing w:val="1"/>
        </w:rPr>
        <w:t>t</w:t>
      </w:r>
      <w:r w:rsidR="003B29F9" w:rsidRPr="005E4823">
        <w:t>ö</w:t>
      </w:r>
      <w:r w:rsidR="003B29F9" w:rsidRPr="005E4823">
        <w:rPr>
          <w:spacing w:val="-1"/>
        </w:rPr>
        <w:t>r</w:t>
      </w:r>
      <w:r w:rsidR="003B29F9" w:rsidRPr="005E4823">
        <w:t>v</w:t>
      </w:r>
      <w:r w:rsidR="003B29F9" w:rsidRPr="005E4823">
        <w:rPr>
          <w:spacing w:val="-1"/>
        </w:rPr>
        <w:t>é</w:t>
      </w:r>
      <w:r w:rsidR="003B29F9" w:rsidRPr="005E4823">
        <w:rPr>
          <w:spacing w:val="5"/>
        </w:rPr>
        <w:t>n</w:t>
      </w:r>
      <w:r w:rsidR="003B29F9" w:rsidRPr="005E4823">
        <w:rPr>
          <w:spacing w:val="-5"/>
        </w:rPr>
        <w:t>y</w:t>
      </w:r>
      <w:r w:rsidR="003B29F9">
        <w:rPr>
          <w:spacing w:val="-5"/>
        </w:rPr>
        <w:t xml:space="preserve"> </w:t>
      </w:r>
      <w:r w:rsidR="003B29F9" w:rsidRPr="005E4823">
        <w:rPr>
          <w:spacing w:val="-1"/>
        </w:rPr>
        <w:t>fe</w:t>
      </w:r>
      <w:r w:rsidR="003B29F9" w:rsidRPr="005E4823">
        <w:rPr>
          <w:spacing w:val="1"/>
        </w:rPr>
        <w:t>l</w:t>
      </w:r>
      <w:r w:rsidR="003B29F9" w:rsidRPr="005E4823">
        <w:t>h</w:t>
      </w:r>
      <w:r w:rsidR="003B29F9" w:rsidRPr="005E4823">
        <w:rPr>
          <w:spacing w:val="-1"/>
        </w:rPr>
        <w:t>a</w:t>
      </w:r>
      <w:r w:rsidR="003B29F9" w:rsidRPr="005E4823">
        <w:rPr>
          <w:spacing w:val="1"/>
        </w:rPr>
        <w:t>t</w:t>
      </w:r>
      <w:r w:rsidR="003B29F9" w:rsidRPr="005E4823">
        <w:rPr>
          <w:spacing w:val="-1"/>
        </w:rPr>
        <w:t>a</w:t>
      </w:r>
      <w:r w:rsidR="003B29F9" w:rsidRPr="005E4823">
        <w:rPr>
          <w:spacing w:val="1"/>
        </w:rPr>
        <w:t>lm</w:t>
      </w:r>
      <w:r w:rsidR="003B29F9" w:rsidRPr="005E4823">
        <w:rPr>
          <w:spacing w:val="-1"/>
        </w:rPr>
        <w:t>a</w:t>
      </w:r>
      <w:r w:rsidR="003B29F9" w:rsidRPr="005E4823">
        <w:rPr>
          <w:spacing w:val="2"/>
        </w:rPr>
        <w:t>zz</w:t>
      </w:r>
      <w:r w:rsidR="003B29F9" w:rsidRPr="005E4823">
        <w:t>a</w:t>
      </w:r>
      <w:r w:rsidR="003B29F9" w:rsidRPr="005E4823">
        <w:rPr>
          <w:spacing w:val="-7"/>
        </w:rPr>
        <w:t xml:space="preserve"> </w:t>
      </w:r>
      <w:r w:rsidR="003B29F9" w:rsidRPr="005E4823">
        <w:t>a</w:t>
      </w:r>
      <w:r w:rsidR="003B29F9" w:rsidRPr="005E4823">
        <w:rPr>
          <w:spacing w:val="5"/>
        </w:rPr>
        <w:t xml:space="preserve"> </w:t>
      </w:r>
      <w:r w:rsidR="003B29F9" w:rsidRPr="005E4823">
        <w:rPr>
          <w:spacing w:val="1"/>
        </w:rPr>
        <w:t>t</w:t>
      </w:r>
      <w:r w:rsidR="003B29F9" w:rsidRPr="005E4823">
        <w:rPr>
          <w:spacing w:val="-1"/>
        </w:rPr>
        <w:t>e</w:t>
      </w:r>
      <w:r w:rsidR="003B29F9" w:rsidRPr="005E4823">
        <w:rPr>
          <w:spacing w:val="1"/>
        </w:rPr>
        <w:t>l</w:t>
      </w:r>
      <w:r w:rsidR="003B29F9" w:rsidRPr="005E4823">
        <w:rPr>
          <w:spacing w:val="-1"/>
        </w:rPr>
        <w:t>e</w:t>
      </w:r>
      <w:r w:rsidR="003B29F9" w:rsidRPr="005E4823">
        <w:t>pü</w:t>
      </w:r>
      <w:r w:rsidR="003B29F9" w:rsidRPr="005E4823">
        <w:rPr>
          <w:spacing w:val="1"/>
        </w:rPr>
        <w:t>l</w:t>
      </w:r>
      <w:r w:rsidR="003B29F9" w:rsidRPr="005E4823">
        <w:rPr>
          <w:spacing w:val="-1"/>
        </w:rPr>
        <w:t>é</w:t>
      </w:r>
      <w:r w:rsidR="003B29F9" w:rsidRPr="005E4823">
        <w:rPr>
          <w:spacing w:val="3"/>
        </w:rPr>
        <w:t>s</w:t>
      </w:r>
      <w:r w:rsidR="003B29F9" w:rsidRPr="005E4823">
        <w:t>i</w:t>
      </w:r>
      <w:r w:rsidR="003B29F9" w:rsidRPr="005E4823">
        <w:rPr>
          <w:spacing w:val="-1"/>
        </w:rPr>
        <w:t xml:space="preserve"> </w:t>
      </w:r>
      <w:r w:rsidR="003B29F9" w:rsidRPr="005E4823">
        <w:t>önko</w:t>
      </w:r>
      <w:r w:rsidR="003B29F9" w:rsidRPr="005E4823">
        <w:rPr>
          <w:spacing w:val="-1"/>
        </w:rPr>
        <w:t>r</w:t>
      </w:r>
      <w:r w:rsidR="003B29F9" w:rsidRPr="005E4823">
        <w:rPr>
          <w:spacing w:val="1"/>
        </w:rPr>
        <w:t>m</w:t>
      </w:r>
      <w:r w:rsidR="003B29F9" w:rsidRPr="005E4823">
        <w:rPr>
          <w:spacing w:val="-1"/>
        </w:rPr>
        <w:t>á</w:t>
      </w:r>
      <w:r w:rsidR="003B29F9" w:rsidRPr="005E4823">
        <w:rPr>
          <w:spacing w:val="2"/>
        </w:rPr>
        <w:t>n</w:t>
      </w:r>
      <w:r w:rsidR="003B29F9" w:rsidRPr="005E4823">
        <w:rPr>
          <w:spacing w:val="-7"/>
        </w:rPr>
        <w:t>y</w:t>
      </w:r>
      <w:r w:rsidR="003B29F9" w:rsidRPr="005E4823">
        <w:rPr>
          <w:spacing w:val="4"/>
        </w:rPr>
        <w:t>z</w:t>
      </w:r>
      <w:r w:rsidR="003B29F9" w:rsidRPr="005E4823">
        <w:rPr>
          <w:spacing w:val="-1"/>
        </w:rPr>
        <w:t>a</w:t>
      </w:r>
      <w:r w:rsidR="003B29F9" w:rsidRPr="005E4823">
        <w:rPr>
          <w:spacing w:val="1"/>
        </w:rPr>
        <w:t>t</w:t>
      </w:r>
      <w:r w:rsidR="003B29F9" w:rsidRPr="005E4823">
        <w:t>ok</w:t>
      </w:r>
      <w:r w:rsidR="003B29F9" w:rsidRPr="005E4823">
        <w:rPr>
          <w:spacing w:val="-1"/>
        </w:rPr>
        <w:t>a</w:t>
      </w:r>
      <w:r w:rsidR="003B29F9" w:rsidRPr="005E4823">
        <w:rPr>
          <w:spacing w:val="1"/>
        </w:rPr>
        <w:t>t</w:t>
      </w:r>
      <w:r w:rsidR="003B29F9" w:rsidRPr="005E4823">
        <w:t>,</w:t>
      </w:r>
      <w:r w:rsidR="003B29F9" w:rsidRPr="005E4823">
        <w:rPr>
          <w:spacing w:val="-11"/>
        </w:rPr>
        <w:t xml:space="preserve"> </w:t>
      </w:r>
      <w:r w:rsidR="003B29F9" w:rsidRPr="005E4823">
        <w:t>h</w:t>
      </w:r>
      <w:r w:rsidR="003B29F9" w:rsidRPr="005E4823">
        <w:rPr>
          <w:spacing w:val="2"/>
        </w:rPr>
        <w:t>o</w:t>
      </w:r>
      <w:r w:rsidR="003B29F9" w:rsidRPr="005E4823">
        <w:t xml:space="preserve">gy </w:t>
      </w:r>
      <w:r w:rsidR="003B29F9" w:rsidRPr="005E4823">
        <w:rPr>
          <w:spacing w:val="2"/>
        </w:rPr>
        <w:t>r</w:t>
      </w:r>
      <w:r w:rsidR="003B29F9" w:rsidRPr="005E4823">
        <w:rPr>
          <w:spacing w:val="-1"/>
        </w:rPr>
        <w:t>e</w:t>
      </w:r>
      <w:r w:rsidR="003B29F9" w:rsidRPr="005E4823">
        <w:t>nd</w:t>
      </w:r>
      <w:r w:rsidR="003B29F9" w:rsidRPr="005E4823">
        <w:rPr>
          <w:spacing w:val="-1"/>
        </w:rPr>
        <w:t>e</w:t>
      </w:r>
      <w:r w:rsidR="003B29F9" w:rsidRPr="005E4823">
        <w:rPr>
          <w:spacing w:val="1"/>
        </w:rPr>
        <w:t>l</w:t>
      </w:r>
      <w:r w:rsidR="003B29F9" w:rsidRPr="005E4823">
        <w:rPr>
          <w:spacing w:val="-1"/>
        </w:rPr>
        <w:t>e</w:t>
      </w:r>
      <w:r w:rsidR="003B29F9" w:rsidRPr="005E4823">
        <w:rPr>
          <w:spacing w:val="1"/>
        </w:rPr>
        <w:t>t</w:t>
      </w:r>
      <w:r w:rsidR="003B29F9" w:rsidRPr="005E4823">
        <w:t>b</w:t>
      </w:r>
      <w:r w:rsidR="003B29F9" w:rsidRPr="005E4823">
        <w:rPr>
          <w:spacing w:val="-1"/>
        </w:rPr>
        <w:t>e</w:t>
      </w:r>
      <w:r w:rsidR="003B29F9" w:rsidRPr="005E4823">
        <w:t>n</w:t>
      </w:r>
      <w:r w:rsidR="003B29F9" w:rsidRPr="005E4823">
        <w:rPr>
          <w:spacing w:val="-4"/>
        </w:rPr>
        <w:t xml:space="preserve"> </w:t>
      </w:r>
      <w:r w:rsidR="003B29F9" w:rsidRPr="005E4823">
        <w:rPr>
          <w:spacing w:val="-1"/>
        </w:rPr>
        <w:t>á</w:t>
      </w:r>
      <w:r w:rsidR="003B29F9" w:rsidRPr="005E4823">
        <w:rPr>
          <w:spacing w:val="1"/>
        </w:rPr>
        <w:t>ll</w:t>
      </w:r>
      <w:r w:rsidR="003B29F9" w:rsidRPr="005E4823">
        <w:rPr>
          <w:spacing w:val="-1"/>
        </w:rPr>
        <w:t>a</w:t>
      </w:r>
      <w:r w:rsidR="003B29F9" w:rsidRPr="005E4823">
        <w:t>p</w:t>
      </w:r>
      <w:r w:rsidR="003B29F9" w:rsidRPr="005E4823">
        <w:rPr>
          <w:spacing w:val="1"/>
        </w:rPr>
        <w:t>ít</w:t>
      </w:r>
      <w:r w:rsidR="003B29F9" w:rsidRPr="005E4823">
        <w:t>s</w:t>
      </w:r>
      <w:r w:rsidR="003B29F9" w:rsidRPr="005E4823">
        <w:rPr>
          <w:spacing w:val="-1"/>
        </w:rPr>
        <w:t>á</w:t>
      </w:r>
      <w:r w:rsidR="003B29F9" w:rsidRPr="005E4823">
        <w:t>k</w:t>
      </w:r>
      <w:r w:rsidR="003B29F9" w:rsidRPr="005E4823">
        <w:rPr>
          <w:spacing w:val="1"/>
        </w:rPr>
        <w:t xml:space="preserve"> m</w:t>
      </w:r>
      <w:r w:rsidR="003B29F9" w:rsidRPr="005E4823">
        <w:rPr>
          <w:spacing w:val="-1"/>
        </w:rPr>
        <w:t>e</w:t>
      </w:r>
      <w:r w:rsidR="003B29F9" w:rsidRPr="005E4823">
        <w:t>g</w:t>
      </w:r>
      <w:r w:rsidR="003B29F9" w:rsidRPr="005E4823">
        <w:rPr>
          <w:spacing w:val="1"/>
        </w:rPr>
        <w:t xml:space="preserve"> </w:t>
      </w:r>
      <w:r w:rsidR="003B29F9" w:rsidRPr="005E4823">
        <w:t>a</w:t>
      </w:r>
      <w:r w:rsidR="003B29F9" w:rsidRPr="005E4823">
        <w:rPr>
          <w:spacing w:val="5"/>
        </w:rPr>
        <w:t xml:space="preserve"> </w:t>
      </w:r>
      <w:r w:rsidR="003B29F9" w:rsidRPr="005E4823">
        <w:rPr>
          <w:spacing w:val="1"/>
        </w:rPr>
        <w:t>t</w:t>
      </w:r>
      <w:r w:rsidR="003B29F9" w:rsidRPr="005E4823">
        <w:rPr>
          <w:spacing w:val="-1"/>
        </w:rPr>
        <w:t>a</w:t>
      </w:r>
      <w:r w:rsidR="003B29F9" w:rsidRPr="005E4823">
        <w:rPr>
          <w:spacing w:val="3"/>
        </w:rPr>
        <w:t>l</w:t>
      </w:r>
      <w:r w:rsidR="003B29F9" w:rsidRPr="005E4823">
        <w:rPr>
          <w:spacing w:val="-1"/>
        </w:rPr>
        <w:t>a</w:t>
      </w:r>
      <w:r w:rsidR="003B29F9" w:rsidRPr="005E4823">
        <w:rPr>
          <w:spacing w:val="1"/>
        </w:rPr>
        <w:t>jt</w:t>
      </w:r>
      <w:r w:rsidR="003B29F9" w:rsidRPr="005E4823">
        <w:rPr>
          <w:spacing w:val="-1"/>
        </w:rPr>
        <w:t>er</w:t>
      </w:r>
      <w:r w:rsidR="003B29F9" w:rsidRPr="005E4823">
        <w:t>h</w:t>
      </w:r>
      <w:r w:rsidR="003B29F9" w:rsidRPr="005E4823">
        <w:rPr>
          <w:spacing w:val="-1"/>
        </w:rPr>
        <w:t>e</w:t>
      </w:r>
      <w:r w:rsidR="003B29F9" w:rsidRPr="005E4823">
        <w:rPr>
          <w:spacing w:val="1"/>
        </w:rPr>
        <w:t>l</w:t>
      </w:r>
      <w:r w:rsidR="003B29F9" w:rsidRPr="005E4823">
        <w:rPr>
          <w:spacing w:val="-1"/>
        </w:rPr>
        <w:t>é</w:t>
      </w:r>
      <w:r w:rsidR="003B29F9" w:rsidRPr="005E4823">
        <w:t>si d</w:t>
      </w:r>
      <w:r w:rsidR="003B29F9" w:rsidRPr="005E4823">
        <w:rPr>
          <w:spacing w:val="1"/>
        </w:rPr>
        <w:t>íjj</w:t>
      </w:r>
      <w:r w:rsidR="003B29F9" w:rsidRPr="005E4823">
        <w:rPr>
          <w:spacing w:val="-1"/>
        </w:rPr>
        <w:t>a</w:t>
      </w:r>
      <w:r w:rsidR="003B29F9" w:rsidRPr="005E4823">
        <w:t>l</w:t>
      </w:r>
      <w:r w:rsidR="003B29F9" w:rsidRPr="005E4823">
        <w:rPr>
          <w:spacing w:val="9"/>
        </w:rPr>
        <w:t xml:space="preserve"> </w:t>
      </w:r>
      <w:r w:rsidR="003B29F9" w:rsidRPr="005E4823">
        <w:t>k</w:t>
      </w:r>
      <w:r w:rsidR="003B29F9" w:rsidRPr="005E4823">
        <w:rPr>
          <w:spacing w:val="-1"/>
        </w:rPr>
        <w:t>a</w:t>
      </w:r>
      <w:r w:rsidR="003B29F9" w:rsidRPr="005E4823">
        <w:t>p</w:t>
      </w:r>
      <w:r w:rsidR="003B29F9" w:rsidRPr="005E4823">
        <w:rPr>
          <w:spacing w:val="-1"/>
        </w:rPr>
        <w:t>c</w:t>
      </w:r>
      <w:r w:rsidR="003B29F9" w:rsidRPr="005E4823">
        <w:t>so</w:t>
      </w:r>
      <w:r w:rsidR="003B29F9" w:rsidRPr="005E4823">
        <w:rPr>
          <w:spacing w:val="1"/>
        </w:rPr>
        <w:t>l</w:t>
      </w:r>
      <w:r w:rsidR="003B29F9" w:rsidRPr="005E4823">
        <w:rPr>
          <w:spacing w:val="-1"/>
        </w:rPr>
        <w:t>a</w:t>
      </w:r>
      <w:r w:rsidR="003B29F9" w:rsidRPr="005E4823">
        <w:rPr>
          <w:spacing w:val="1"/>
        </w:rPr>
        <w:t>t</w:t>
      </w:r>
      <w:r w:rsidR="003B29F9" w:rsidRPr="005E4823">
        <w:t>os</w:t>
      </w:r>
      <w:r w:rsidR="003B29F9" w:rsidRPr="005E4823">
        <w:rPr>
          <w:spacing w:val="2"/>
        </w:rPr>
        <w:t xml:space="preserve"> </w:t>
      </w:r>
      <w:r w:rsidR="003B29F9" w:rsidRPr="005E4823">
        <w:rPr>
          <w:spacing w:val="1"/>
        </w:rPr>
        <w:t>m</w:t>
      </w:r>
      <w:r w:rsidR="003B29F9" w:rsidRPr="005E4823">
        <w:rPr>
          <w:spacing w:val="-1"/>
        </w:rPr>
        <w:t>e</w:t>
      </w:r>
      <w:r w:rsidR="003B29F9" w:rsidRPr="005E4823">
        <w:rPr>
          <w:spacing w:val="-2"/>
        </w:rPr>
        <w:t>g</w:t>
      </w:r>
      <w:r w:rsidR="003B29F9" w:rsidRPr="005E4823">
        <w:rPr>
          <w:spacing w:val="2"/>
        </w:rPr>
        <w:t>á</w:t>
      </w:r>
      <w:r w:rsidR="003B29F9" w:rsidRPr="005E4823">
        <w:rPr>
          <w:spacing w:val="1"/>
        </w:rPr>
        <w:t>ll</w:t>
      </w:r>
      <w:r w:rsidR="003B29F9" w:rsidRPr="005E4823">
        <w:rPr>
          <w:spacing w:val="-1"/>
        </w:rPr>
        <w:t>a</w:t>
      </w:r>
      <w:r w:rsidR="003B29F9" w:rsidRPr="005E4823">
        <w:t>p</w:t>
      </w:r>
      <w:r w:rsidR="003B29F9" w:rsidRPr="005E4823">
        <w:rPr>
          <w:spacing w:val="1"/>
        </w:rPr>
        <w:t>ít</w:t>
      </w:r>
      <w:r w:rsidR="003B29F9" w:rsidRPr="005E4823">
        <w:rPr>
          <w:spacing w:val="-1"/>
        </w:rPr>
        <w:t>á</w:t>
      </w:r>
      <w:r w:rsidR="003B29F9" w:rsidRPr="005E4823">
        <w:t>s</w:t>
      </w:r>
      <w:r w:rsidR="003B29F9" w:rsidRPr="005E4823">
        <w:rPr>
          <w:spacing w:val="1"/>
        </w:rPr>
        <w:t>i</w:t>
      </w:r>
      <w:r w:rsidR="003B29F9" w:rsidRPr="005E4823">
        <w:t>, b</w:t>
      </w:r>
      <w:r w:rsidR="003B29F9" w:rsidRPr="005E4823">
        <w:rPr>
          <w:spacing w:val="-1"/>
        </w:rPr>
        <w:t>e</w:t>
      </w:r>
      <w:r w:rsidR="003B29F9" w:rsidRPr="005E4823">
        <w:t>v</w:t>
      </w:r>
      <w:r w:rsidR="003B29F9" w:rsidRPr="005E4823">
        <w:rPr>
          <w:spacing w:val="-1"/>
        </w:rPr>
        <w:t>a</w:t>
      </w:r>
      <w:r w:rsidR="003B29F9" w:rsidRPr="005E4823">
        <w:rPr>
          <w:spacing w:val="1"/>
        </w:rPr>
        <w:t>ll</w:t>
      </w:r>
      <w:r w:rsidR="003B29F9" w:rsidRPr="005E4823">
        <w:rPr>
          <w:spacing w:val="-1"/>
        </w:rPr>
        <w:t>á</w:t>
      </w:r>
      <w:r w:rsidR="003B29F9" w:rsidRPr="005E4823">
        <w:t>s</w:t>
      </w:r>
      <w:r w:rsidR="003B29F9" w:rsidRPr="005E4823">
        <w:rPr>
          <w:spacing w:val="1"/>
        </w:rPr>
        <w:t>i</w:t>
      </w:r>
      <w:r w:rsidR="003B29F9" w:rsidRPr="005E4823">
        <w:t>,</w:t>
      </w:r>
      <w:r w:rsidR="003B29F9" w:rsidRPr="005E4823">
        <w:rPr>
          <w:spacing w:val="4"/>
        </w:rPr>
        <w:t xml:space="preserve"> </w:t>
      </w:r>
      <w:r w:rsidR="003B29F9">
        <w:t>befizetési, ellenőrzési</w:t>
      </w:r>
      <w:r w:rsidR="003B29F9" w:rsidRPr="005E4823">
        <w:rPr>
          <w:spacing w:val="14"/>
        </w:rPr>
        <w:t xml:space="preserve"> </w:t>
      </w:r>
      <w:r w:rsidR="003B29F9" w:rsidRPr="005E4823">
        <w:rPr>
          <w:spacing w:val="-2"/>
        </w:rPr>
        <w:t>s</w:t>
      </w:r>
      <w:r w:rsidR="003B29F9" w:rsidRPr="005E4823">
        <w:rPr>
          <w:spacing w:val="2"/>
        </w:rPr>
        <w:t>z</w:t>
      </w:r>
      <w:r w:rsidR="003B29F9" w:rsidRPr="005E4823">
        <w:rPr>
          <w:spacing w:val="-1"/>
        </w:rPr>
        <w:t>a</w:t>
      </w:r>
      <w:r w:rsidR="003B29F9" w:rsidRPr="005E4823">
        <w:t>b</w:t>
      </w:r>
      <w:r w:rsidR="003B29F9" w:rsidRPr="005E4823">
        <w:rPr>
          <w:spacing w:val="-1"/>
        </w:rPr>
        <w:t>á</w:t>
      </w:r>
      <w:r w:rsidR="003B29F9" w:rsidRPr="005E4823">
        <w:rPr>
          <w:spacing w:val="3"/>
        </w:rPr>
        <w:t>l</w:t>
      </w:r>
      <w:r w:rsidR="003B29F9" w:rsidRPr="005E4823">
        <w:rPr>
          <w:spacing w:val="-5"/>
        </w:rPr>
        <w:t>y</w:t>
      </w:r>
      <w:r w:rsidR="003B29F9" w:rsidRPr="005E4823">
        <w:t>ok</w:t>
      </w:r>
      <w:r w:rsidR="003B29F9" w:rsidRPr="005E4823">
        <w:rPr>
          <w:spacing w:val="-1"/>
        </w:rPr>
        <w:t>a</w:t>
      </w:r>
      <w:r w:rsidR="003B29F9" w:rsidRPr="005E4823">
        <w:rPr>
          <w:spacing w:val="1"/>
        </w:rPr>
        <w:t>t</w:t>
      </w:r>
      <w:r w:rsidR="003B29F9" w:rsidRPr="005E4823">
        <w:t>,</w:t>
      </w:r>
      <w:r w:rsidR="003B29F9" w:rsidRPr="005E4823">
        <w:rPr>
          <w:spacing w:val="1"/>
        </w:rPr>
        <w:t xml:space="preserve"> </w:t>
      </w:r>
      <w:r w:rsidR="003B29F9" w:rsidRPr="005E4823">
        <w:t>v</w:t>
      </w:r>
      <w:r w:rsidR="003B29F9" w:rsidRPr="005E4823">
        <w:rPr>
          <w:spacing w:val="-1"/>
        </w:rPr>
        <w:t>a</w:t>
      </w:r>
      <w:r w:rsidR="003B29F9" w:rsidRPr="005E4823">
        <w:rPr>
          <w:spacing w:val="1"/>
        </w:rPr>
        <w:t>l</w:t>
      </w:r>
      <w:r w:rsidR="003B29F9" w:rsidRPr="005E4823">
        <w:rPr>
          <w:spacing w:val="-1"/>
        </w:rPr>
        <w:t>a</w:t>
      </w:r>
      <w:r w:rsidR="003B29F9" w:rsidRPr="005E4823">
        <w:rPr>
          <w:spacing w:val="1"/>
        </w:rPr>
        <w:t>mi</w:t>
      </w:r>
      <w:r w:rsidR="003B29F9" w:rsidRPr="005E4823">
        <w:t>nt</w:t>
      </w:r>
      <w:r w:rsidR="003B29F9" w:rsidRPr="005E4823">
        <w:rPr>
          <w:spacing w:val="6"/>
        </w:rPr>
        <w:t xml:space="preserve"> </w:t>
      </w:r>
      <w:r w:rsidR="003B29F9" w:rsidRPr="005E4823">
        <w:t>a d</w:t>
      </w:r>
      <w:r w:rsidR="003B29F9" w:rsidRPr="005E4823">
        <w:rPr>
          <w:spacing w:val="1"/>
        </w:rPr>
        <w:t>íj</w:t>
      </w:r>
      <w:r w:rsidR="003B29F9" w:rsidRPr="005E4823">
        <w:t>k</w:t>
      </w:r>
      <w:r w:rsidR="003B29F9" w:rsidRPr="005E4823">
        <w:rPr>
          <w:spacing w:val="-1"/>
        </w:rPr>
        <w:t>e</w:t>
      </w:r>
      <w:r w:rsidR="003B29F9" w:rsidRPr="005E4823">
        <w:t>dv</w:t>
      </w:r>
      <w:r w:rsidR="003B29F9" w:rsidRPr="005E4823">
        <w:rPr>
          <w:spacing w:val="-1"/>
        </w:rPr>
        <w:t>e</w:t>
      </w:r>
      <w:r w:rsidR="003B29F9" w:rsidRPr="005E4823">
        <w:rPr>
          <w:spacing w:val="2"/>
        </w:rPr>
        <w:t>z</w:t>
      </w:r>
      <w:r w:rsidR="003B29F9" w:rsidRPr="005E4823">
        <w:rPr>
          <w:spacing w:val="1"/>
        </w:rPr>
        <w:t>m</w:t>
      </w:r>
      <w:r w:rsidR="003B29F9" w:rsidRPr="005E4823">
        <w:rPr>
          <w:spacing w:val="-1"/>
        </w:rPr>
        <w:t>é</w:t>
      </w:r>
      <w:r w:rsidR="003B29F9" w:rsidRPr="005E4823">
        <w:rPr>
          <w:spacing w:val="2"/>
        </w:rPr>
        <w:t>n</w:t>
      </w:r>
      <w:r w:rsidR="003B29F9" w:rsidRPr="005E4823">
        <w:rPr>
          <w:spacing w:val="-5"/>
        </w:rPr>
        <w:t>y</w:t>
      </w:r>
      <w:r w:rsidR="003B29F9" w:rsidRPr="005E4823">
        <w:rPr>
          <w:spacing w:val="-1"/>
        </w:rPr>
        <w:t>e</w:t>
      </w:r>
      <w:r w:rsidR="003B29F9" w:rsidRPr="005E4823">
        <w:t>k</w:t>
      </w:r>
      <w:r w:rsidR="003B29F9" w:rsidRPr="005E4823">
        <w:rPr>
          <w:spacing w:val="-15"/>
        </w:rPr>
        <w:t xml:space="preserve"> </w:t>
      </w:r>
      <w:r w:rsidR="003B29F9" w:rsidRPr="005E4823">
        <w:rPr>
          <w:spacing w:val="-1"/>
        </w:rPr>
        <w:t>é</w:t>
      </w:r>
      <w:r w:rsidR="003B29F9" w:rsidRPr="005E4823">
        <w:t>s</w:t>
      </w:r>
      <w:r w:rsidR="003B29F9" w:rsidRPr="005E4823">
        <w:rPr>
          <w:spacing w:val="-2"/>
        </w:rPr>
        <w:t xml:space="preserve"> </w:t>
      </w:r>
      <w:r w:rsidR="003B29F9" w:rsidRPr="005E4823">
        <w:rPr>
          <w:spacing w:val="1"/>
        </w:rPr>
        <w:t>mentességek eseteit.</w:t>
      </w:r>
    </w:p>
    <w:p w:rsidR="003B29F9" w:rsidRDefault="003B29F9" w:rsidP="00685EA6">
      <w:pPr>
        <w:ind w:right="47"/>
        <w:jc w:val="both"/>
        <w:rPr>
          <w:spacing w:val="-1"/>
        </w:rPr>
      </w:pPr>
      <w:r>
        <w:t xml:space="preserve">Ennek alapján új rendelet tervezet készült el, mely </w:t>
      </w:r>
      <w:r w:rsidR="00685EA6">
        <w:t xml:space="preserve">tartalmazza </w:t>
      </w:r>
      <w:r w:rsidRPr="005E4823">
        <w:t>a</w:t>
      </w:r>
      <w:r w:rsidRPr="005E4823">
        <w:rPr>
          <w:spacing w:val="14"/>
        </w:rPr>
        <w:t xml:space="preserve"> </w:t>
      </w:r>
      <w:r w:rsidR="00685EA6">
        <w:rPr>
          <w:spacing w:val="14"/>
        </w:rPr>
        <w:t xml:space="preserve">100 %-os </w:t>
      </w:r>
      <w:r w:rsidRPr="005E4823">
        <w:rPr>
          <w:spacing w:val="1"/>
        </w:rPr>
        <w:t>m</w:t>
      </w:r>
      <w:r w:rsidRPr="005E4823">
        <w:rPr>
          <w:spacing w:val="-3"/>
        </w:rPr>
        <w:t>e</w:t>
      </w:r>
      <w:r w:rsidRPr="005E4823">
        <w:t>n</w:t>
      </w:r>
      <w:r w:rsidRPr="005E4823">
        <w:rPr>
          <w:spacing w:val="1"/>
        </w:rPr>
        <w:t>t</w:t>
      </w:r>
      <w:r w:rsidRPr="005E4823">
        <w:rPr>
          <w:spacing w:val="-1"/>
        </w:rPr>
        <w:t>e</w:t>
      </w:r>
      <w:r w:rsidRPr="005E4823">
        <w:t>ss</w:t>
      </w:r>
      <w:r w:rsidRPr="005E4823">
        <w:rPr>
          <w:spacing w:val="-1"/>
        </w:rPr>
        <w:t>é</w:t>
      </w:r>
      <w:r w:rsidRPr="005E4823">
        <w:t>g</w:t>
      </w:r>
      <w:r w:rsidRPr="005E4823">
        <w:rPr>
          <w:spacing w:val="-1"/>
        </w:rPr>
        <w:t>e</w:t>
      </w:r>
      <w:r w:rsidRPr="005E4823">
        <w:t>k</w:t>
      </w:r>
      <w:r w:rsidRPr="005E4823">
        <w:rPr>
          <w:spacing w:val="-1"/>
        </w:rPr>
        <w:t>re</w:t>
      </w:r>
      <w:r w:rsidRPr="005E4823">
        <w:t xml:space="preserve">, </w:t>
      </w:r>
      <w:r w:rsidRPr="005E4823">
        <w:rPr>
          <w:spacing w:val="1"/>
        </w:rPr>
        <w:t>ill</w:t>
      </w:r>
      <w:r w:rsidRPr="005E4823">
        <w:rPr>
          <w:spacing w:val="-1"/>
        </w:rPr>
        <w:t>e</w:t>
      </w:r>
      <w:r w:rsidRPr="005E4823">
        <w:rPr>
          <w:spacing w:val="1"/>
        </w:rPr>
        <w:t>t</w:t>
      </w:r>
      <w:r w:rsidRPr="005E4823">
        <w:t xml:space="preserve">ve </w:t>
      </w:r>
      <w:r w:rsidR="00685EA6">
        <w:t xml:space="preserve">a 60 %-os </w:t>
      </w:r>
      <w:r w:rsidRPr="005E4823">
        <w:t>d</w:t>
      </w:r>
      <w:r w:rsidRPr="005E4823">
        <w:rPr>
          <w:spacing w:val="1"/>
        </w:rPr>
        <w:t>íj</w:t>
      </w:r>
      <w:r w:rsidRPr="005E4823">
        <w:t>k</w:t>
      </w:r>
      <w:r w:rsidRPr="005E4823">
        <w:rPr>
          <w:spacing w:val="-1"/>
        </w:rPr>
        <w:t>e</w:t>
      </w:r>
      <w:r w:rsidRPr="005E4823">
        <w:t>dv</w:t>
      </w:r>
      <w:r w:rsidRPr="005E4823">
        <w:rPr>
          <w:spacing w:val="-1"/>
        </w:rPr>
        <w:t>e</w:t>
      </w:r>
      <w:r w:rsidRPr="005E4823">
        <w:rPr>
          <w:spacing w:val="2"/>
        </w:rPr>
        <w:t>z</w:t>
      </w:r>
      <w:r w:rsidRPr="005E4823">
        <w:rPr>
          <w:spacing w:val="1"/>
        </w:rPr>
        <w:t>m</w:t>
      </w:r>
      <w:r w:rsidRPr="005E4823">
        <w:rPr>
          <w:spacing w:val="-1"/>
        </w:rPr>
        <w:t>é</w:t>
      </w:r>
      <w:r w:rsidRPr="005E4823">
        <w:rPr>
          <w:spacing w:val="2"/>
        </w:rPr>
        <w:t>n</w:t>
      </w:r>
      <w:r w:rsidRPr="005E4823">
        <w:rPr>
          <w:spacing w:val="-5"/>
        </w:rPr>
        <w:t>y</w:t>
      </w:r>
      <w:r w:rsidRPr="005E4823">
        <w:rPr>
          <w:spacing w:val="-1"/>
        </w:rPr>
        <w:t>e</w:t>
      </w:r>
      <w:r w:rsidRPr="005E4823">
        <w:rPr>
          <w:spacing w:val="2"/>
        </w:rPr>
        <w:t>k</w:t>
      </w:r>
      <w:r w:rsidRPr="005E4823">
        <w:rPr>
          <w:spacing w:val="-1"/>
        </w:rPr>
        <w:t>re</w:t>
      </w:r>
      <w:r w:rsidR="00685EA6">
        <w:rPr>
          <w:spacing w:val="-1"/>
        </w:rPr>
        <w:t xml:space="preserve"> vonatkozó javaslatokat. </w:t>
      </w:r>
    </w:p>
    <w:p w:rsidR="00685EA6" w:rsidRDefault="00685EA6" w:rsidP="00685EA6">
      <w:pPr>
        <w:jc w:val="both"/>
      </w:pPr>
      <w:r>
        <w:t>Megkéri Varga András képviselőt, bizottsági elnököt, hogy ismertesse a Városfejlesztési és Pénzügyi Bizottság határozatát.</w:t>
      </w:r>
    </w:p>
    <w:p w:rsidR="00685EA6" w:rsidRDefault="00685EA6" w:rsidP="00685EA6">
      <w:pPr>
        <w:jc w:val="both"/>
      </w:pPr>
    </w:p>
    <w:p w:rsidR="0096656E" w:rsidRDefault="0096656E" w:rsidP="00685EA6">
      <w:pPr>
        <w:jc w:val="both"/>
        <w:rPr>
          <w:b/>
          <w:i/>
        </w:rPr>
      </w:pPr>
    </w:p>
    <w:p w:rsidR="00685EA6" w:rsidRDefault="00D62358" w:rsidP="00685EA6">
      <w:pPr>
        <w:jc w:val="both"/>
      </w:pPr>
      <w:r>
        <w:rPr>
          <w:b/>
          <w:i/>
        </w:rPr>
        <w:t>Varga András  képviselő, bizottsági elnök</w:t>
      </w:r>
      <w:r w:rsidRPr="00C43E95">
        <w:rPr>
          <w:b/>
          <w:i/>
        </w:rPr>
        <w:t>:</w:t>
      </w:r>
      <w:r w:rsidRPr="00F72C79">
        <w:t xml:space="preserve"> </w:t>
      </w:r>
      <w:r w:rsidR="00685EA6" w:rsidRPr="000E3E49">
        <w:t>Ismerteti a Városfejlesztési és Pénzügyi Bizottság határozatát.</w:t>
      </w:r>
    </w:p>
    <w:p w:rsidR="002C2140" w:rsidRPr="002C2140" w:rsidRDefault="002C2140" w:rsidP="002C2140">
      <w:pPr>
        <w:pStyle w:val="Szvegtrzs"/>
        <w:rPr>
          <w:i/>
        </w:rPr>
      </w:pPr>
      <w:r>
        <w:rPr>
          <w:i/>
        </w:rPr>
        <w:t>„</w:t>
      </w:r>
      <w:r w:rsidRPr="002C2140">
        <w:rPr>
          <w:i/>
        </w:rPr>
        <w:t>Tótkomlós Város Önkormányzat Képviselő-testületének Városfejlesztési és Pénzügyi Bizottsága elfogadásra javasolja a képviselő-testületnek a talajterhelési díjról szóló önkormányzati rendelet tervezetet (a továbbiakban: rendelet tervezet) azzal, hogy ne részesüljön díjmentességben az, akinek az ingatlanán a méréssel igazolt éves vízfogyasztása nem haladja meg a 20 m³-t, ennek megfelelően a Bizottság javasolja, hogy a rendelet tervezet 3. § (1) bekezdésének d) pontja, valamint a 3. §  (3) bekezdése kerüljön törlésre.</w:t>
      </w:r>
    </w:p>
    <w:p w:rsidR="002C2140" w:rsidRPr="002C2140" w:rsidRDefault="002C2140" w:rsidP="002C2140">
      <w:pPr>
        <w:pStyle w:val="Szvegtrzs"/>
        <w:rPr>
          <w:i/>
        </w:rPr>
      </w:pPr>
    </w:p>
    <w:p w:rsidR="002C2140" w:rsidRPr="002C2140" w:rsidRDefault="002C2140" w:rsidP="002C2140">
      <w:pPr>
        <w:pStyle w:val="Szvegtrzs"/>
        <w:rPr>
          <w:i/>
          <w:szCs w:val="24"/>
        </w:rPr>
      </w:pPr>
      <w:r w:rsidRPr="002C2140">
        <w:rPr>
          <w:i/>
        </w:rPr>
        <w:t>A Bizottság felkéri a Polgármesteri Hivatal Pénzügyi Osztályát arra, hogy a képviselő-testület ülésén nyújtson információt arról, hogy a kizárólag kerti csappal rendelkező ingatlanok esetében is fennáll-e a közcsatornára történő rákötés kötelezettsége. Amennyiben igen, úgy a Bizottság nem javasolja ezen kibocsátók esetében a díjmentesség biztosítását, és ez esetben javasolja törölni a rendelet tervezet 3. § (1) bekezdésének c) pontját, 3. § (2) bekezdését, valamint 1. mellékletét.</w:t>
      </w:r>
      <w:r>
        <w:rPr>
          <w:i/>
        </w:rPr>
        <w:t>”</w:t>
      </w:r>
    </w:p>
    <w:p w:rsidR="00685EA6" w:rsidRPr="005E4823" w:rsidRDefault="00685EA6" w:rsidP="00685EA6">
      <w:pPr>
        <w:tabs>
          <w:tab w:val="right" w:pos="9000"/>
        </w:tabs>
        <w:ind w:right="72"/>
        <w:jc w:val="both"/>
      </w:pPr>
    </w:p>
    <w:p w:rsidR="00F240F4" w:rsidRPr="002C2140" w:rsidRDefault="002C2140" w:rsidP="00E8354E">
      <w:pPr>
        <w:jc w:val="both"/>
        <w:rPr>
          <w:color w:val="000000"/>
        </w:rPr>
      </w:pPr>
      <w:r w:rsidRPr="002C2140">
        <w:rPr>
          <w:b/>
          <w:i/>
          <w:color w:val="000000"/>
        </w:rPr>
        <w:t>Dr. Garay Rita polgármester:</w:t>
      </w:r>
      <w:r>
        <w:rPr>
          <w:color w:val="000000"/>
        </w:rPr>
        <w:t xml:space="preserve"> Megkéri Vantara Jánosné pénzügyi osztályvezetőt, hogy nyújtson információt arról, </w:t>
      </w:r>
      <w:r w:rsidRPr="002C2140">
        <w:t>hogy a kizárólag kerti csappal rendelkező ingatlanok esetében is fennáll-e a közcsatornára</w:t>
      </w:r>
      <w:r w:rsidR="00602D16">
        <w:t xml:space="preserve"> történő rákötés kötelezettsége?</w:t>
      </w:r>
    </w:p>
    <w:p w:rsidR="00F240F4" w:rsidRDefault="00F240F4" w:rsidP="00E8354E">
      <w:pPr>
        <w:jc w:val="both"/>
        <w:rPr>
          <w:i/>
          <w:color w:val="000000"/>
        </w:rPr>
      </w:pPr>
    </w:p>
    <w:p w:rsidR="002C2140" w:rsidRPr="002C2140" w:rsidRDefault="002C2140" w:rsidP="00E8354E">
      <w:pPr>
        <w:jc w:val="both"/>
        <w:rPr>
          <w:color w:val="000000"/>
        </w:rPr>
      </w:pPr>
      <w:r w:rsidRPr="002C2140">
        <w:rPr>
          <w:b/>
          <w:i/>
          <w:color w:val="000000"/>
        </w:rPr>
        <w:t xml:space="preserve">Vantara Jánosné pénzügyi osztályvezető: </w:t>
      </w:r>
      <w:r>
        <w:rPr>
          <w:color w:val="000000"/>
        </w:rPr>
        <w:t>Elmondja, hogy a Tótkomlósi Csatornamű Vízgazdálkodási Társulat Alapszabálya alapján a kerti csappal rendelkező ingatlanok esetében a közcsatornára történő rákötés nincs előírva, de a társulási érdekeltségi hozzájárulást m</w:t>
      </w:r>
      <w:r w:rsidR="003831A2">
        <w:rPr>
          <w:color w:val="000000"/>
        </w:rPr>
        <w:t xml:space="preserve">eg kell </w:t>
      </w:r>
      <w:r>
        <w:rPr>
          <w:color w:val="000000"/>
        </w:rPr>
        <w:t>fizetni</w:t>
      </w:r>
      <w:r w:rsidR="003831A2">
        <w:rPr>
          <w:color w:val="000000"/>
        </w:rPr>
        <w:t>e</w:t>
      </w:r>
      <w:r>
        <w:rPr>
          <w:color w:val="000000"/>
        </w:rPr>
        <w:t xml:space="preserve"> </w:t>
      </w:r>
      <w:r w:rsidR="003831A2">
        <w:rPr>
          <w:color w:val="000000"/>
        </w:rPr>
        <w:t>annak</w:t>
      </w:r>
      <w:r>
        <w:rPr>
          <w:color w:val="000000"/>
        </w:rPr>
        <w:t xml:space="preserve">, akinek az ingatlanán, vagy telkén a víz bevezetése megtörtént. Azonban a talajterhelési díjról szóló törvény alapján talajterhelési díjkötelezettsége van annak, aki – többek között – egyedi, zárt </w:t>
      </w:r>
      <w:r w:rsidR="003831A2">
        <w:rPr>
          <w:color w:val="000000"/>
        </w:rPr>
        <w:t>szenny</w:t>
      </w:r>
      <w:r>
        <w:rPr>
          <w:color w:val="000000"/>
        </w:rPr>
        <w:t>víztározót is alkalmaz.</w:t>
      </w:r>
      <w:r w:rsidR="003831A2">
        <w:rPr>
          <w:color w:val="000000"/>
        </w:rPr>
        <w:t xml:space="preserve"> Az elhangzottak alapján javasolja a</w:t>
      </w:r>
      <w:r w:rsidR="0096656E">
        <w:rPr>
          <w:color w:val="000000"/>
        </w:rPr>
        <w:t xml:space="preserve"> rendelet tervezet </w:t>
      </w:r>
      <w:r w:rsidR="003831A2">
        <w:rPr>
          <w:color w:val="000000"/>
        </w:rPr>
        <w:t xml:space="preserve">3. § (1) bekezdés c) pontjának </w:t>
      </w:r>
      <w:r w:rsidR="0096656E">
        <w:rPr>
          <w:color w:val="000000"/>
        </w:rPr>
        <w:t xml:space="preserve">3. § (2) bekezdésének </w:t>
      </w:r>
      <w:r w:rsidR="003831A2">
        <w:rPr>
          <w:color w:val="000000"/>
        </w:rPr>
        <w:t>törlését.</w:t>
      </w:r>
    </w:p>
    <w:p w:rsidR="002C2140" w:rsidRDefault="002C2140" w:rsidP="00E8354E">
      <w:pPr>
        <w:jc w:val="both"/>
        <w:rPr>
          <w:i/>
          <w:color w:val="000000"/>
        </w:rPr>
      </w:pPr>
    </w:p>
    <w:p w:rsidR="00BB65E2" w:rsidRDefault="003831A2" w:rsidP="003831A2">
      <w:pPr>
        <w:overflowPunct w:val="0"/>
        <w:autoSpaceDE w:val="0"/>
        <w:autoSpaceDN w:val="0"/>
        <w:adjustRightInd w:val="0"/>
        <w:jc w:val="both"/>
        <w:textAlignment w:val="baseline"/>
        <w:rPr>
          <w:color w:val="000000"/>
        </w:rPr>
      </w:pPr>
      <w:r w:rsidRPr="003831A2">
        <w:rPr>
          <w:b/>
          <w:i/>
          <w:color w:val="000000"/>
        </w:rPr>
        <w:t xml:space="preserve">Dr. Garay Rita polgármester: </w:t>
      </w:r>
      <w:r>
        <w:rPr>
          <w:color w:val="000000"/>
        </w:rPr>
        <w:t>Összefoglalva az elhangzottakat e</w:t>
      </w:r>
      <w:r w:rsidRPr="003831A2">
        <w:rPr>
          <w:color w:val="000000"/>
        </w:rPr>
        <w:t>lmondja, hogy a Városfejlesztési é</w:t>
      </w:r>
      <w:r w:rsidR="0096656E">
        <w:rPr>
          <w:color w:val="000000"/>
        </w:rPr>
        <w:t>s Pénzügyi Bizottság javasolja díj</w:t>
      </w:r>
      <w:r w:rsidRPr="003831A2">
        <w:rPr>
          <w:color w:val="000000"/>
        </w:rPr>
        <w:t>mentesség</w:t>
      </w:r>
      <w:r w:rsidR="0096656E">
        <w:rPr>
          <w:color w:val="000000"/>
        </w:rPr>
        <w:t>ben részesíteni azt a kibocsátót,</w:t>
      </w:r>
      <w:r w:rsidRPr="003831A2">
        <w:rPr>
          <w:color w:val="000000"/>
        </w:rPr>
        <w:t xml:space="preserve"> </w:t>
      </w:r>
    </w:p>
    <w:p w:rsidR="00BB65E2" w:rsidRDefault="003831A2" w:rsidP="00BB65E2">
      <w:pPr>
        <w:pStyle w:val="Listaszerbekezds"/>
        <w:numPr>
          <w:ilvl w:val="0"/>
          <w:numId w:val="7"/>
        </w:numPr>
        <w:overflowPunct w:val="0"/>
        <w:autoSpaceDE w:val="0"/>
        <w:autoSpaceDN w:val="0"/>
        <w:adjustRightInd w:val="0"/>
        <w:jc w:val="both"/>
        <w:textAlignment w:val="baseline"/>
      </w:pPr>
      <w:r w:rsidRPr="001D3847">
        <w:t xml:space="preserve">aki </w:t>
      </w:r>
      <w:r>
        <w:t xml:space="preserve">2012. január 1. és 2012. december 31. közötti időszakban rákötött a közüzemi csatornahálózatra, illetve </w:t>
      </w:r>
    </w:p>
    <w:p w:rsidR="003831A2" w:rsidRDefault="003831A2" w:rsidP="00BB65E2">
      <w:pPr>
        <w:pStyle w:val="Listaszerbekezds"/>
        <w:numPr>
          <w:ilvl w:val="0"/>
          <w:numId w:val="7"/>
        </w:numPr>
        <w:overflowPunct w:val="0"/>
        <w:autoSpaceDE w:val="0"/>
        <w:autoSpaceDN w:val="0"/>
        <w:adjustRightInd w:val="0"/>
        <w:jc w:val="both"/>
        <w:textAlignment w:val="baseline"/>
      </w:pPr>
      <w:r>
        <w:t xml:space="preserve">aki az önkormányzat által koordinált csatornarákötési kampány keretében 2012. június 30. és 2012. december 31. közötti időszakban megrendelte a rákötést a közüzemi csatornahálózatra.  </w:t>
      </w:r>
    </w:p>
    <w:p w:rsidR="0098795D" w:rsidRDefault="003831A2" w:rsidP="00BB65E2">
      <w:pPr>
        <w:spacing w:line="276" w:lineRule="exact"/>
        <w:ind w:right="49"/>
        <w:jc w:val="both"/>
      </w:pPr>
      <w:r>
        <w:t xml:space="preserve">Továbbá </w:t>
      </w:r>
      <w:r w:rsidR="00BB65E2">
        <w:t xml:space="preserve">a bizottság </w:t>
      </w:r>
      <w:r>
        <w:t>javasolja, hogy m</w:t>
      </w:r>
      <w:r>
        <w:rPr>
          <w:spacing w:val="-1"/>
        </w:rPr>
        <w:t>e</w:t>
      </w:r>
      <w:r>
        <w:t>n</w:t>
      </w:r>
      <w:r>
        <w:rPr>
          <w:spacing w:val="1"/>
        </w:rPr>
        <w:t>t</w:t>
      </w:r>
      <w:r>
        <w:rPr>
          <w:spacing w:val="-1"/>
        </w:rPr>
        <w:t>e</w:t>
      </w:r>
      <w:r>
        <w:t>süljön</w:t>
      </w:r>
      <w:r>
        <w:rPr>
          <w:spacing w:val="5"/>
        </w:rPr>
        <w:t xml:space="preserve"> </w:t>
      </w:r>
      <w:r>
        <w:t>a</w:t>
      </w:r>
      <w:r>
        <w:rPr>
          <w:spacing w:val="9"/>
        </w:rPr>
        <w:t xml:space="preserve"> </w:t>
      </w:r>
      <w:r>
        <w:rPr>
          <w:spacing w:val="1"/>
        </w:rPr>
        <w:t>t</w:t>
      </w:r>
      <w:r>
        <w:rPr>
          <w:spacing w:val="-1"/>
        </w:rPr>
        <w:t>a</w:t>
      </w:r>
      <w:r>
        <w:rPr>
          <w:spacing w:val="3"/>
        </w:rPr>
        <w:t>l</w:t>
      </w:r>
      <w:r>
        <w:rPr>
          <w:spacing w:val="-1"/>
        </w:rPr>
        <w:t>a</w:t>
      </w:r>
      <w:r>
        <w:rPr>
          <w:spacing w:val="1"/>
        </w:rPr>
        <w:t>jt</w:t>
      </w:r>
      <w:r>
        <w:rPr>
          <w:spacing w:val="-1"/>
        </w:rPr>
        <w:t>er</w:t>
      </w:r>
      <w:r>
        <w:t>h</w:t>
      </w:r>
      <w:r>
        <w:rPr>
          <w:spacing w:val="2"/>
        </w:rPr>
        <w:t>e</w:t>
      </w:r>
      <w:r>
        <w:rPr>
          <w:spacing w:val="1"/>
        </w:rPr>
        <w:t>l</w:t>
      </w:r>
      <w:r>
        <w:rPr>
          <w:spacing w:val="-1"/>
        </w:rPr>
        <w:t>é</w:t>
      </w:r>
      <w:r>
        <w:t>si d</w:t>
      </w:r>
      <w:r>
        <w:rPr>
          <w:spacing w:val="1"/>
        </w:rPr>
        <w:t>íj</w:t>
      </w:r>
      <w:r>
        <w:t>öss</w:t>
      </w:r>
      <w:r>
        <w:rPr>
          <w:spacing w:val="2"/>
        </w:rPr>
        <w:t>z</w:t>
      </w:r>
      <w:r>
        <w:rPr>
          <w:spacing w:val="-1"/>
        </w:rPr>
        <w:t>e</w:t>
      </w:r>
      <w:r>
        <w:t>g 60</w:t>
      </w:r>
      <w:r>
        <w:rPr>
          <w:spacing w:val="9"/>
        </w:rPr>
        <w:t xml:space="preserve"> </w:t>
      </w:r>
      <w:r>
        <w:rPr>
          <w:spacing w:val="2"/>
        </w:rPr>
        <w:t>%</w:t>
      </w:r>
      <w:r>
        <w:rPr>
          <w:spacing w:val="-1"/>
        </w:rPr>
        <w:t>-á</w:t>
      </w:r>
      <w:r>
        <w:t>n</w:t>
      </w:r>
      <w:r>
        <w:rPr>
          <w:spacing w:val="-1"/>
        </w:rPr>
        <w:t>a</w:t>
      </w:r>
      <w:r>
        <w:t>k</w:t>
      </w:r>
      <w:r>
        <w:rPr>
          <w:spacing w:val="6"/>
        </w:rPr>
        <w:t xml:space="preserve"> </w:t>
      </w:r>
      <w:r>
        <w:rPr>
          <w:spacing w:val="1"/>
        </w:rPr>
        <w:t>m</w:t>
      </w:r>
      <w:r>
        <w:rPr>
          <w:spacing w:val="2"/>
        </w:rPr>
        <w:t>e</w:t>
      </w:r>
      <w:r>
        <w:rPr>
          <w:spacing w:val="-2"/>
        </w:rPr>
        <w:t>g</w:t>
      </w:r>
      <w:r>
        <w:rPr>
          <w:spacing w:val="-1"/>
        </w:rPr>
        <w:t>f</w:t>
      </w:r>
      <w:r>
        <w:rPr>
          <w:spacing w:val="1"/>
        </w:rPr>
        <w:t>i</w:t>
      </w:r>
      <w:r>
        <w:rPr>
          <w:spacing w:val="2"/>
        </w:rPr>
        <w:t>z</w:t>
      </w:r>
      <w:r>
        <w:rPr>
          <w:spacing w:val="-1"/>
        </w:rPr>
        <w:t>e</w:t>
      </w:r>
      <w:r>
        <w:rPr>
          <w:spacing w:val="1"/>
        </w:rPr>
        <w:t>t</w:t>
      </w:r>
      <w:r>
        <w:rPr>
          <w:spacing w:val="-1"/>
        </w:rPr>
        <w:t>é</w:t>
      </w:r>
      <w:r>
        <w:t>se</w:t>
      </w:r>
      <w:r>
        <w:rPr>
          <w:spacing w:val="2"/>
        </w:rPr>
        <w:t xml:space="preserve"> </w:t>
      </w:r>
      <w:r>
        <w:rPr>
          <w:spacing w:val="-1"/>
        </w:rPr>
        <w:t>a</w:t>
      </w:r>
      <w:r>
        <w:rPr>
          <w:spacing w:val="1"/>
        </w:rPr>
        <w:t>l</w:t>
      </w:r>
      <w:r>
        <w:t>ól</w:t>
      </w:r>
      <w:r>
        <w:rPr>
          <w:spacing w:val="9"/>
        </w:rPr>
        <w:t xml:space="preserve"> </w:t>
      </w:r>
      <w:r>
        <w:rPr>
          <w:spacing w:val="-1"/>
        </w:rPr>
        <w:t>a</w:t>
      </w:r>
      <w:r>
        <w:t>z</w:t>
      </w:r>
      <w:r>
        <w:rPr>
          <w:spacing w:val="11"/>
        </w:rPr>
        <w:t xml:space="preserve"> </w:t>
      </w:r>
      <w:r>
        <w:t>a</w:t>
      </w:r>
      <w:r>
        <w:rPr>
          <w:spacing w:val="9"/>
        </w:rPr>
        <w:t xml:space="preserve"> </w:t>
      </w:r>
      <w:r>
        <w:t>k</w:t>
      </w:r>
      <w:r>
        <w:rPr>
          <w:spacing w:val="3"/>
        </w:rPr>
        <w:t>i</w:t>
      </w:r>
      <w:r>
        <w:t>bo</w:t>
      </w:r>
      <w:r>
        <w:rPr>
          <w:spacing w:val="-1"/>
        </w:rPr>
        <w:t>c</w:t>
      </w:r>
      <w:r>
        <w:t>s</w:t>
      </w:r>
      <w:r>
        <w:rPr>
          <w:spacing w:val="-1"/>
        </w:rPr>
        <w:t>á</w:t>
      </w:r>
      <w:r>
        <w:rPr>
          <w:spacing w:val="1"/>
        </w:rPr>
        <w:t>t</w:t>
      </w:r>
      <w:r>
        <w:t>ó,</w:t>
      </w:r>
      <w:r>
        <w:rPr>
          <w:spacing w:val="2"/>
        </w:rPr>
        <w:t xml:space="preserve"> </w:t>
      </w:r>
      <w:r>
        <w:rPr>
          <w:spacing w:val="-1"/>
        </w:rPr>
        <w:t>a</w:t>
      </w:r>
      <w:r>
        <w:t>k</w:t>
      </w:r>
      <w:r>
        <w:rPr>
          <w:spacing w:val="1"/>
        </w:rPr>
        <w:t>i</w:t>
      </w:r>
      <w:r>
        <w:t>n</w:t>
      </w:r>
      <w:r>
        <w:rPr>
          <w:spacing w:val="-1"/>
        </w:rPr>
        <w:t>e</w:t>
      </w:r>
      <w:r>
        <w:t>k</w:t>
      </w:r>
      <w:r>
        <w:rPr>
          <w:spacing w:val="7"/>
        </w:rPr>
        <w:t xml:space="preserve"> </w:t>
      </w:r>
      <w:r>
        <w:rPr>
          <w:spacing w:val="-1"/>
        </w:rPr>
        <w:t>a</w:t>
      </w:r>
      <w:r>
        <w:t xml:space="preserve">z </w:t>
      </w:r>
      <w:r>
        <w:rPr>
          <w:spacing w:val="-1"/>
        </w:rPr>
        <w:t>é</w:t>
      </w:r>
      <w:r>
        <w:t>v</w:t>
      </w:r>
      <w:r>
        <w:rPr>
          <w:spacing w:val="-1"/>
        </w:rPr>
        <w:t>e</w:t>
      </w:r>
      <w:r>
        <w:t>s</w:t>
      </w:r>
      <w:r>
        <w:rPr>
          <w:spacing w:val="-4"/>
        </w:rPr>
        <w:t xml:space="preserve"> </w:t>
      </w:r>
      <w:r>
        <w:t>v</w:t>
      </w:r>
      <w:r>
        <w:rPr>
          <w:spacing w:val="1"/>
        </w:rPr>
        <w:t>í</w:t>
      </w:r>
      <w:r>
        <w:rPr>
          <w:spacing w:val="2"/>
        </w:rPr>
        <w:t>z</w:t>
      </w:r>
      <w:r>
        <w:rPr>
          <w:spacing w:val="-1"/>
        </w:rPr>
        <w:t>f</w:t>
      </w:r>
      <w:r>
        <w:t>o</w:t>
      </w:r>
      <w:r>
        <w:rPr>
          <w:spacing w:val="2"/>
        </w:rPr>
        <w:t>g</w:t>
      </w:r>
      <w:r>
        <w:rPr>
          <w:spacing w:val="-5"/>
        </w:rPr>
        <w:t>y</w:t>
      </w:r>
      <w:r>
        <w:rPr>
          <w:spacing w:val="2"/>
        </w:rPr>
        <w:t>a</w:t>
      </w:r>
      <w:r>
        <w:t>s</w:t>
      </w:r>
      <w:r>
        <w:rPr>
          <w:spacing w:val="2"/>
        </w:rPr>
        <w:t>z</w:t>
      </w:r>
      <w:r>
        <w:rPr>
          <w:spacing w:val="1"/>
        </w:rPr>
        <w:t>t</w:t>
      </w:r>
      <w:r>
        <w:rPr>
          <w:spacing w:val="-1"/>
        </w:rPr>
        <w:t>á</w:t>
      </w:r>
      <w:r>
        <w:t>sa</w:t>
      </w:r>
      <w:r>
        <w:rPr>
          <w:spacing w:val="-15"/>
        </w:rPr>
        <w:t xml:space="preserve"> </w:t>
      </w:r>
      <w:r>
        <w:t>n</w:t>
      </w:r>
      <w:r>
        <w:rPr>
          <w:spacing w:val="-1"/>
        </w:rPr>
        <w:t>e</w:t>
      </w:r>
      <w:r>
        <w:t>m</w:t>
      </w:r>
      <w:r>
        <w:rPr>
          <w:spacing w:val="-1"/>
        </w:rPr>
        <w:t xml:space="preserve"> </w:t>
      </w:r>
      <w:r>
        <w:t>h</w:t>
      </w:r>
      <w:r>
        <w:rPr>
          <w:spacing w:val="-1"/>
        </w:rPr>
        <w:t>a</w:t>
      </w:r>
      <w:r>
        <w:rPr>
          <w:spacing w:val="1"/>
        </w:rPr>
        <w:t>l</w:t>
      </w:r>
      <w:r>
        <w:rPr>
          <w:spacing w:val="-1"/>
        </w:rPr>
        <w:t>a</w:t>
      </w:r>
      <w:r>
        <w:t>d</w:t>
      </w:r>
      <w:r>
        <w:rPr>
          <w:spacing w:val="1"/>
        </w:rPr>
        <w:t>j</w:t>
      </w:r>
      <w:r>
        <w:t>a</w:t>
      </w:r>
      <w:r>
        <w:rPr>
          <w:spacing w:val="-8"/>
        </w:rPr>
        <w:t xml:space="preserve"> </w:t>
      </w:r>
      <w:r>
        <w:rPr>
          <w:spacing w:val="1"/>
        </w:rPr>
        <w:t>m</w:t>
      </w:r>
      <w:r>
        <w:rPr>
          <w:spacing w:val="2"/>
        </w:rPr>
        <w:t>e</w:t>
      </w:r>
      <w:r>
        <w:t>g</w:t>
      </w:r>
      <w:r>
        <w:rPr>
          <w:spacing w:val="-6"/>
        </w:rPr>
        <w:t xml:space="preserve"> </w:t>
      </w:r>
      <w:r>
        <w:t>a</w:t>
      </w:r>
      <w:r>
        <w:rPr>
          <w:spacing w:val="-2"/>
        </w:rPr>
        <w:t xml:space="preserve"> </w:t>
      </w:r>
      <w:r>
        <w:t>80</w:t>
      </w:r>
      <w:r>
        <w:rPr>
          <w:spacing w:val="-2"/>
        </w:rPr>
        <w:t xml:space="preserve"> </w:t>
      </w:r>
      <w:r>
        <w:rPr>
          <w:spacing w:val="1"/>
        </w:rPr>
        <w:t>m</w:t>
      </w:r>
      <w:r>
        <w:rPr>
          <w:position w:val="11"/>
          <w:sz w:val="16"/>
          <w:szCs w:val="16"/>
        </w:rPr>
        <w:t>3</w:t>
      </w:r>
      <w:r>
        <w:rPr>
          <w:spacing w:val="19"/>
          <w:position w:val="11"/>
          <w:sz w:val="16"/>
          <w:szCs w:val="16"/>
        </w:rPr>
        <w:t xml:space="preserve"> </w:t>
      </w:r>
      <w:r>
        <w:t>v</w:t>
      </w:r>
      <w:r>
        <w:rPr>
          <w:spacing w:val="1"/>
        </w:rPr>
        <w:t>í</w:t>
      </w:r>
      <w:r>
        <w:rPr>
          <w:spacing w:val="2"/>
        </w:rPr>
        <w:t>z</w:t>
      </w:r>
      <w:r>
        <w:rPr>
          <w:spacing w:val="1"/>
        </w:rPr>
        <w:t>m</w:t>
      </w:r>
      <w:r>
        <w:rPr>
          <w:spacing w:val="-1"/>
        </w:rPr>
        <w:t>e</w:t>
      </w:r>
      <w:r>
        <w:t>n</w:t>
      </w:r>
      <w:r>
        <w:rPr>
          <w:spacing w:val="2"/>
        </w:rPr>
        <w:t>n</w:t>
      </w:r>
      <w:r>
        <w:rPr>
          <w:spacing w:val="-5"/>
        </w:rPr>
        <w:t>y</w:t>
      </w:r>
      <w:r>
        <w:rPr>
          <w:spacing w:val="1"/>
        </w:rPr>
        <w:t>i</w:t>
      </w:r>
      <w:r>
        <w:t>s</w:t>
      </w:r>
      <w:r>
        <w:rPr>
          <w:spacing w:val="2"/>
        </w:rPr>
        <w:t>é</w:t>
      </w:r>
      <w:r>
        <w:t>g</w:t>
      </w:r>
      <w:r>
        <w:rPr>
          <w:spacing w:val="-1"/>
        </w:rPr>
        <w:t>e</w:t>
      </w:r>
      <w:r>
        <w:t>t</w:t>
      </w:r>
      <w:r>
        <w:rPr>
          <w:spacing w:val="-15"/>
        </w:rPr>
        <w:t xml:space="preserve"> </w:t>
      </w:r>
      <w:r>
        <w:rPr>
          <w:spacing w:val="-1"/>
        </w:rPr>
        <w:t>é</w:t>
      </w:r>
      <w:r>
        <w:t>s</w:t>
      </w:r>
    </w:p>
    <w:p w:rsidR="003831A2" w:rsidRDefault="00BB65E2" w:rsidP="00BB65E2">
      <w:pPr>
        <w:spacing w:line="276" w:lineRule="exact"/>
        <w:ind w:left="709" w:right="49" w:hanging="425"/>
        <w:jc w:val="both"/>
      </w:pPr>
      <w:r>
        <w:t xml:space="preserve">-    </w:t>
      </w:r>
      <w:r w:rsidR="003831A2">
        <w:rPr>
          <w:spacing w:val="-1"/>
        </w:rPr>
        <w:t>c</w:t>
      </w:r>
      <w:r w:rsidR="003831A2">
        <w:t>s</w:t>
      </w:r>
      <w:r w:rsidR="003831A2">
        <w:rPr>
          <w:spacing w:val="-1"/>
        </w:rPr>
        <w:t>a</w:t>
      </w:r>
      <w:r w:rsidR="003831A2">
        <w:rPr>
          <w:spacing w:val="3"/>
        </w:rPr>
        <w:t>l</w:t>
      </w:r>
      <w:r w:rsidR="003831A2">
        <w:rPr>
          <w:spacing w:val="-1"/>
        </w:rPr>
        <w:t>á</w:t>
      </w:r>
      <w:r w:rsidR="003831A2">
        <w:t>db</w:t>
      </w:r>
      <w:r w:rsidR="003831A2">
        <w:rPr>
          <w:spacing w:val="-1"/>
        </w:rPr>
        <w:t>a</w:t>
      </w:r>
      <w:r w:rsidR="003831A2">
        <w:t>n</w:t>
      </w:r>
      <w:r w:rsidR="003831A2">
        <w:rPr>
          <w:spacing w:val="27"/>
        </w:rPr>
        <w:t xml:space="preserve"> </w:t>
      </w:r>
      <w:r w:rsidR="003831A2">
        <w:rPr>
          <w:spacing w:val="-1"/>
        </w:rPr>
        <w:t>é</w:t>
      </w:r>
      <w:r w:rsidR="003831A2">
        <w:rPr>
          <w:spacing w:val="1"/>
        </w:rPr>
        <w:t>l</w:t>
      </w:r>
      <w:r w:rsidR="003831A2">
        <w:t>ők</w:t>
      </w:r>
      <w:r w:rsidR="003831A2">
        <w:rPr>
          <w:spacing w:val="32"/>
        </w:rPr>
        <w:t xml:space="preserve"> </w:t>
      </w:r>
      <w:r w:rsidR="003831A2">
        <w:rPr>
          <w:spacing w:val="-1"/>
        </w:rPr>
        <w:t>e</w:t>
      </w:r>
      <w:r w:rsidR="003831A2">
        <w:rPr>
          <w:spacing w:val="3"/>
        </w:rPr>
        <w:t>s</w:t>
      </w:r>
      <w:r w:rsidR="003831A2">
        <w:rPr>
          <w:spacing w:val="-1"/>
        </w:rPr>
        <w:t>e</w:t>
      </w:r>
      <w:r w:rsidR="003831A2">
        <w:rPr>
          <w:spacing w:val="1"/>
        </w:rPr>
        <w:t>t</w:t>
      </w:r>
      <w:r w:rsidR="003831A2">
        <w:rPr>
          <w:spacing w:val="-1"/>
        </w:rPr>
        <w:t>é</w:t>
      </w:r>
      <w:r w:rsidR="003831A2">
        <w:rPr>
          <w:spacing w:val="2"/>
        </w:rPr>
        <w:t>b</w:t>
      </w:r>
      <w:r w:rsidR="003831A2">
        <w:rPr>
          <w:spacing w:val="-1"/>
        </w:rPr>
        <w:t>e</w:t>
      </w:r>
      <w:r w:rsidR="003831A2">
        <w:t>n</w:t>
      </w:r>
      <w:r w:rsidR="003831A2">
        <w:rPr>
          <w:spacing w:val="28"/>
        </w:rPr>
        <w:t xml:space="preserve"> </w:t>
      </w:r>
      <w:r w:rsidR="003831A2">
        <w:t>a</w:t>
      </w:r>
      <w:r w:rsidR="003831A2">
        <w:rPr>
          <w:spacing w:val="34"/>
        </w:rPr>
        <w:t xml:space="preserve"> </w:t>
      </w:r>
      <w:r w:rsidR="003831A2">
        <w:t>h</w:t>
      </w:r>
      <w:r w:rsidR="003831A2">
        <w:rPr>
          <w:spacing w:val="-1"/>
        </w:rPr>
        <w:t>á</w:t>
      </w:r>
      <w:r w:rsidR="003831A2">
        <w:rPr>
          <w:spacing w:val="2"/>
        </w:rPr>
        <w:t>z</w:t>
      </w:r>
      <w:r w:rsidR="003831A2">
        <w:rPr>
          <w:spacing w:val="1"/>
        </w:rPr>
        <w:t>t</w:t>
      </w:r>
      <w:r w:rsidR="003831A2">
        <w:rPr>
          <w:spacing w:val="-1"/>
        </w:rPr>
        <w:t>ar</w:t>
      </w:r>
      <w:r w:rsidR="003831A2">
        <w:rPr>
          <w:spacing w:val="1"/>
        </w:rPr>
        <w:t>t</w:t>
      </w:r>
      <w:r w:rsidR="003831A2">
        <w:rPr>
          <w:spacing w:val="-1"/>
        </w:rPr>
        <w:t>á</w:t>
      </w:r>
      <w:r w:rsidR="003831A2">
        <w:t>s</w:t>
      </w:r>
      <w:r w:rsidR="003831A2">
        <w:rPr>
          <w:spacing w:val="27"/>
        </w:rPr>
        <w:t xml:space="preserve"> </w:t>
      </w:r>
      <w:r w:rsidR="003831A2">
        <w:rPr>
          <w:spacing w:val="2"/>
        </w:rPr>
        <w:t>eg</w:t>
      </w:r>
      <w:r w:rsidR="003831A2">
        <w:t>y</w:t>
      </w:r>
      <w:r w:rsidR="003831A2">
        <w:rPr>
          <w:spacing w:val="31"/>
        </w:rPr>
        <w:t xml:space="preserve"> </w:t>
      </w:r>
      <w:r w:rsidR="003831A2">
        <w:rPr>
          <w:spacing w:val="-1"/>
        </w:rPr>
        <w:t>f</w:t>
      </w:r>
      <w:r w:rsidR="003831A2">
        <w:t>ő</w:t>
      </w:r>
      <w:r w:rsidR="003831A2">
        <w:rPr>
          <w:spacing w:val="-1"/>
        </w:rPr>
        <w:t>r</w:t>
      </w:r>
      <w:r w:rsidR="003831A2">
        <w:t>e</w:t>
      </w:r>
      <w:r w:rsidR="003831A2">
        <w:rPr>
          <w:spacing w:val="34"/>
        </w:rPr>
        <w:t xml:space="preserve"> </w:t>
      </w:r>
      <w:r w:rsidR="003831A2">
        <w:rPr>
          <w:spacing w:val="1"/>
        </w:rPr>
        <w:t>j</w:t>
      </w:r>
      <w:r w:rsidR="003831A2">
        <w:t>u</w:t>
      </w:r>
      <w:r w:rsidR="003831A2">
        <w:rPr>
          <w:spacing w:val="1"/>
        </w:rPr>
        <w:t>t</w:t>
      </w:r>
      <w:r w:rsidR="003831A2">
        <w:t>ó</w:t>
      </w:r>
      <w:r w:rsidR="003831A2">
        <w:rPr>
          <w:spacing w:val="32"/>
        </w:rPr>
        <w:t xml:space="preserve"> </w:t>
      </w:r>
      <w:r w:rsidR="003831A2">
        <w:t>n</w:t>
      </w:r>
      <w:r w:rsidR="003831A2">
        <w:rPr>
          <w:spacing w:val="-1"/>
        </w:rPr>
        <w:t>e</w:t>
      </w:r>
      <w:r w:rsidR="003831A2">
        <w:rPr>
          <w:spacing w:val="1"/>
        </w:rPr>
        <w:t>tt</w:t>
      </w:r>
      <w:r w:rsidR="003831A2">
        <w:t>ó</w:t>
      </w:r>
      <w:r w:rsidR="003831A2">
        <w:rPr>
          <w:spacing w:val="31"/>
        </w:rPr>
        <w:t xml:space="preserve"> </w:t>
      </w:r>
      <w:r w:rsidR="003831A2">
        <w:rPr>
          <w:spacing w:val="-1"/>
        </w:rPr>
        <w:t>á</w:t>
      </w:r>
      <w:r w:rsidR="003831A2">
        <w:rPr>
          <w:spacing w:val="1"/>
        </w:rPr>
        <w:t>tl</w:t>
      </w:r>
      <w:r w:rsidR="003831A2">
        <w:rPr>
          <w:spacing w:val="-1"/>
        </w:rPr>
        <w:t>a</w:t>
      </w:r>
      <w:r w:rsidR="003831A2">
        <w:rPr>
          <w:spacing w:val="-2"/>
        </w:rPr>
        <w:t>g</w:t>
      </w:r>
      <w:r w:rsidR="003831A2">
        <w:t>os</w:t>
      </w:r>
      <w:r w:rsidR="003831A2">
        <w:rPr>
          <w:spacing w:val="29"/>
        </w:rPr>
        <w:t xml:space="preserve"> </w:t>
      </w:r>
      <w:r w:rsidR="003831A2">
        <w:t>h</w:t>
      </w:r>
      <w:r w:rsidR="003831A2">
        <w:rPr>
          <w:spacing w:val="-1"/>
        </w:rPr>
        <w:t>a</w:t>
      </w:r>
      <w:r w:rsidR="003831A2">
        <w:t>vi</w:t>
      </w:r>
      <w:r w:rsidR="003831A2">
        <w:rPr>
          <w:spacing w:val="33"/>
        </w:rPr>
        <w:t xml:space="preserve"> </w:t>
      </w:r>
      <w:r w:rsidR="003831A2">
        <w:rPr>
          <w:spacing w:val="3"/>
        </w:rPr>
        <w:t>j</w:t>
      </w:r>
      <w:r w:rsidR="003831A2">
        <w:t>öv</w:t>
      </w:r>
      <w:r w:rsidR="003831A2">
        <w:rPr>
          <w:spacing w:val="-1"/>
        </w:rPr>
        <w:t>e</w:t>
      </w:r>
      <w:r w:rsidR="003831A2">
        <w:t>d</w:t>
      </w:r>
      <w:r w:rsidR="003831A2">
        <w:rPr>
          <w:spacing w:val="-1"/>
        </w:rPr>
        <w:t>e</w:t>
      </w:r>
      <w:r w:rsidR="003831A2">
        <w:rPr>
          <w:spacing w:val="1"/>
        </w:rPr>
        <w:t>lm</w:t>
      </w:r>
      <w:r w:rsidR="003831A2">
        <w:t>e</w:t>
      </w:r>
      <w:r w:rsidR="003831A2">
        <w:rPr>
          <w:spacing w:val="25"/>
        </w:rPr>
        <w:t xml:space="preserve"> </w:t>
      </w:r>
      <w:r w:rsidR="003831A2">
        <w:t xml:space="preserve">a </w:t>
      </w:r>
      <w:r w:rsidR="003831A2">
        <w:rPr>
          <w:spacing w:val="1"/>
        </w:rPr>
        <w:t>t</w:t>
      </w:r>
      <w:r w:rsidR="003831A2">
        <w:rPr>
          <w:spacing w:val="-1"/>
        </w:rPr>
        <w:t>ár</w:t>
      </w:r>
      <w:r w:rsidR="003831A2">
        <w:rPr>
          <w:spacing w:val="2"/>
        </w:rPr>
        <w:t>g</w:t>
      </w:r>
      <w:r w:rsidR="003831A2">
        <w:rPr>
          <w:spacing w:val="-5"/>
        </w:rPr>
        <w:t>y</w:t>
      </w:r>
      <w:r w:rsidR="003831A2">
        <w:rPr>
          <w:spacing w:val="2"/>
        </w:rPr>
        <w:t>é</w:t>
      </w:r>
      <w:r w:rsidR="003831A2">
        <w:t>v</w:t>
      </w:r>
      <w:r w:rsidR="003831A2">
        <w:rPr>
          <w:spacing w:val="-1"/>
        </w:rPr>
        <w:t>e</w:t>
      </w:r>
      <w:r w:rsidR="003831A2">
        <w:t>t</w:t>
      </w:r>
      <w:r w:rsidR="003831A2">
        <w:rPr>
          <w:spacing w:val="3"/>
        </w:rPr>
        <w:t xml:space="preserve"> </w:t>
      </w:r>
      <w:r w:rsidR="003831A2">
        <w:t>köv</w:t>
      </w:r>
      <w:r w:rsidR="003831A2">
        <w:rPr>
          <w:spacing w:val="-1"/>
        </w:rPr>
        <w:t>e</w:t>
      </w:r>
      <w:r w:rsidR="003831A2">
        <w:rPr>
          <w:spacing w:val="1"/>
        </w:rPr>
        <w:t>t</w:t>
      </w:r>
      <w:r w:rsidR="003831A2">
        <w:t>ő</w:t>
      </w:r>
      <w:r w:rsidR="003831A2">
        <w:rPr>
          <w:spacing w:val="5"/>
        </w:rPr>
        <w:t xml:space="preserve"> </w:t>
      </w:r>
      <w:r w:rsidR="003831A2">
        <w:rPr>
          <w:spacing w:val="-1"/>
        </w:rPr>
        <w:t>é</w:t>
      </w:r>
      <w:r w:rsidR="003831A2">
        <w:t>v</w:t>
      </w:r>
      <w:r w:rsidR="003831A2">
        <w:rPr>
          <w:spacing w:val="9"/>
        </w:rPr>
        <w:t xml:space="preserve"> </w:t>
      </w:r>
      <w:r w:rsidR="003831A2">
        <w:rPr>
          <w:spacing w:val="-1"/>
        </w:rPr>
        <w:t>e</w:t>
      </w:r>
      <w:r w:rsidR="003831A2">
        <w:rPr>
          <w:spacing w:val="1"/>
        </w:rPr>
        <w:t>l</w:t>
      </w:r>
      <w:r w:rsidR="003831A2">
        <w:t>ső</w:t>
      </w:r>
      <w:r w:rsidR="003831A2">
        <w:rPr>
          <w:spacing w:val="7"/>
        </w:rPr>
        <w:t xml:space="preserve"> </w:t>
      </w:r>
      <w:r w:rsidR="003831A2">
        <w:t>k</w:t>
      </w:r>
      <w:r w:rsidR="003831A2">
        <w:rPr>
          <w:spacing w:val="-1"/>
        </w:rPr>
        <w:t>é</w:t>
      </w:r>
      <w:r w:rsidR="003831A2">
        <w:t>t</w:t>
      </w:r>
      <w:r w:rsidR="003831A2">
        <w:rPr>
          <w:spacing w:val="9"/>
        </w:rPr>
        <w:t xml:space="preserve"> </w:t>
      </w:r>
      <w:r w:rsidR="003831A2">
        <w:t>hón</w:t>
      </w:r>
      <w:r w:rsidR="003831A2">
        <w:rPr>
          <w:spacing w:val="-1"/>
        </w:rPr>
        <w:t>a</w:t>
      </w:r>
      <w:r w:rsidR="003831A2">
        <w:t>p</w:t>
      </w:r>
      <w:r w:rsidR="003831A2">
        <w:rPr>
          <w:spacing w:val="1"/>
        </w:rPr>
        <w:t>j</w:t>
      </w:r>
      <w:r w:rsidR="003831A2">
        <w:rPr>
          <w:spacing w:val="-1"/>
        </w:rPr>
        <w:t>á</w:t>
      </w:r>
      <w:r w:rsidR="003831A2">
        <w:t>b</w:t>
      </w:r>
      <w:r w:rsidR="003831A2">
        <w:rPr>
          <w:spacing w:val="-1"/>
        </w:rPr>
        <w:t>a</w:t>
      </w:r>
      <w:r w:rsidR="003831A2">
        <w:t>n n</w:t>
      </w:r>
      <w:r w:rsidR="003831A2">
        <w:rPr>
          <w:spacing w:val="-1"/>
        </w:rPr>
        <w:t>e</w:t>
      </w:r>
      <w:r w:rsidR="003831A2">
        <w:t>m</w:t>
      </w:r>
      <w:r w:rsidR="003831A2">
        <w:rPr>
          <w:spacing w:val="8"/>
        </w:rPr>
        <w:t xml:space="preserve"> </w:t>
      </w:r>
      <w:r w:rsidR="003831A2">
        <w:t>h</w:t>
      </w:r>
      <w:r w:rsidR="003831A2">
        <w:rPr>
          <w:spacing w:val="-1"/>
        </w:rPr>
        <w:t>a</w:t>
      </w:r>
      <w:r w:rsidR="003831A2">
        <w:rPr>
          <w:spacing w:val="1"/>
        </w:rPr>
        <w:t>l</w:t>
      </w:r>
      <w:r w:rsidR="003831A2">
        <w:rPr>
          <w:spacing w:val="-1"/>
        </w:rPr>
        <w:t>a</w:t>
      </w:r>
      <w:r w:rsidR="003831A2">
        <w:t>d</w:t>
      </w:r>
      <w:r w:rsidR="003831A2">
        <w:rPr>
          <w:spacing w:val="1"/>
        </w:rPr>
        <w:t>j</w:t>
      </w:r>
      <w:r w:rsidR="003831A2">
        <w:t>a</w:t>
      </w:r>
      <w:r w:rsidR="003831A2">
        <w:rPr>
          <w:spacing w:val="4"/>
        </w:rPr>
        <w:t xml:space="preserve"> </w:t>
      </w:r>
      <w:r w:rsidR="003831A2">
        <w:rPr>
          <w:spacing w:val="1"/>
        </w:rPr>
        <w:t>m</w:t>
      </w:r>
      <w:r w:rsidR="003831A2">
        <w:rPr>
          <w:spacing w:val="-1"/>
        </w:rPr>
        <w:t>e</w:t>
      </w:r>
      <w:r w:rsidR="003831A2">
        <w:t>g</w:t>
      </w:r>
      <w:r w:rsidR="003831A2">
        <w:rPr>
          <w:spacing w:val="5"/>
        </w:rPr>
        <w:t xml:space="preserve"> </w:t>
      </w:r>
      <w:r w:rsidR="003831A2">
        <w:rPr>
          <w:spacing w:val="-1"/>
        </w:rPr>
        <w:t>a</w:t>
      </w:r>
      <w:r w:rsidR="003831A2">
        <w:t>z</w:t>
      </w:r>
      <w:r w:rsidR="003831A2">
        <w:rPr>
          <w:spacing w:val="11"/>
        </w:rPr>
        <w:t xml:space="preserve"> </w:t>
      </w:r>
      <w:r w:rsidR="003831A2">
        <w:t>ö</w:t>
      </w:r>
      <w:r w:rsidR="003831A2">
        <w:rPr>
          <w:spacing w:val="-1"/>
        </w:rPr>
        <w:t>r</w:t>
      </w:r>
      <w:r w:rsidR="003831A2">
        <w:rPr>
          <w:spacing w:val="2"/>
        </w:rPr>
        <w:t>e</w:t>
      </w:r>
      <w:r w:rsidR="003831A2">
        <w:rPr>
          <w:spacing w:val="-2"/>
        </w:rPr>
        <w:t>g</w:t>
      </w:r>
      <w:r w:rsidR="003831A2">
        <w:t>s</w:t>
      </w:r>
      <w:r w:rsidR="003831A2">
        <w:rPr>
          <w:spacing w:val="2"/>
        </w:rPr>
        <w:t>é</w:t>
      </w:r>
      <w:r w:rsidR="003831A2">
        <w:t>gi</w:t>
      </w:r>
      <w:r w:rsidR="003831A2">
        <w:rPr>
          <w:spacing w:val="4"/>
        </w:rPr>
        <w:t xml:space="preserve"> </w:t>
      </w:r>
      <w:r w:rsidR="003831A2">
        <w:rPr>
          <w:spacing w:val="2"/>
        </w:rPr>
        <w:t>n</w:t>
      </w:r>
      <w:r w:rsidR="003831A2">
        <w:rPr>
          <w:spacing w:val="-7"/>
        </w:rPr>
        <w:t>y</w:t>
      </w:r>
      <w:r w:rsidR="003831A2">
        <w:rPr>
          <w:spacing w:val="2"/>
        </w:rPr>
        <w:t>u</w:t>
      </w:r>
      <w:r w:rsidR="003831A2">
        <w:rPr>
          <w:spacing w:val="-2"/>
        </w:rPr>
        <w:t>g</w:t>
      </w:r>
      <w:r w:rsidR="003831A2">
        <w:t>d</w:t>
      </w:r>
      <w:r w:rsidR="003831A2">
        <w:rPr>
          <w:spacing w:val="1"/>
        </w:rPr>
        <w:t>í</w:t>
      </w:r>
      <w:r w:rsidR="003831A2">
        <w:t xml:space="preserve">j </w:t>
      </w:r>
      <w:r w:rsidR="003831A2">
        <w:rPr>
          <w:spacing w:val="1"/>
        </w:rPr>
        <w:t>mi</w:t>
      </w:r>
      <w:r w:rsidR="003831A2">
        <w:t>nd</w:t>
      </w:r>
      <w:r w:rsidR="003831A2">
        <w:rPr>
          <w:spacing w:val="-1"/>
        </w:rPr>
        <w:t>e</w:t>
      </w:r>
      <w:r w:rsidR="003831A2">
        <w:t>nko</w:t>
      </w:r>
      <w:r w:rsidR="003831A2">
        <w:rPr>
          <w:spacing w:val="-1"/>
        </w:rPr>
        <w:t>r</w:t>
      </w:r>
      <w:r w:rsidR="003831A2">
        <w:t>i</w:t>
      </w:r>
      <w:r w:rsidR="003831A2">
        <w:rPr>
          <w:spacing w:val="-11"/>
        </w:rPr>
        <w:t xml:space="preserve"> </w:t>
      </w:r>
      <w:r w:rsidR="003831A2">
        <w:rPr>
          <w:spacing w:val="1"/>
        </w:rPr>
        <w:t>l</w:t>
      </w:r>
      <w:r w:rsidR="003831A2">
        <w:rPr>
          <w:spacing w:val="-1"/>
        </w:rPr>
        <w:t>e</w:t>
      </w:r>
      <w:r w:rsidR="003831A2">
        <w:rPr>
          <w:spacing w:val="-2"/>
        </w:rPr>
        <w:t>g</w:t>
      </w:r>
      <w:r w:rsidR="003831A2">
        <w:t>k</w:t>
      </w:r>
      <w:r w:rsidR="003831A2">
        <w:rPr>
          <w:spacing w:val="1"/>
        </w:rPr>
        <w:t>i</w:t>
      </w:r>
      <w:r w:rsidR="003831A2">
        <w:t>s</w:t>
      </w:r>
      <w:r w:rsidR="003831A2">
        <w:rPr>
          <w:spacing w:val="-1"/>
        </w:rPr>
        <w:t>e</w:t>
      </w:r>
      <w:r w:rsidR="003831A2">
        <w:t>bb</w:t>
      </w:r>
      <w:r w:rsidR="003831A2">
        <w:rPr>
          <w:spacing w:val="-9"/>
        </w:rPr>
        <w:t xml:space="preserve"> </w:t>
      </w:r>
      <w:r w:rsidR="003831A2">
        <w:t>ös</w:t>
      </w:r>
      <w:r w:rsidR="003831A2">
        <w:rPr>
          <w:spacing w:val="3"/>
        </w:rPr>
        <w:t>s</w:t>
      </w:r>
      <w:r w:rsidR="003831A2">
        <w:rPr>
          <w:spacing w:val="2"/>
        </w:rPr>
        <w:t>z</w:t>
      </w:r>
      <w:r w:rsidR="003831A2">
        <w:rPr>
          <w:spacing w:val="-1"/>
        </w:rPr>
        <w:t>e</w:t>
      </w:r>
      <w:r w:rsidR="003831A2">
        <w:rPr>
          <w:spacing w:val="-2"/>
        </w:rPr>
        <w:t>g</w:t>
      </w:r>
      <w:r w:rsidR="003831A2">
        <w:rPr>
          <w:spacing w:val="-1"/>
        </w:rPr>
        <w:t>é</w:t>
      </w:r>
      <w:r w:rsidR="003831A2">
        <w:rPr>
          <w:spacing w:val="2"/>
        </w:rPr>
        <w:t>n</w:t>
      </w:r>
      <w:r w:rsidR="003831A2">
        <w:rPr>
          <w:spacing w:val="-1"/>
        </w:rPr>
        <w:t>e</w:t>
      </w:r>
      <w:r w:rsidR="003831A2">
        <w:t>k</w:t>
      </w:r>
      <w:r w:rsidR="003831A2">
        <w:rPr>
          <w:spacing w:val="-11"/>
        </w:rPr>
        <w:t xml:space="preserve"> </w:t>
      </w:r>
      <w:r w:rsidR="003831A2">
        <w:t>100</w:t>
      </w:r>
      <w:r w:rsidR="003831A2">
        <w:rPr>
          <w:spacing w:val="-4"/>
        </w:rPr>
        <w:t xml:space="preserve"> </w:t>
      </w:r>
      <w:r w:rsidR="003831A2">
        <w:rPr>
          <w:spacing w:val="-1"/>
        </w:rPr>
        <w:t>%-á</w:t>
      </w:r>
      <w:r w:rsidR="003831A2">
        <w:rPr>
          <w:spacing w:val="1"/>
        </w:rPr>
        <w:t>t</w:t>
      </w:r>
      <w:r w:rsidR="003831A2">
        <w:t>,</w:t>
      </w:r>
    </w:p>
    <w:p w:rsidR="003831A2" w:rsidRDefault="00BB65E2" w:rsidP="00BB65E2">
      <w:pPr>
        <w:spacing w:line="276" w:lineRule="exact"/>
        <w:ind w:left="709" w:right="54" w:hanging="425"/>
        <w:jc w:val="both"/>
      </w:pPr>
      <w:r>
        <w:t xml:space="preserve">-     </w:t>
      </w:r>
      <w:r w:rsidR="003831A2">
        <w:rPr>
          <w:spacing w:val="2"/>
        </w:rPr>
        <w:t>eg</w:t>
      </w:r>
      <w:r w:rsidR="003831A2">
        <w:rPr>
          <w:spacing w:val="-5"/>
        </w:rPr>
        <w:t>y</w:t>
      </w:r>
      <w:r w:rsidR="003831A2">
        <w:rPr>
          <w:spacing w:val="-1"/>
        </w:rPr>
        <w:t>e</w:t>
      </w:r>
      <w:r w:rsidR="003831A2">
        <w:t>dü</w:t>
      </w:r>
      <w:r w:rsidR="003831A2">
        <w:rPr>
          <w:spacing w:val="1"/>
        </w:rPr>
        <w:t>l</w:t>
      </w:r>
      <w:r w:rsidR="003831A2">
        <w:rPr>
          <w:spacing w:val="-1"/>
        </w:rPr>
        <w:t>á</w:t>
      </w:r>
      <w:r w:rsidR="003831A2">
        <w:rPr>
          <w:spacing w:val="1"/>
        </w:rPr>
        <w:t>ll</w:t>
      </w:r>
      <w:r w:rsidR="003831A2">
        <w:t xml:space="preserve">ó </w:t>
      </w:r>
      <w:r w:rsidR="003831A2">
        <w:rPr>
          <w:spacing w:val="-1"/>
        </w:rPr>
        <w:t>e</w:t>
      </w:r>
      <w:r w:rsidR="003831A2">
        <w:rPr>
          <w:spacing w:val="3"/>
        </w:rPr>
        <w:t>s</w:t>
      </w:r>
      <w:r w:rsidR="003831A2">
        <w:rPr>
          <w:spacing w:val="-1"/>
        </w:rPr>
        <w:t>e</w:t>
      </w:r>
      <w:r w:rsidR="003831A2">
        <w:rPr>
          <w:spacing w:val="1"/>
        </w:rPr>
        <w:t>t</w:t>
      </w:r>
      <w:r w:rsidR="003831A2">
        <w:rPr>
          <w:spacing w:val="-1"/>
        </w:rPr>
        <w:t>é</w:t>
      </w:r>
      <w:r w:rsidR="003831A2">
        <w:t>b</w:t>
      </w:r>
      <w:r w:rsidR="003831A2">
        <w:rPr>
          <w:spacing w:val="-1"/>
        </w:rPr>
        <w:t>e</w:t>
      </w:r>
      <w:r w:rsidR="003831A2">
        <w:t>n</w:t>
      </w:r>
      <w:r w:rsidR="003831A2">
        <w:rPr>
          <w:spacing w:val="6"/>
        </w:rPr>
        <w:t xml:space="preserve"> </w:t>
      </w:r>
      <w:r w:rsidR="003831A2">
        <w:rPr>
          <w:spacing w:val="-1"/>
        </w:rPr>
        <w:t>a</w:t>
      </w:r>
      <w:r w:rsidR="003831A2">
        <w:t>z</w:t>
      </w:r>
      <w:r w:rsidR="003831A2">
        <w:rPr>
          <w:spacing w:val="11"/>
        </w:rPr>
        <w:t xml:space="preserve"> </w:t>
      </w:r>
      <w:r w:rsidR="003831A2">
        <w:rPr>
          <w:spacing w:val="-1"/>
        </w:rPr>
        <w:t>e</w:t>
      </w:r>
      <w:r w:rsidR="003831A2">
        <w:rPr>
          <w:spacing w:val="2"/>
        </w:rPr>
        <w:t>g</w:t>
      </w:r>
      <w:r w:rsidR="003831A2">
        <w:t>y</w:t>
      </w:r>
      <w:r w:rsidR="003831A2">
        <w:rPr>
          <w:spacing w:val="6"/>
        </w:rPr>
        <w:t xml:space="preserve"> </w:t>
      </w:r>
      <w:r w:rsidR="003831A2">
        <w:rPr>
          <w:spacing w:val="-1"/>
        </w:rPr>
        <w:t>f</w:t>
      </w:r>
      <w:r w:rsidR="003831A2">
        <w:t>ő</w:t>
      </w:r>
      <w:r w:rsidR="003831A2">
        <w:rPr>
          <w:spacing w:val="-1"/>
        </w:rPr>
        <w:t>r</w:t>
      </w:r>
      <w:r w:rsidR="003831A2">
        <w:t>e</w:t>
      </w:r>
      <w:r w:rsidR="003831A2">
        <w:rPr>
          <w:spacing w:val="9"/>
        </w:rPr>
        <w:t xml:space="preserve"> </w:t>
      </w:r>
      <w:r w:rsidR="003831A2">
        <w:rPr>
          <w:spacing w:val="1"/>
        </w:rPr>
        <w:t>j</w:t>
      </w:r>
      <w:r w:rsidR="003831A2">
        <w:t>u</w:t>
      </w:r>
      <w:r w:rsidR="003831A2">
        <w:rPr>
          <w:spacing w:val="1"/>
        </w:rPr>
        <w:t>t</w:t>
      </w:r>
      <w:r w:rsidR="003831A2">
        <w:t>ó</w:t>
      </w:r>
      <w:r w:rsidR="003831A2">
        <w:rPr>
          <w:spacing w:val="7"/>
        </w:rPr>
        <w:t xml:space="preserve"> </w:t>
      </w:r>
      <w:r w:rsidR="003831A2">
        <w:t>n</w:t>
      </w:r>
      <w:r w:rsidR="003831A2">
        <w:rPr>
          <w:spacing w:val="-1"/>
        </w:rPr>
        <w:t>e</w:t>
      </w:r>
      <w:r w:rsidR="003831A2">
        <w:rPr>
          <w:spacing w:val="1"/>
        </w:rPr>
        <w:t>tt</w:t>
      </w:r>
      <w:r w:rsidR="003831A2">
        <w:t>ó</w:t>
      </w:r>
      <w:r w:rsidR="003831A2">
        <w:rPr>
          <w:spacing w:val="6"/>
        </w:rPr>
        <w:t xml:space="preserve"> </w:t>
      </w:r>
      <w:r w:rsidR="003831A2">
        <w:rPr>
          <w:spacing w:val="-1"/>
        </w:rPr>
        <w:t>á</w:t>
      </w:r>
      <w:r w:rsidR="003831A2">
        <w:rPr>
          <w:spacing w:val="1"/>
        </w:rPr>
        <w:t>tl</w:t>
      </w:r>
      <w:r w:rsidR="003831A2">
        <w:rPr>
          <w:spacing w:val="-1"/>
        </w:rPr>
        <w:t>a</w:t>
      </w:r>
      <w:r w:rsidR="003831A2">
        <w:rPr>
          <w:spacing w:val="-2"/>
        </w:rPr>
        <w:t>g</w:t>
      </w:r>
      <w:r w:rsidR="003831A2">
        <w:t>os</w:t>
      </w:r>
      <w:r w:rsidR="003831A2">
        <w:rPr>
          <w:spacing w:val="5"/>
        </w:rPr>
        <w:t xml:space="preserve"> </w:t>
      </w:r>
      <w:r w:rsidR="003831A2">
        <w:rPr>
          <w:spacing w:val="2"/>
        </w:rPr>
        <w:t>h</w:t>
      </w:r>
      <w:r w:rsidR="003831A2">
        <w:rPr>
          <w:spacing w:val="-1"/>
        </w:rPr>
        <w:t>a</w:t>
      </w:r>
      <w:r w:rsidR="003831A2">
        <w:t>vi</w:t>
      </w:r>
      <w:r w:rsidR="003831A2">
        <w:rPr>
          <w:spacing w:val="8"/>
        </w:rPr>
        <w:t xml:space="preserve"> </w:t>
      </w:r>
      <w:r w:rsidR="003831A2">
        <w:rPr>
          <w:spacing w:val="1"/>
        </w:rPr>
        <w:t>j</w:t>
      </w:r>
      <w:r w:rsidR="003831A2">
        <w:t>öv</w:t>
      </w:r>
      <w:r w:rsidR="003831A2">
        <w:rPr>
          <w:spacing w:val="-1"/>
        </w:rPr>
        <w:t>e</w:t>
      </w:r>
      <w:r w:rsidR="003831A2">
        <w:t>d</w:t>
      </w:r>
      <w:r w:rsidR="003831A2">
        <w:rPr>
          <w:spacing w:val="-1"/>
        </w:rPr>
        <w:t>e</w:t>
      </w:r>
      <w:r w:rsidR="003831A2">
        <w:rPr>
          <w:spacing w:val="1"/>
        </w:rPr>
        <w:t>l</w:t>
      </w:r>
      <w:r w:rsidR="003831A2">
        <w:rPr>
          <w:spacing w:val="-1"/>
        </w:rPr>
        <w:t>e</w:t>
      </w:r>
      <w:r w:rsidR="003831A2">
        <w:t>m</w:t>
      </w:r>
      <w:r w:rsidR="003831A2">
        <w:rPr>
          <w:spacing w:val="4"/>
        </w:rPr>
        <w:t xml:space="preserve"> </w:t>
      </w:r>
      <w:r w:rsidR="003831A2">
        <w:t>a</w:t>
      </w:r>
      <w:r w:rsidR="003831A2">
        <w:rPr>
          <w:spacing w:val="10"/>
        </w:rPr>
        <w:t xml:space="preserve"> </w:t>
      </w:r>
      <w:r w:rsidR="003831A2">
        <w:rPr>
          <w:spacing w:val="1"/>
        </w:rPr>
        <w:t>t</w:t>
      </w:r>
      <w:r w:rsidR="003831A2">
        <w:rPr>
          <w:spacing w:val="-1"/>
        </w:rPr>
        <w:t>á</w:t>
      </w:r>
      <w:r w:rsidR="003831A2">
        <w:rPr>
          <w:spacing w:val="2"/>
        </w:rPr>
        <w:t>rg</w:t>
      </w:r>
      <w:r w:rsidR="003831A2">
        <w:rPr>
          <w:spacing w:val="-5"/>
        </w:rPr>
        <w:t>y</w:t>
      </w:r>
      <w:r w:rsidR="003831A2">
        <w:rPr>
          <w:spacing w:val="-1"/>
        </w:rPr>
        <w:t>é</w:t>
      </w:r>
      <w:r w:rsidR="003831A2">
        <w:rPr>
          <w:spacing w:val="2"/>
        </w:rPr>
        <w:t>v</w:t>
      </w:r>
      <w:r w:rsidR="003831A2">
        <w:rPr>
          <w:spacing w:val="-1"/>
        </w:rPr>
        <w:t>e</w:t>
      </w:r>
      <w:r w:rsidR="003831A2">
        <w:t>t köv</w:t>
      </w:r>
      <w:r w:rsidR="003831A2">
        <w:rPr>
          <w:spacing w:val="-1"/>
        </w:rPr>
        <w:t>e</w:t>
      </w:r>
      <w:r w:rsidR="003831A2">
        <w:rPr>
          <w:spacing w:val="1"/>
        </w:rPr>
        <w:t>t</w:t>
      </w:r>
      <w:r w:rsidR="003831A2">
        <w:t>ő</w:t>
      </w:r>
      <w:r w:rsidR="003831A2">
        <w:rPr>
          <w:spacing w:val="-7"/>
        </w:rPr>
        <w:t xml:space="preserve"> </w:t>
      </w:r>
      <w:r w:rsidR="003831A2">
        <w:rPr>
          <w:spacing w:val="-1"/>
        </w:rPr>
        <w:t>é</w:t>
      </w:r>
      <w:r w:rsidR="003831A2">
        <w:t>v</w:t>
      </w:r>
      <w:r w:rsidR="003831A2">
        <w:rPr>
          <w:spacing w:val="-2"/>
        </w:rPr>
        <w:t xml:space="preserve"> </w:t>
      </w:r>
      <w:r w:rsidR="003831A2">
        <w:rPr>
          <w:spacing w:val="-1"/>
        </w:rPr>
        <w:t>e</w:t>
      </w:r>
      <w:r w:rsidR="003831A2">
        <w:rPr>
          <w:spacing w:val="1"/>
        </w:rPr>
        <w:t>l</w:t>
      </w:r>
      <w:r w:rsidR="003831A2">
        <w:t>ső</w:t>
      </w:r>
      <w:r w:rsidR="003831A2">
        <w:rPr>
          <w:spacing w:val="-4"/>
        </w:rPr>
        <w:t xml:space="preserve"> </w:t>
      </w:r>
      <w:r w:rsidR="003831A2">
        <w:t>k</w:t>
      </w:r>
      <w:r w:rsidR="003831A2">
        <w:rPr>
          <w:spacing w:val="-1"/>
        </w:rPr>
        <w:t>é</w:t>
      </w:r>
      <w:r w:rsidR="003831A2">
        <w:t>t</w:t>
      </w:r>
      <w:r w:rsidR="003831A2">
        <w:rPr>
          <w:spacing w:val="-3"/>
        </w:rPr>
        <w:t xml:space="preserve"> </w:t>
      </w:r>
      <w:r w:rsidR="003831A2">
        <w:t>hón</w:t>
      </w:r>
      <w:r w:rsidR="003831A2">
        <w:rPr>
          <w:spacing w:val="-1"/>
        </w:rPr>
        <w:t>a</w:t>
      </w:r>
      <w:r w:rsidR="003831A2">
        <w:t>p</w:t>
      </w:r>
      <w:r w:rsidR="003831A2">
        <w:rPr>
          <w:spacing w:val="3"/>
        </w:rPr>
        <w:t>j</w:t>
      </w:r>
      <w:r w:rsidR="003831A2">
        <w:rPr>
          <w:spacing w:val="-1"/>
        </w:rPr>
        <w:t>á</w:t>
      </w:r>
      <w:r w:rsidR="003831A2">
        <w:t>b</w:t>
      </w:r>
      <w:r w:rsidR="003831A2">
        <w:rPr>
          <w:spacing w:val="-1"/>
        </w:rPr>
        <w:t>a</w:t>
      </w:r>
      <w:r w:rsidR="003831A2">
        <w:t>n</w:t>
      </w:r>
      <w:r w:rsidR="003831A2">
        <w:rPr>
          <w:spacing w:val="-11"/>
        </w:rPr>
        <w:t xml:space="preserve"> </w:t>
      </w:r>
      <w:r w:rsidR="003831A2">
        <w:t>n</w:t>
      </w:r>
      <w:r w:rsidR="003831A2">
        <w:rPr>
          <w:spacing w:val="-1"/>
        </w:rPr>
        <w:t>e</w:t>
      </w:r>
      <w:r w:rsidR="003831A2">
        <w:t>m</w:t>
      </w:r>
      <w:r w:rsidR="003831A2">
        <w:rPr>
          <w:spacing w:val="-4"/>
        </w:rPr>
        <w:t xml:space="preserve"> </w:t>
      </w:r>
      <w:r w:rsidR="003831A2">
        <w:t>h</w:t>
      </w:r>
      <w:r w:rsidR="003831A2">
        <w:rPr>
          <w:spacing w:val="-1"/>
        </w:rPr>
        <w:t>a</w:t>
      </w:r>
      <w:r w:rsidR="003831A2">
        <w:rPr>
          <w:spacing w:val="3"/>
        </w:rPr>
        <w:t>l</w:t>
      </w:r>
      <w:r w:rsidR="003831A2">
        <w:rPr>
          <w:spacing w:val="-1"/>
        </w:rPr>
        <w:t>a</w:t>
      </w:r>
      <w:r w:rsidR="003831A2">
        <w:t>d</w:t>
      </w:r>
      <w:r w:rsidR="003831A2">
        <w:rPr>
          <w:spacing w:val="1"/>
        </w:rPr>
        <w:t>j</w:t>
      </w:r>
      <w:r w:rsidR="003831A2">
        <w:t>a</w:t>
      </w:r>
      <w:r w:rsidR="003831A2">
        <w:rPr>
          <w:spacing w:val="-8"/>
        </w:rPr>
        <w:t xml:space="preserve"> </w:t>
      </w:r>
      <w:r w:rsidR="003831A2">
        <w:rPr>
          <w:spacing w:val="1"/>
        </w:rPr>
        <w:t>m</w:t>
      </w:r>
      <w:r w:rsidR="003831A2">
        <w:rPr>
          <w:spacing w:val="2"/>
        </w:rPr>
        <w:t>e</w:t>
      </w:r>
      <w:r w:rsidR="003831A2">
        <w:t>g</w:t>
      </w:r>
      <w:r w:rsidR="003831A2">
        <w:rPr>
          <w:spacing w:val="-6"/>
        </w:rPr>
        <w:t xml:space="preserve"> </w:t>
      </w:r>
      <w:r w:rsidR="003831A2">
        <w:t>a</w:t>
      </w:r>
      <w:r>
        <w:t xml:space="preserve">z öregségi </w:t>
      </w:r>
      <w:r w:rsidR="003831A2">
        <w:rPr>
          <w:spacing w:val="2"/>
        </w:rPr>
        <w:t>n</w:t>
      </w:r>
      <w:r w:rsidR="003831A2">
        <w:rPr>
          <w:spacing w:val="-5"/>
        </w:rPr>
        <w:t>y</w:t>
      </w:r>
      <w:r w:rsidR="003831A2">
        <w:rPr>
          <w:spacing w:val="2"/>
        </w:rPr>
        <w:t>u</w:t>
      </w:r>
      <w:r w:rsidR="003831A2">
        <w:rPr>
          <w:spacing w:val="-2"/>
        </w:rPr>
        <w:t>g</w:t>
      </w:r>
      <w:r w:rsidR="003831A2">
        <w:t>d</w:t>
      </w:r>
      <w:r w:rsidR="003831A2">
        <w:rPr>
          <w:spacing w:val="1"/>
        </w:rPr>
        <w:t>íj</w:t>
      </w:r>
      <w:r>
        <w:rPr>
          <w:spacing w:val="1"/>
        </w:rPr>
        <w:t xml:space="preserve"> mindenkori legkisebb összegének </w:t>
      </w:r>
      <w:r w:rsidR="003831A2">
        <w:t>150</w:t>
      </w:r>
      <w:r w:rsidR="003831A2">
        <w:rPr>
          <w:spacing w:val="-4"/>
        </w:rPr>
        <w:t xml:space="preserve"> </w:t>
      </w:r>
      <w:r w:rsidR="003831A2">
        <w:rPr>
          <w:spacing w:val="-1"/>
        </w:rPr>
        <w:t>%-á</w:t>
      </w:r>
      <w:r w:rsidR="003831A2">
        <w:rPr>
          <w:spacing w:val="1"/>
        </w:rPr>
        <w:t>t</w:t>
      </w:r>
      <w:r w:rsidR="003831A2">
        <w:t>.</w:t>
      </w:r>
    </w:p>
    <w:p w:rsidR="003831A2" w:rsidRPr="003831A2" w:rsidRDefault="003831A2" w:rsidP="00E8354E">
      <w:pPr>
        <w:jc w:val="both"/>
        <w:rPr>
          <w:color w:val="000000"/>
        </w:rPr>
      </w:pPr>
    </w:p>
    <w:p w:rsidR="003831A2" w:rsidRDefault="00BB65E2" w:rsidP="00E8354E">
      <w:pPr>
        <w:jc w:val="both"/>
        <w:rPr>
          <w:color w:val="000000"/>
        </w:rPr>
      </w:pPr>
      <w:r w:rsidRPr="00BB65E2">
        <w:rPr>
          <w:b/>
          <w:i/>
          <w:color w:val="000000"/>
        </w:rPr>
        <w:t xml:space="preserve">Varga András képviselő: </w:t>
      </w:r>
      <w:r>
        <w:rPr>
          <w:color w:val="000000"/>
        </w:rPr>
        <w:t>Megkérdezi, hogy a mentességek esetén be nem fizetett talajterhelési díjkülönbözetből keletkezik-e a lakosoknak, vagy az önkormányzatnak fizetési kötelezettsége?</w:t>
      </w:r>
    </w:p>
    <w:p w:rsidR="00BB65E2" w:rsidRDefault="00BB65E2" w:rsidP="00E8354E">
      <w:pPr>
        <w:jc w:val="both"/>
        <w:rPr>
          <w:color w:val="000000"/>
        </w:rPr>
      </w:pPr>
    </w:p>
    <w:p w:rsidR="00BB65E2" w:rsidRDefault="00BB65E2" w:rsidP="00BB65E2">
      <w:pPr>
        <w:tabs>
          <w:tab w:val="right" w:pos="9000"/>
        </w:tabs>
        <w:ind w:right="72"/>
        <w:jc w:val="both"/>
      </w:pPr>
      <w:r w:rsidRPr="00BB65E2">
        <w:rPr>
          <w:b/>
          <w:i/>
          <w:color w:val="000000"/>
        </w:rPr>
        <w:t>Dr. Garay Rita polgármester:</w:t>
      </w:r>
      <w:r>
        <w:rPr>
          <w:b/>
          <w:i/>
          <w:color w:val="000000"/>
        </w:rPr>
        <w:t xml:space="preserve"> </w:t>
      </w:r>
      <w:r>
        <w:rPr>
          <w:color w:val="000000"/>
        </w:rPr>
        <w:t xml:space="preserve">Elmondja, </w:t>
      </w:r>
      <w:r w:rsidRPr="005E4823">
        <w:t>hogy a talajterhelési díj az Önkormányzat környezetvédelm</w:t>
      </w:r>
      <w:r>
        <w:t xml:space="preserve">i alapjának a bevételét képezi, mely összeget a </w:t>
      </w:r>
      <w:r w:rsidRPr="005E4823">
        <w:t xml:space="preserve">törvény alapján többek között </w:t>
      </w:r>
      <w:r w:rsidR="0018039F">
        <w:t xml:space="preserve">például </w:t>
      </w:r>
      <w:r w:rsidRPr="005E4823">
        <w:t xml:space="preserve">csatornázásra, szennyvíztisztításra, tartós környezetkárosodások </w:t>
      </w:r>
      <w:r w:rsidRPr="005E4823">
        <w:lastRenderedPageBreak/>
        <w:t xml:space="preserve">kármentesítésére lehet felhasználni. </w:t>
      </w:r>
      <w:r>
        <w:t xml:space="preserve">A díjmentességből adódó, be nem folyt különbözetet </w:t>
      </w:r>
      <w:r w:rsidR="0018039F">
        <w:t>nem kell megfizetnie sem a lakosoknak, sem pedig az önkormányzatnak.</w:t>
      </w:r>
    </w:p>
    <w:p w:rsidR="0018039F" w:rsidRPr="005E4823" w:rsidRDefault="0018039F" w:rsidP="00BB65E2">
      <w:pPr>
        <w:tabs>
          <w:tab w:val="right" w:pos="9000"/>
        </w:tabs>
        <w:ind w:right="72"/>
        <w:jc w:val="both"/>
      </w:pPr>
      <w:r>
        <w:t xml:space="preserve">Megkérdezi, hogy van-e valakinek további kérdése, észrevétele, hozzászólása, más javaslata? Mivel további kérdés, észrevétel, hozzászólás, más javaslat nem volt, szavazásra bocsátja a Városfejlesztési és Pénzügyi Bizottság által tett módosító indítványt a pénzügyi osztályvezető által elmondottakat figyelembe véve az alábbiak szerint:  </w:t>
      </w:r>
    </w:p>
    <w:p w:rsidR="0018039F" w:rsidRPr="00C8621B" w:rsidRDefault="0096656E" w:rsidP="0096656E">
      <w:pPr>
        <w:pStyle w:val="Szvegtrzs"/>
        <w:ind w:left="720"/>
      </w:pPr>
      <w:r>
        <w:t>„</w:t>
      </w:r>
      <w:r w:rsidR="0018039F" w:rsidRPr="0019673A">
        <w:t>Tótkomlós Város Önk</w:t>
      </w:r>
      <w:r w:rsidR="0018039F">
        <w:t>ormányzat Képviselő-testülete</w:t>
      </w:r>
      <w:r w:rsidR="0018039F" w:rsidRPr="0019673A">
        <w:t xml:space="preserve"> </w:t>
      </w:r>
      <w:r w:rsidR="0018039F">
        <w:t>elfogadja a Városfejlesztési és Pénzügyi Bizottság által tett módosító indítványt, ennek megfelelően a talajterhelési díjról szóló önkormányzati rendelet tervezet 3. § (1) bekezdésének c) és d) pontja, 3. § (2)-(3) bekezdése és 1. melléklete törlésre kerül.</w:t>
      </w:r>
      <w:r>
        <w:t>”</w:t>
      </w:r>
    </w:p>
    <w:p w:rsidR="00BB65E2" w:rsidRPr="00BB65E2" w:rsidRDefault="00BB65E2" w:rsidP="00E8354E">
      <w:pPr>
        <w:jc w:val="both"/>
        <w:rPr>
          <w:b/>
          <w:i/>
          <w:color w:val="000000"/>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69/2013. (IV. 24.) kt. határozat:</w:t>
      </w:r>
    </w:p>
    <w:p w:rsidR="00E8354E" w:rsidRDefault="00E8354E" w:rsidP="00E8354E">
      <w:pPr>
        <w:ind w:left="851" w:right="993"/>
        <w:jc w:val="center"/>
        <w:outlineLvl w:val="0"/>
        <w:rPr>
          <w:b/>
          <w:i/>
        </w:rPr>
      </w:pPr>
      <w:r>
        <w:rPr>
          <w:b/>
          <w:i/>
        </w:rPr>
        <w:t>Módosító indítvány a</w:t>
      </w:r>
      <w:r w:rsidRPr="00DF3ED0">
        <w:rPr>
          <w:b/>
          <w:i/>
        </w:rPr>
        <w:t xml:space="preserve"> talajterhelési díjról szóló </w:t>
      </w:r>
      <w:r>
        <w:rPr>
          <w:b/>
          <w:i/>
        </w:rPr>
        <w:t xml:space="preserve">önkormányzati </w:t>
      </w:r>
    </w:p>
    <w:p w:rsidR="00E8354E" w:rsidRPr="00DF3ED0" w:rsidRDefault="00E8354E" w:rsidP="00E8354E">
      <w:pPr>
        <w:ind w:left="851" w:right="993"/>
        <w:jc w:val="center"/>
        <w:outlineLvl w:val="0"/>
        <w:rPr>
          <w:b/>
          <w:i/>
        </w:rPr>
      </w:pPr>
      <w:r w:rsidRPr="00DF3ED0">
        <w:rPr>
          <w:b/>
          <w:i/>
        </w:rPr>
        <w:t xml:space="preserve">rendelet </w:t>
      </w:r>
      <w:r>
        <w:rPr>
          <w:b/>
          <w:i/>
        </w:rPr>
        <w:t>tervezetre</w:t>
      </w:r>
    </w:p>
    <w:p w:rsidR="00E8354E" w:rsidRDefault="00E8354E" w:rsidP="00E8354E">
      <w:pPr>
        <w:pStyle w:val="Szvegtrzs"/>
        <w:ind w:right="1134"/>
      </w:pPr>
    </w:p>
    <w:p w:rsidR="00E8354E" w:rsidRPr="00C8621B" w:rsidRDefault="00E8354E" w:rsidP="00E8354E">
      <w:pPr>
        <w:pStyle w:val="Szvegtrzs"/>
        <w:ind w:left="1134" w:right="1134"/>
      </w:pPr>
      <w:r w:rsidRPr="0019673A">
        <w:t>Tótkomlós Város Önk</w:t>
      </w:r>
      <w:r>
        <w:t>ormányzat Képviselő-testülete</w:t>
      </w:r>
      <w:r w:rsidRPr="0019673A">
        <w:t xml:space="preserve"> </w:t>
      </w:r>
      <w:r>
        <w:t>elfogadja a Városfejlesztési és Pénzügyi Bizottság által tett módosító indítványt, ennek megfelelően a talajterhelési díjról szóló önkormányzati rendelet tervezet 3. § (1) bekezdésének c) és d) pontja, 3. § (2)-(3) bekezdése és 1. melléklete törlésre kerül.</w:t>
      </w:r>
    </w:p>
    <w:p w:rsidR="00E8354E" w:rsidRDefault="00E8354E" w:rsidP="00E8354E">
      <w:pPr>
        <w:pStyle w:val="Szvegtrzs"/>
        <w:ind w:right="1134"/>
      </w:pPr>
    </w:p>
    <w:p w:rsidR="00E8354E" w:rsidRDefault="00E8354E" w:rsidP="00E8354E">
      <w:pPr>
        <w:pStyle w:val="Szvegtrzs"/>
        <w:ind w:left="1134" w:right="1134"/>
      </w:pPr>
      <w:r>
        <w:t>Felelős: dr. Garay Rita polgármester</w:t>
      </w:r>
    </w:p>
    <w:p w:rsidR="00E8354E" w:rsidRPr="00BE539E" w:rsidRDefault="00E8354E" w:rsidP="00E8354E">
      <w:pPr>
        <w:pStyle w:val="Szvegtrzs"/>
        <w:ind w:left="1134" w:right="1134"/>
        <w:rPr>
          <w:szCs w:val="24"/>
        </w:rPr>
      </w:pPr>
      <w:r>
        <w:t>Határidő: azonnal</w:t>
      </w:r>
    </w:p>
    <w:p w:rsidR="00D10C96" w:rsidRDefault="00D10C96" w:rsidP="00D10C96"/>
    <w:p w:rsidR="00D10C96" w:rsidRPr="0054560B" w:rsidRDefault="0054560B" w:rsidP="0054560B">
      <w:pPr>
        <w:jc w:val="both"/>
      </w:pPr>
      <w:r w:rsidRPr="0054560B">
        <w:rPr>
          <w:b/>
          <w:i/>
        </w:rPr>
        <w:t xml:space="preserve">Dr. Garay Rita polgármester: </w:t>
      </w:r>
      <w:r>
        <w:t>Szavazásra bocsátja az</w:t>
      </w:r>
      <w:r w:rsidR="0096656E">
        <w:t xml:space="preserve"> elfogadott módosító indítvánnyal</w:t>
      </w:r>
      <w:r>
        <w:t xml:space="preserve"> egységes szerkezetbe foglalt</w:t>
      </w:r>
      <w:r w:rsidR="0096656E">
        <w:t>,</w:t>
      </w:r>
      <w:r>
        <w:t xml:space="preserve"> talajterhelési díjról</w:t>
      </w:r>
      <w:r w:rsidR="0096656E">
        <w:t xml:space="preserve"> szóló önkormányzati rendelet tervezetet.</w:t>
      </w:r>
    </w:p>
    <w:p w:rsidR="0098795D" w:rsidRDefault="0098795D"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54560B" w:rsidRPr="0054560B" w:rsidRDefault="0054560B" w:rsidP="0054560B">
      <w:pPr>
        <w:jc w:val="both"/>
        <w:rPr>
          <w:i/>
        </w:rPr>
      </w:pPr>
      <w:r w:rsidRPr="0054560B">
        <w:rPr>
          <w:i/>
        </w:rPr>
        <w:t xml:space="preserve">A képviselő-testület 6 igen szavazattal, ellenszavazat és tartózkodás nélkül alkotta meg az alábbi rendeletet: </w:t>
      </w:r>
    </w:p>
    <w:p w:rsidR="0054560B" w:rsidRDefault="0054560B" w:rsidP="0054560B">
      <w:pPr>
        <w:rPr>
          <w:b/>
        </w:rPr>
      </w:pPr>
    </w:p>
    <w:p w:rsidR="00D10C96" w:rsidRPr="00426F54" w:rsidRDefault="00D10C96" w:rsidP="00D10C96">
      <w:pPr>
        <w:jc w:val="center"/>
        <w:rPr>
          <w:b/>
        </w:rPr>
      </w:pPr>
      <w:r w:rsidRPr="00426F54">
        <w:rPr>
          <w:b/>
        </w:rPr>
        <w:t>Tótkomlós Város Önkormányzat Képviselő-testületének</w:t>
      </w:r>
    </w:p>
    <w:p w:rsidR="00D10C96" w:rsidRPr="002D6AE9" w:rsidRDefault="00D10C96" w:rsidP="00D10C96">
      <w:pPr>
        <w:jc w:val="center"/>
        <w:rPr>
          <w:b/>
        </w:rPr>
      </w:pPr>
      <w:r>
        <w:rPr>
          <w:b/>
        </w:rPr>
        <w:t>12/2013</w:t>
      </w:r>
      <w:r w:rsidRPr="00426F54">
        <w:rPr>
          <w:b/>
        </w:rPr>
        <w:t>. (</w:t>
      </w:r>
      <w:r w:rsidR="00E8354E">
        <w:rPr>
          <w:b/>
        </w:rPr>
        <w:t>…..</w:t>
      </w:r>
      <w:r>
        <w:rPr>
          <w:b/>
        </w:rPr>
        <w:t>.</w:t>
      </w:r>
      <w:r w:rsidRPr="00426F54">
        <w:rPr>
          <w:b/>
        </w:rPr>
        <w:t>) önkormányzati rendelete</w:t>
      </w:r>
    </w:p>
    <w:p w:rsidR="00D10C96" w:rsidRPr="002D6AE9" w:rsidRDefault="00D10C96" w:rsidP="00D10C96">
      <w:pPr>
        <w:jc w:val="center"/>
        <w:rPr>
          <w:b/>
        </w:rPr>
      </w:pPr>
      <w:r w:rsidRPr="002D6AE9">
        <w:rPr>
          <w:b/>
        </w:rPr>
        <w:t>a talajterhelési díjról</w:t>
      </w:r>
    </w:p>
    <w:p w:rsidR="00D10C96" w:rsidRDefault="00D10C96" w:rsidP="00D10C96"/>
    <w:p w:rsidR="00D10C96" w:rsidRPr="00C04761" w:rsidRDefault="00D10C96" w:rsidP="00D10C96"/>
    <w:p w:rsidR="00D10C96" w:rsidRPr="00204B54" w:rsidRDefault="00D10C96" w:rsidP="00D10C96">
      <w:pPr>
        <w:jc w:val="both"/>
      </w:pPr>
      <w:r w:rsidRPr="00204B54">
        <w:t xml:space="preserve">Tótkomlós Város Önkormányzat Képviselő-testülete </w:t>
      </w:r>
      <w:r>
        <w:t>Magyarország Alaptörvénye 32. cikk (1) bekezdés a</w:t>
      </w:r>
      <w:r w:rsidRPr="00177E99">
        <w:t>)</w:t>
      </w:r>
      <w:r>
        <w:t xml:space="preserve"> pontjában, a környezetterhelési díjról szóló 2003. évi LXXXIX. törvény 21/A. § (2) bekezdésben és a 26. § (4) bekezdésben kapott felhatalmazás alapján, a környezetterhelési díjról szóló 2003. évi LXXXIX. törvény 24. §-ában meghatározott feladatkörében eljárva Tótkomlós Város Önkormányzat talajterhelési díjáról a következő</w:t>
      </w:r>
      <w:r w:rsidRPr="00204B54">
        <w:t xml:space="preserve"> rendeletet alkotja: </w:t>
      </w:r>
    </w:p>
    <w:p w:rsidR="00D10C96" w:rsidRPr="00FA030F" w:rsidRDefault="00D10C96" w:rsidP="00D10C96">
      <w:pPr>
        <w:jc w:val="both"/>
      </w:pPr>
    </w:p>
    <w:p w:rsidR="00D10C96" w:rsidRPr="009F0FB8" w:rsidRDefault="00D10C96" w:rsidP="00D10C96">
      <w:pPr>
        <w:jc w:val="center"/>
        <w:rPr>
          <w:b/>
        </w:rPr>
      </w:pPr>
      <w:r w:rsidRPr="009F0FB8">
        <w:rPr>
          <w:b/>
        </w:rPr>
        <w:t>1. §</w:t>
      </w:r>
    </w:p>
    <w:p w:rsidR="00D10C96" w:rsidRPr="009F0FB8" w:rsidRDefault="00D10C96" w:rsidP="00D10C96"/>
    <w:p w:rsidR="00D10C96" w:rsidRPr="009F0FB8" w:rsidRDefault="00D10C96" w:rsidP="00D10C96">
      <w:pPr>
        <w:jc w:val="both"/>
      </w:pPr>
      <w:r w:rsidRPr="009F0FB8">
        <w:t xml:space="preserve">A rendelet </w:t>
      </w:r>
      <w:r>
        <w:t xml:space="preserve">hatálya kiterjed Tótkomlós város közigazgatási területén a környezetterhelési díjról szóló 2003. évi LXXXIX. törvény (a továbbiakban: Ktdt.) 11. § (1) bekezdésében meghatározott kibocsátókra. </w:t>
      </w:r>
    </w:p>
    <w:p w:rsidR="00D10C96" w:rsidRDefault="00D10C96" w:rsidP="00D10C96"/>
    <w:p w:rsidR="0096656E" w:rsidRDefault="0096656E" w:rsidP="00D10C96"/>
    <w:p w:rsidR="0096656E" w:rsidRDefault="0096656E" w:rsidP="00D10C96"/>
    <w:p w:rsidR="0096656E" w:rsidRPr="009F0FB8" w:rsidRDefault="0096656E" w:rsidP="00D10C96"/>
    <w:p w:rsidR="00D10C96" w:rsidRDefault="00D10C96" w:rsidP="00D10C96">
      <w:pPr>
        <w:jc w:val="center"/>
        <w:rPr>
          <w:b/>
        </w:rPr>
      </w:pPr>
      <w:r>
        <w:rPr>
          <w:b/>
        </w:rPr>
        <w:t>2</w:t>
      </w:r>
      <w:r w:rsidRPr="009F0FB8">
        <w:rPr>
          <w:b/>
        </w:rPr>
        <w:t>. §</w:t>
      </w:r>
    </w:p>
    <w:p w:rsidR="00D10C96" w:rsidRDefault="00D10C96" w:rsidP="00D10C96">
      <w:pPr>
        <w:jc w:val="center"/>
        <w:rPr>
          <w:b/>
        </w:rPr>
      </w:pPr>
    </w:p>
    <w:p w:rsidR="00D10C96" w:rsidRPr="001F3358" w:rsidRDefault="00D10C96" w:rsidP="00D10C96">
      <w:pPr>
        <w:jc w:val="both"/>
      </w:pPr>
      <w:r w:rsidRPr="001F3358">
        <w:t xml:space="preserve">A talajterhelési díj összegét a </w:t>
      </w:r>
      <w:r>
        <w:t>Ktdt.</w:t>
      </w:r>
      <w:r w:rsidRPr="001F3358">
        <w:t xml:space="preserve"> 12. § (2) bekezdése szerint megállapított díjalap, az ugyanezen törvény 12. § (3) bekezdésében meghatározott egységdíj, és a területérzékenységi szorzó (Tótkomlós közigazgatási területén egységesen 1,5) szorzata határozza meg (éves alap x 1200 Ft/m</w:t>
      </w:r>
      <w:r w:rsidRPr="001F3358">
        <w:rPr>
          <w:vertAlign w:val="superscript"/>
        </w:rPr>
        <w:t>3</w:t>
      </w:r>
      <w:r w:rsidRPr="001F3358">
        <w:t xml:space="preserve"> x 1,5).</w:t>
      </w:r>
    </w:p>
    <w:p w:rsidR="00D10C96" w:rsidRDefault="00D10C96" w:rsidP="00D10C96">
      <w:pPr>
        <w:jc w:val="both"/>
        <w:rPr>
          <w:b/>
        </w:rPr>
      </w:pPr>
    </w:p>
    <w:p w:rsidR="00D10C96" w:rsidRDefault="00D10C96" w:rsidP="00D10C96">
      <w:pPr>
        <w:jc w:val="center"/>
        <w:rPr>
          <w:b/>
        </w:rPr>
      </w:pPr>
      <w:r>
        <w:rPr>
          <w:b/>
        </w:rPr>
        <w:t>3. §</w:t>
      </w:r>
    </w:p>
    <w:p w:rsidR="00D10C96" w:rsidRDefault="00D10C96" w:rsidP="00D10C96">
      <w:pPr>
        <w:jc w:val="center"/>
        <w:rPr>
          <w:b/>
        </w:rPr>
      </w:pPr>
    </w:p>
    <w:p w:rsidR="00D10C96" w:rsidRPr="00640F86" w:rsidRDefault="00D10C96" w:rsidP="00D10C96">
      <w:pPr>
        <w:jc w:val="both"/>
      </w:pPr>
      <w:r>
        <w:t xml:space="preserve">(1) </w:t>
      </w:r>
      <w:r w:rsidRPr="00640F86">
        <w:t>A helyi vízgazdálkodási hatósági jogkörhöz kapcsolódó talajterhelési díjra vonatkozóan díjmentességben részesül az a</w:t>
      </w:r>
      <w:r>
        <w:t xml:space="preserve"> természetes személy kibocsátó,</w:t>
      </w:r>
      <w:r w:rsidRPr="00640F86">
        <w:t xml:space="preserve"> </w:t>
      </w:r>
    </w:p>
    <w:p w:rsidR="00D10C96" w:rsidRDefault="00D10C96" w:rsidP="00D4164F">
      <w:pPr>
        <w:pStyle w:val="Listaszerbekezds"/>
        <w:numPr>
          <w:ilvl w:val="0"/>
          <w:numId w:val="4"/>
        </w:numPr>
        <w:overflowPunct w:val="0"/>
        <w:autoSpaceDE w:val="0"/>
        <w:autoSpaceDN w:val="0"/>
        <w:adjustRightInd w:val="0"/>
        <w:ind w:left="567" w:hanging="283"/>
        <w:jc w:val="both"/>
        <w:textAlignment w:val="baseline"/>
      </w:pPr>
      <w:r w:rsidRPr="001D3847">
        <w:t xml:space="preserve">aki </w:t>
      </w:r>
      <w:r>
        <w:t>2012. január 1. és 2012. december 31. közötti időszakban rákötött a közüzemi csatornahálózatra,</w:t>
      </w:r>
    </w:p>
    <w:p w:rsidR="00D10C96" w:rsidRDefault="00D10C96" w:rsidP="00D4164F">
      <w:pPr>
        <w:pStyle w:val="Listaszerbekezds"/>
        <w:numPr>
          <w:ilvl w:val="0"/>
          <w:numId w:val="4"/>
        </w:numPr>
        <w:overflowPunct w:val="0"/>
        <w:autoSpaceDE w:val="0"/>
        <w:autoSpaceDN w:val="0"/>
        <w:adjustRightInd w:val="0"/>
        <w:ind w:left="567" w:hanging="283"/>
        <w:jc w:val="both"/>
        <w:textAlignment w:val="baseline"/>
      </w:pPr>
      <w:r>
        <w:t>aki az önkormányzat által koordinált csatornarákötési kampány keretében 2012. június 30. és 2012. december 31. közötti időszakban megrendelte a rákötést a közüzemi csatornahálózatra a Békés Megyei Vízművek Zrt.-től (jogutód: Alföldvíz Zrt.).</w:t>
      </w:r>
    </w:p>
    <w:p w:rsidR="00D10C96" w:rsidRDefault="00D10C96" w:rsidP="00D10C96"/>
    <w:p w:rsidR="00D10C96" w:rsidRDefault="00D10C96" w:rsidP="00D10C96">
      <w:pPr>
        <w:spacing w:line="276" w:lineRule="exact"/>
        <w:ind w:right="49"/>
        <w:jc w:val="both"/>
      </w:pPr>
      <w:r>
        <w:t>(2) M</w:t>
      </w:r>
      <w:r>
        <w:rPr>
          <w:spacing w:val="-1"/>
        </w:rPr>
        <w:t>e</w:t>
      </w:r>
      <w:r>
        <w:t>n</w:t>
      </w:r>
      <w:r>
        <w:rPr>
          <w:spacing w:val="1"/>
        </w:rPr>
        <w:t>t</w:t>
      </w:r>
      <w:r>
        <w:rPr>
          <w:spacing w:val="-1"/>
        </w:rPr>
        <w:t>e</w:t>
      </w:r>
      <w:r>
        <w:t>sül</w:t>
      </w:r>
      <w:r>
        <w:rPr>
          <w:spacing w:val="5"/>
        </w:rPr>
        <w:t xml:space="preserve"> </w:t>
      </w:r>
      <w:r>
        <w:t>a</w:t>
      </w:r>
      <w:r>
        <w:rPr>
          <w:spacing w:val="9"/>
        </w:rPr>
        <w:t xml:space="preserve"> </w:t>
      </w:r>
      <w:r>
        <w:rPr>
          <w:spacing w:val="1"/>
        </w:rPr>
        <w:t>t</w:t>
      </w:r>
      <w:r>
        <w:rPr>
          <w:spacing w:val="-1"/>
        </w:rPr>
        <w:t>a</w:t>
      </w:r>
      <w:r>
        <w:rPr>
          <w:spacing w:val="3"/>
        </w:rPr>
        <w:t>l</w:t>
      </w:r>
      <w:r>
        <w:rPr>
          <w:spacing w:val="-1"/>
        </w:rPr>
        <w:t>a</w:t>
      </w:r>
      <w:r>
        <w:rPr>
          <w:spacing w:val="1"/>
        </w:rPr>
        <w:t>jt</w:t>
      </w:r>
      <w:r>
        <w:rPr>
          <w:spacing w:val="-1"/>
        </w:rPr>
        <w:t>er</w:t>
      </w:r>
      <w:r>
        <w:t>h</w:t>
      </w:r>
      <w:r>
        <w:rPr>
          <w:spacing w:val="2"/>
        </w:rPr>
        <w:t>e</w:t>
      </w:r>
      <w:r>
        <w:rPr>
          <w:spacing w:val="1"/>
        </w:rPr>
        <w:t>l</w:t>
      </w:r>
      <w:r>
        <w:rPr>
          <w:spacing w:val="-1"/>
        </w:rPr>
        <w:t>é</w:t>
      </w:r>
      <w:r>
        <w:t>si d</w:t>
      </w:r>
      <w:r>
        <w:rPr>
          <w:spacing w:val="1"/>
        </w:rPr>
        <w:t>íj</w:t>
      </w:r>
      <w:r>
        <w:t>öss</w:t>
      </w:r>
      <w:r>
        <w:rPr>
          <w:spacing w:val="2"/>
        </w:rPr>
        <w:t>z</w:t>
      </w:r>
      <w:r>
        <w:rPr>
          <w:spacing w:val="-1"/>
        </w:rPr>
        <w:t>e</w:t>
      </w:r>
      <w:r>
        <w:t>g 60</w:t>
      </w:r>
      <w:r>
        <w:rPr>
          <w:spacing w:val="9"/>
        </w:rPr>
        <w:t xml:space="preserve"> </w:t>
      </w:r>
      <w:r>
        <w:rPr>
          <w:spacing w:val="2"/>
        </w:rPr>
        <w:t>%</w:t>
      </w:r>
      <w:r>
        <w:rPr>
          <w:spacing w:val="-1"/>
        </w:rPr>
        <w:t>-á</w:t>
      </w:r>
      <w:r>
        <w:t>n</w:t>
      </w:r>
      <w:r>
        <w:rPr>
          <w:spacing w:val="-1"/>
        </w:rPr>
        <w:t>a</w:t>
      </w:r>
      <w:r>
        <w:t>k</w:t>
      </w:r>
      <w:r>
        <w:rPr>
          <w:spacing w:val="6"/>
        </w:rPr>
        <w:t xml:space="preserve"> </w:t>
      </w:r>
      <w:r>
        <w:rPr>
          <w:spacing w:val="1"/>
        </w:rPr>
        <w:t>m</w:t>
      </w:r>
      <w:r>
        <w:rPr>
          <w:spacing w:val="2"/>
        </w:rPr>
        <w:t>e</w:t>
      </w:r>
      <w:r>
        <w:rPr>
          <w:spacing w:val="-2"/>
        </w:rPr>
        <w:t>g</w:t>
      </w:r>
      <w:r>
        <w:rPr>
          <w:spacing w:val="-1"/>
        </w:rPr>
        <w:t>f</w:t>
      </w:r>
      <w:r>
        <w:rPr>
          <w:spacing w:val="1"/>
        </w:rPr>
        <w:t>i</w:t>
      </w:r>
      <w:r>
        <w:rPr>
          <w:spacing w:val="2"/>
        </w:rPr>
        <w:t>z</w:t>
      </w:r>
      <w:r>
        <w:rPr>
          <w:spacing w:val="-1"/>
        </w:rPr>
        <w:t>e</w:t>
      </w:r>
      <w:r>
        <w:rPr>
          <w:spacing w:val="1"/>
        </w:rPr>
        <w:t>t</w:t>
      </w:r>
      <w:r>
        <w:rPr>
          <w:spacing w:val="-1"/>
        </w:rPr>
        <w:t>é</w:t>
      </w:r>
      <w:r>
        <w:t>se</w:t>
      </w:r>
      <w:r>
        <w:rPr>
          <w:spacing w:val="2"/>
        </w:rPr>
        <w:t xml:space="preserve"> </w:t>
      </w:r>
      <w:r>
        <w:rPr>
          <w:spacing w:val="-1"/>
        </w:rPr>
        <w:t>a</w:t>
      </w:r>
      <w:r>
        <w:rPr>
          <w:spacing w:val="1"/>
        </w:rPr>
        <w:t>l</w:t>
      </w:r>
      <w:r>
        <w:t>ól</w:t>
      </w:r>
      <w:r>
        <w:rPr>
          <w:spacing w:val="9"/>
        </w:rPr>
        <w:t xml:space="preserve"> </w:t>
      </w:r>
      <w:r>
        <w:rPr>
          <w:spacing w:val="-1"/>
        </w:rPr>
        <w:t>a</w:t>
      </w:r>
      <w:r>
        <w:t>z</w:t>
      </w:r>
      <w:r>
        <w:rPr>
          <w:spacing w:val="11"/>
        </w:rPr>
        <w:t xml:space="preserve"> </w:t>
      </w:r>
      <w:r>
        <w:t>a</w:t>
      </w:r>
      <w:r>
        <w:rPr>
          <w:spacing w:val="9"/>
        </w:rPr>
        <w:t xml:space="preserve"> </w:t>
      </w:r>
      <w:r>
        <w:t>k</w:t>
      </w:r>
      <w:r>
        <w:rPr>
          <w:spacing w:val="3"/>
        </w:rPr>
        <w:t>i</w:t>
      </w:r>
      <w:r>
        <w:t>bo</w:t>
      </w:r>
      <w:r>
        <w:rPr>
          <w:spacing w:val="-1"/>
        </w:rPr>
        <w:t>c</w:t>
      </w:r>
      <w:r>
        <w:t>s</w:t>
      </w:r>
      <w:r>
        <w:rPr>
          <w:spacing w:val="-1"/>
        </w:rPr>
        <w:t>á</w:t>
      </w:r>
      <w:r>
        <w:rPr>
          <w:spacing w:val="1"/>
        </w:rPr>
        <w:t>t</w:t>
      </w:r>
      <w:r>
        <w:t>ó,</w:t>
      </w:r>
      <w:r>
        <w:rPr>
          <w:spacing w:val="2"/>
        </w:rPr>
        <w:t xml:space="preserve"> </w:t>
      </w:r>
      <w:r>
        <w:rPr>
          <w:spacing w:val="-1"/>
        </w:rPr>
        <w:t>a</w:t>
      </w:r>
      <w:r>
        <w:t>k</w:t>
      </w:r>
      <w:r>
        <w:rPr>
          <w:spacing w:val="1"/>
        </w:rPr>
        <w:t>i</w:t>
      </w:r>
      <w:r>
        <w:t>n</w:t>
      </w:r>
      <w:r>
        <w:rPr>
          <w:spacing w:val="-1"/>
        </w:rPr>
        <w:t>e</w:t>
      </w:r>
      <w:r>
        <w:t>k</w:t>
      </w:r>
      <w:r>
        <w:rPr>
          <w:spacing w:val="7"/>
        </w:rPr>
        <w:t xml:space="preserve"> </w:t>
      </w:r>
      <w:r>
        <w:rPr>
          <w:spacing w:val="-1"/>
        </w:rPr>
        <w:t>a</w:t>
      </w:r>
      <w:r>
        <w:t xml:space="preserve">z </w:t>
      </w:r>
      <w:r>
        <w:rPr>
          <w:spacing w:val="-1"/>
        </w:rPr>
        <w:t>é</w:t>
      </w:r>
      <w:r>
        <w:t>v</w:t>
      </w:r>
      <w:r>
        <w:rPr>
          <w:spacing w:val="-1"/>
        </w:rPr>
        <w:t>e</w:t>
      </w:r>
      <w:r>
        <w:t>s</w:t>
      </w:r>
      <w:r>
        <w:rPr>
          <w:spacing w:val="-4"/>
        </w:rPr>
        <w:t xml:space="preserve"> </w:t>
      </w:r>
      <w:r>
        <w:t>v</w:t>
      </w:r>
      <w:r>
        <w:rPr>
          <w:spacing w:val="1"/>
        </w:rPr>
        <w:t>í</w:t>
      </w:r>
      <w:r>
        <w:rPr>
          <w:spacing w:val="2"/>
        </w:rPr>
        <w:t>z</w:t>
      </w:r>
      <w:r>
        <w:rPr>
          <w:spacing w:val="-1"/>
        </w:rPr>
        <w:t>f</w:t>
      </w:r>
      <w:r>
        <w:t>o</w:t>
      </w:r>
      <w:r>
        <w:rPr>
          <w:spacing w:val="2"/>
        </w:rPr>
        <w:t>g</w:t>
      </w:r>
      <w:r>
        <w:rPr>
          <w:spacing w:val="-5"/>
        </w:rPr>
        <w:t>y</w:t>
      </w:r>
      <w:r>
        <w:rPr>
          <w:spacing w:val="2"/>
        </w:rPr>
        <w:t>a</w:t>
      </w:r>
      <w:r>
        <w:t>s</w:t>
      </w:r>
      <w:r>
        <w:rPr>
          <w:spacing w:val="2"/>
        </w:rPr>
        <w:t>z</w:t>
      </w:r>
      <w:r>
        <w:rPr>
          <w:spacing w:val="1"/>
        </w:rPr>
        <w:t>t</w:t>
      </w:r>
      <w:r>
        <w:rPr>
          <w:spacing w:val="-1"/>
        </w:rPr>
        <w:t>á</w:t>
      </w:r>
      <w:r>
        <w:t>sa</w:t>
      </w:r>
      <w:r>
        <w:rPr>
          <w:spacing w:val="-15"/>
        </w:rPr>
        <w:t xml:space="preserve"> </w:t>
      </w:r>
      <w:r>
        <w:t>n</w:t>
      </w:r>
      <w:r>
        <w:rPr>
          <w:spacing w:val="-1"/>
        </w:rPr>
        <w:t>e</w:t>
      </w:r>
      <w:r>
        <w:t>m</w:t>
      </w:r>
      <w:r>
        <w:rPr>
          <w:spacing w:val="-1"/>
        </w:rPr>
        <w:t xml:space="preserve"> </w:t>
      </w:r>
      <w:r>
        <w:t>h</w:t>
      </w:r>
      <w:r>
        <w:rPr>
          <w:spacing w:val="-1"/>
        </w:rPr>
        <w:t>a</w:t>
      </w:r>
      <w:r>
        <w:rPr>
          <w:spacing w:val="1"/>
        </w:rPr>
        <w:t>l</w:t>
      </w:r>
      <w:r>
        <w:rPr>
          <w:spacing w:val="-1"/>
        </w:rPr>
        <w:t>a</w:t>
      </w:r>
      <w:r>
        <w:t>d</w:t>
      </w:r>
      <w:r>
        <w:rPr>
          <w:spacing w:val="1"/>
        </w:rPr>
        <w:t>j</w:t>
      </w:r>
      <w:r>
        <w:t>a</w:t>
      </w:r>
      <w:r>
        <w:rPr>
          <w:spacing w:val="-8"/>
        </w:rPr>
        <w:t xml:space="preserve"> </w:t>
      </w:r>
      <w:r>
        <w:rPr>
          <w:spacing w:val="1"/>
        </w:rPr>
        <w:t>m</w:t>
      </w:r>
      <w:r>
        <w:rPr>
          <w:spacing w:val="2"/>
        </w:rPr>
        <w:t>e</w:t>
      </w:r>
      <w:r>
        <w:t>g</w:t>
      </w:r>
      <w:r>
        <w:rPr>
          <w:spacing w:val="-6"/>
        </w:rPr>
        <w:t xml:space="preserve"> </w:t>
      </w:r>
      <w:r>
        <w:t>a</w:t>
      </w:r>
      <w:r>
        <w:rPr>
          <w:spacing w:val="-2"/>
        </w:rPr>
        <w:t xml:space="preserve"> </w:t>
      </w:r>
      <w:r>
        <w:t>80</w:t>
      </w:r>
      <w:r>
        <w:rPr>
          <w:spacing w:val="-2"/>
        </w:rPr>
        <w:t xml:space="preserve"> </w:t>
      </w:r>
      <w:r>
        <w:rPr>
          <w:spacing w:val="1"/>
        </w:rPr>
        <w:t>m</w:t>
      </w:r>
      <w:r>
        <w:rPr>
          <w:position w:val="11"/>
          <w:sz w:val="16"/>
          <w:szCs w:val="16"/>
        </w:rPr>
        <w:t>3</w:t>
      </w:r>
      <w:r>
        <w:rPr>
          <w:spacing w:val="19"/>
          <w:position w:val="11"/>
          <w:sz w:val="16"/>
          <w:szCs w:val="16"/>
        </w:rPr>
        <w:t xml:space="preserve"> </w:t>
      </w:r>
      <w:r>
        <w:t>v</w:t>
      </w:r>
      <w:r>
        <w:rPr>
          <w:spacing w:val="1"/>
        </w:rPr>
        <w:t>í</w:t>
      </w:r>
      <w:r>
        <w:rPr>
          <w:spacing w:val="2"/>
        </w:rPr>
        <w:t>z</w:t>
      </w:r>
      <w:r>
        <w:rPr>
          <w:spacing w:val="1"/>
        </w:rPr>
        <w:t>m</w:t>
      </w:r>
      <w:r>
        <w:rPr>
          <w:spacing w:val="-1"/>
        </w:rPr>
        <w:t>e</w:t>
      </w:r>
      <w:r>
        <w:t>n</w:t>
      </w:r>
      <w:r>
        <w:rPr>
          <w:spacing w:val="2"/>
        </w:rPr>
        <w:t>n</w:t>
      </w:r>
      <w:r>
        <w:rPr>
          <w:spacing w:val="-5"/>
        </w:rPr>
        <w:t>y</w:t>
      </w:r>
      <w:r>
        <w:rPr>
          <w:spacing w:val="1"/>
        </w:rPr>
        <w:t>i</w:t>
      </w:r>
      <w:r>
        <w:t>s</w:t>
      </w:r>
      <w:r>
        <w:rPr>
          <w:spacing w:val="2"/>
        </w:rPr>
        <w:t>é</w:t>
      </w:r>
      <w:r>
        <w:t>g</w:t>
      </w:r>
      <w:r>
        <w:rPr>
          <w:spacing w:val="-1"/>
        </w:rPr>
        <w:t>e</w:t>
      </w:r>
      <w:r>
        <w:t>t</w:t>
      </w:r>
      <w:r>
        <w:rPr>
          <w:spacing w:val="-15"/>
        </w:rPr>
        <w:t xml:space="preserve"> </w:t>
      </w:r>
      <w:r>
        <w:rPr>
          <w:spacing w:val="-1"/>
        </w:rPr>
        <w:t>é</w:t>
      </w:r>
      <w:r>
        <w:t>s</w:t>
      </w:r>
    </w:p>
    <w:p w:rsidR="00D10C96" w:rsidRDefault="00D10C96" w:rsidP="00D10C96">
      <w:pPr>
        <w:spacing w:line="276" w:lineRule="exact"/>
        <w:ind w:left="567" w:right="52" w:hanging="283"/>
        <w:jc w:val="both"/>
      </w:pPr>
      <w:r>
        <w:rPr>
          <w:spacing w:val="-1"/>
        </w:rPr>
        <w:t>a</w:t>
      </w:r>
      <w:r>
        <w:t>)</w:t>
      </w:r>
      <w:r>
        <w:rPr>
          <w:spacing w:val="33"/>
        </w:rPr>
        <w:t xml:space="preserve"> </w:t>
      </w:r>
      <w:r>
        <w:rPr>
          <w:spacing w:val="-1"/>
        </w:rPr>
        <w:t>c</w:t>
      </w:r>
      <w:r>
        <w:t>s</w:t>
      </w:r>
      <w:r>
        <w:rPr>
          <w:spacing w:val="-1"/>
        </w:rPr>
        <w:t>a</w:t>
      </w:r>
      <w:r>
        <w:rPr>
          <w:spacing w:val="3"/>
        </w:rPr>
        <w:t>l</w:t>
      </w:r>
      <w:r>
        <w:rPr>
          <w:spacing w:val="-1"/>
        </w:rPr>
        <w:t>á</w:t>
      </w:r>
      <w:r>
        <w:t>db</w:t>
      </w:r>
      <w:r>
        <w:rPr>
          <w:spacing w:val="-1"/>
        </w:rPr>
        <w:t>a</w:t>
      </w:r>
      <w:r>
        <w:t>n</w:t>
      </w:r>
      <w:r>
        <w:rPr>
          <w:spacing w:val="27"/>
        </w:rPr>
        <w:t xml:space="preserve"> </w:t>
      </w:r>
      <w:r>
        <w:rPr>
          <w:spacing w:val="-1"/>
        </w:rPr>
        <w:t>é</w:t>
      </w:r>
      <w:r>
        <w:rPr>
          <w:spacing w:val="1"/>
        </w:rPr>
        <w:t>l</w:t>
      </w:r>
      <w:r>
        <w:t>ők</w:t>
      </w:r>
      <w:r>
        <w:rPr>
          <w:spacing w:val="32"/>
        </w:rPr>
        <w:t xml:space="preserve"> </w:t>
      </w:r>
      <w:r>
        <w:rPr>
          <w:spacing w:val="-1"/>
        </w:rPr>
        <w:t>e</w:t>
      </w:r>
      <w:r>
        <w:rPr>
          <w:spacing w:val="3"/>
        </w:rPr>
        <w:t>s</w:t>
      </w:r>
      <w:r>
        <w:rPr>
          <w:spacing w:val="-1"/>
        </w:rPr>
        <w:t>e</w:t>
      </w:r>
      <w:r>
        <w:rPr>
          <w:spacing w:val="1"/>
        </w:rPr>
        <w:t>t</w:t>
      </w:r>
      <w:r>
        <w:rPr>
          <w:spacing w:val="-1"/>
        </w:rPr>
        <w:t>é</w:t>
      </w:r>
      <w:r>
        <w:rPr>
          <w:spacing w:val="2"/>
        </w:rPr>
        <w:t>b</w:t>
      </w:r>
      <w:r>
        <w:rPr>
          <w:spacing w:val="-1"/>
        </w:rPr>
        <w:t>e</w:t>
      </w:r>
      <w:r>
        <w:t>n</w:t>
      </w:r>
      <w:r>
        <w:rPr>
          <w:spacing w:val="28"/>
        </w:rPr>
        <w:t xml:space="preserve"> </w:t>
      </w:r>
      <w:r>
        <w:t>a</w:t>
      </w:r>
      <w:r>
        <w:rPr>
          <w:spacing w:val="34"/>
        </w:rPr>
        <w:t xml:space="preserve"> </w:t>
      </w:r>
      <w:r>
        <w:t>h</w:t>
      </w:r>
      <w:r>
        <w:rPr>
          <w:spacing w:val="-1"/>
        </w:rPr>
        <w:t>á</w:t>
      </w:r>
      <w:r>
        <w:rPr>
          <w:spacing w:val="2"/>
        </w:rPr>
        <w:t>z</w:t>
      </w:r>
      <w:r>
        <w:rPr>
          <w:spacing w:val="1"/>
        </w:rPr>
        <w:t>t</w:t>
      </w:r>
      <w:r>
        <w:rPr>
          <w:spacing w:val="-1"/>
        </w:rPr>
        <w:t>ar</w:t>
      </w:r>
      <w:r>
        <w:rPr>
          <w:spacing w:val="1"/>
        </w:rPr>
        <w:t>t</w:t>
      </w:r>
      <w:r>
        <w:rPr>
          <w:spacing w:val="-1"/>
        </w:rPr>
        <w:t>á</w:t>
      </w:r>
      <w:r>
        <w:t>s</w:t>
      </w:r>
      <w:r>
        <w:rPr>
          <w:spacing w:val="27"/>
        </w:rPr>
        <w:t xml:space="preserve"> </w:t>
      </w:r>
      <w:r>
        <w:rPr>
          <w:spacing w:val="2"/>
        </w:rPr>
        <w:t>eg</w:t>
      </w:r>
      <w:r>
        <w:t>y</w:t>
      </w:r>
      <w:r>
        <w:rPr>
          <w:spacing w:val="31"/>
        </w:rPr>
        <w:t xml:space="preserve"> </w:t>
      </w:r>
      <w:r>
        <w:rPr>
          <w:spacing w:val="-1"/>
        </w:rPr>
        <w:t>f</w:t>
      </w:r>
      <w:r>
        <w:t>ő</w:t>
      </w:r>
      <w:r>
        <w:rPr>
          <w:spacing w:val="-1"/>
        </w:rPr>
        <w:t>r</w:t>
      </w:r>
      <w:r>
        <w:t>e</w:t>
      </w:r>
      <w:r>
        <w:rPr>
          <w:spacing w:val="34"/>
        </w:rPr>
        <w:t xml:space="preserve"> </w:t>
      </w:r>
      <w:r>
        <w:rPr>
          <w:spacing w:val="1"/>
        </w:rPr>
        <w:t>j</w:t>
      </w:r>
      <w:r>
        <w:t>u</w:t>
      </w:r>
      <w:r>
        <w:rPr>
          <w:spacing w:val="1"/>
        </w:rPr>
        <w:t>t</w:t>
      </w:r>
      <w:r>
        <w:t>ó</w:t>
      </w:r>
      <w:r>
        <w:rPr>
          <w:spacing w:val="32"/>
        </w:rPr>
        <w:t xml:space="preserve"> </w:t>
      </w:r>
      <w:r>
        <w:t>n</w:t>
      </w:r>
      <w:r>
        <w:rPr>
          <w:spacing w:val="-1"/>
        </w:rPr>
        <w:t>e</w:t>
      </w:r>
      <w:r>
        <w:rPr>
          <w:spacing w:val="1"/>
        </w:rPr>
        <w:t>tt</w:t>
      </w:r>
      <w:r>
        <w:t>ó</w:t>
      </w:r>
      <w:r>
        <w:rPr>
          <w:spacing w:val="31"/>
        </w:rPr>
        <w:t xml:space="preserve"> </w:t>
      </w:r>
      <w:r>
        <w:rPr>
          <w:spacing w:val="-1"/>
        </w:rPr>
        <w:t>á</w:t>
      </w:r>
      <w:r>
        <w:rPr>
          <w:spacing w:val="1"/>
        </w:rPr>
        <w:t>tl</w:t>
      </w:r>
      <w:r>
        <w:rPr>
          <w:spacing w:val="-1"/>
        </w:rPr>
        <w:t>a</w:t>
      </w:r>
      <w:r>
        <w:rPr>
          <w:spacing w:val="-2"/>
        </w:rPr>
        <w:t>g</w:t>
      </w:r>
      <w:r>
        <w:t>os</w:t>
      </w:r>
      <w:r>
        <w:rPr>
          <w:spacing w:val="29"/>
        </w:rPr>
        <w:t xml:space="preserve"> </w:t>
      </w:r>
      <w:r>
        <w:t>h</w:t>
      </w:r>
      <w:r>
        <w:rPr>
          <w:spacing w:val="-1"/>
        </w:rPr>
        <w:t>a</w:t>
      </w:r>
      <w:r>
        <w:t>vi</w:t>
      </w:r>
      <w:r>
        <w:rPr>
          <w:spacing w:val="33"/>
        </w:rPr>
        <w:t xml:space="preserve"> </w:t>
      </w:r>
      <w:r>
        <w:rPr>
          <w:spacing w:val="3"/>
        </w:rPr>
        <w:t>j</w:t>
      </w:r>
      <w:r>
        <w:t>öv</w:t>
      </w:r>
      <w:r>
        <w:rPr>
          <w:spacing w:val="-1"/>
        </w:rPr>
        <w:t>e</w:t>
      </w:r>
      <w:r>
        <w:t>d</w:t>
      </w:r>
      <w:r>
        <w:rPr>
          <w:spacing w:val="-1"/>
        </w:rPr>
        <w:t>e</w:t>
      </w:r>
      <w:r>
        <w:rPr>
          <w:spacing w:val="1"/>
        </w:rPr>
        <w:t>lm</w:t>
      </w:r>
      <w:r>
        <w:t>e</w:t>
      </w:r>
      <w:r>
        <w:rPr>
          <w:spacing w:val="25"/>
        </w:rPr>
        <w:t xml:space="preserve"> </w:t>
      </w:r>
      <w:r>
        <w:t xml:space="preserve">a </w:t>
      </w:r>
      <w:r>
        <w:rPr>
          <w:spacing w:val="1"/>
        </w:rPr>
        <w:t>t</w:t>
      </w:r>
      <w:r>
        <w:rPr>
          <w:spacing w:val="-1"/>
        </w:rPr>
        <w:t>ár</w:t>
      </w:r>
      <w:r>
        <w:rPr>
          <w:spacing w:val="2"/>
        </w:rPr>
        <w:t>g</w:t>
      </w:r>
      <w:r>
        <w:rPr>
          <w:spacing w:val="-5"/>
        </w:rPr>
        <w:t>y</w:t>
      </w:r>
      <w:r>
        <w:rPr>
          <w:spacing w:val="2"/>
        </w:rPr>
        <w:t>é</w:t>
      </w:r>
      <w:r>
        <w:t>v</w:t>
      </w:r>
      <w:r>
        <w:rPr>
          <w:spacing w:val="-1"/>
        </w:rPr>
        <w:t>e</w:t>
      </w:r>
      <w:r>
        <w:t>t</w:t>
      </w:r>
      <w:r>
        <w:rPr>
          <w:spacing w:val="3"/>
        </w:rPr>
        <w:t xml:space="preserve"> </w:t>
      </w:r>
      <w:r>
        <w:t>köv</w:t>
      </w:r>
      <w:r>
        <w:rPr>
          <w:spacing w:val="-1"/>
        </w:rPr>
        <w:t>e</w:t>
      </w:r>
      <w:r>
        <w:rPr>
          <w:spacing w:val="1"/>
        </w:rPr>
        <w:t>t</w:t>
      </w:r>
      <w:r>
        <w:t>ő</w:t>
      </w:r>
      <w:r>
        <w:rPr>
          <w:spacing w:val="5"/>
        </w:rPr>
        <w:t xml:space="preserve"> </w:t>
      </w:r>
      <w:r>
        <w:rPr>
          <w:spacing w:val="-1"/>
        </w:rPr>
        <w:t>é</w:t>
      </w:r>
      <w:r>
        <w:t>v</w:t>
      </w:r>
      <w:r>
        <w:rPr>
          <w:spacing w:val="9"/>
        </w:rPr>
        <w:t xml:space="preserve"> </w:t>
      </w:r>
      <w:r>
        <w:rPr>
          <w:spacing w:val="-1"/>
        </w:rPr>
        <w:t>e</w:t>
      </w:r>
      <w:r>
        <w:rPr>
          <w:spacing w:val="1"/>
        </w:rPr>
        <w:t>l</w:t>
      </w:r>
      <w:r>
        <w:t>ső</w:t>
      </w:r>
      <w:r>
        <w:rPr>
          <w:spacing w:val="7"/>
        </w:rPr>
        <w:t xml:space="preserve"> </w:t>
      </w:r>
      <w:r>
        <w:t>k</w:t>
      </w:r>
      <w:r>
        <w:rPr>
          <w:spacing w:val="-1"/>
        </w:rPr>
        <w:t>é</w:t>
      </w:r>
      <w:r>
        <w:t>t</w:t>
      </w:r>
      <w:r>
        <w:rPr>
          <w:spacing w:val="9"/>
        </w:rPr>
        <w:t xml:space="preserve"> </w:t>
      </w:r>
      <w:r>
        <w:t>hón</w:t>
      </w:r>
      <w:r>
        <w:rPr>
          <w:spacing w:val="-1"/>
        </w:rPr>
        <w:t>a</w:t>
      </w:r>
      <w:r>
        <w:t>p</w:t>
      </w:r>
      <w:r>
        <w:rPr>
          <w:spacing w:val="1"/>
        </w:rPr>
        <w:t>j</w:t>
      </w:r>
      <w:r>
        <w:rPr>
          <w:spacing w:val="-1"/>
        </w:rPr>
        <w:t>á</w:t>
      </w:r>
      <w:r>
        <w:t>b</w:t>
      </w:r>
      <w:r>
        <w:rPr>
          <w:spacing w:val="-1"/>
        </w:rPr>
        <w:t>a</w:t>
      </w:r>
      <w:r>
        <w:t>n n</w:t>
      </w:r>
      <w:r>
        <w:rPr>
          <w:spacing w:val="-1"/>
        </w:rPr>
        <w:t>e</w:t>
      </w:r>
      <w:r>
        <w:t>m</w:t>
      </w:r>
      <w:r>
        <w:rPr>
          <w:spacing w:val="8"/>
        </w:rPr>
        <w:t xml:space="preserve"> </w:t>
      </w:r>
      <w:r>
        <w:t>h</w:t>
      </w:r>
      <w:r>
        <w:rPr>
          <w:spacing w:val="-1"/>
        </w:rPr>
        <w:t>a</w:t>
      </w:r>
      <w:r>
        <w:rPr>
          <w:spacing w:val="1"/>
        </w:rPr>
        <w:t>l</w:t>
      </w:r>
      <w:r>
        <w:rPr>
          <w:spacing w:val="-1"/>
        </w:rPr>
        <w:t>a</w:t>
      </w:r>
      <w:r>
        <w:t>d</w:t>
      </w:r>
      <w:r>
        <w:rPr>
          <w:spacing w:val="1"/>
        </w:rPr>
        <w:t>j</w:t>
      </w:r>
      <w:r>
        <w:t>a</w:t>
      </w:r>
      <w:r>
        <w:rPr>
          <w:spacing w:val="4"/>
        </w:rPr>
        <w:t xml:space="preserve"> </w:t>
      </w:r>
      <w:r>
        <w:rPr>
          <w:spacing w:val="1"/>
        </w:rPr>
        <w:t>m</w:t>
      </w:r>
      <w:r>
        <w:rPr>
          <w:spacing w:val="-1"/>
        </w:rPr>
        <w:t>e</w:t>
      </w:r>
      <w:r>
        <w:t>g</w:t>
      </w:r>
      <w:r>
        <w:rPr>
          <w:spacing w:val="5"/>
        </w:rPr>
        <w:t xml:space="preserve"> </w:t>
      </w:r>
      <w:r>
        <w:rPr>
          <w:spacing w:val="-1"/>
        </w:rPr>
        <w:t>a</w:t>
      </w:r>
      <w:r>
        <w:t>z</w:t>
      </w:r>
      <w:r>
        <w:rPr>
          <w:spacing w:val="11"/>
        </w:rPr>
        <w:t xml:space="preserve"> </w:t>
      </w:r>
      <w:r>
        <w:t>ö</w:t>
      </w:r>
      <w:r>
        <w:rPr>
          <w:spacing w:val="-1"/>
        </w:rPr>
        <w:t>r</w:t>
      </w:r>
      <w:r>
        <w:rPr>
          <w:spacing w:val="2"/>
        </w:rPr>
        <w:t>e</w:t>
      </w:r>
      <w:r>
        <w:rPr>
          <w:spacing w:val="-2"/>
        </w:rPr>
        <w:t>g</w:t>
      </w:r>
      <w:r>
        <w:t>s</w:t>
      </w:r>
      <w:r>
        <w:rPr>
          <w:spacing w:val="2"/>
        </w:rPr>
        <w:t>é</w:t>
      </w:r>
      <w:r>
        <w:t>gi</w:t>
      </w:r>
      <w:r>
        <w:rPr>
          <w:spacing w:val="4"/>
        </w:rPr>
        <w:t xml:space="preserve"> </w:t>
      </w:r>
      <w:r>
        <w:rPr>
          <w:spacing w:val="2"/>
        </w:rPr>
        <w:t>n</w:t>
      </w:r>
      <w:r>
        <w:rPr>
          <w:spacing w:val="-7"/>
        </w:rPr>
        <w:t>y</w:t>
      </w:r>
      <w:r>
        <w:rPr>
          <w:spacing w:val="2"/>
        </w:rPr>
        <w:t>u</w:t>
      </w:r>
      <w:r>
        <w:rPr>
          <w:spacing w:val="-2"/>
        </w:rPr>
        <w:t>g</w:t>
      </w:r>
      <w:r>
        <w:t>d</w:t>
      </w:r>
      <w:r>
        <w:rPr>
          <w:spacing w:val="1"/>
        </w:rPr>
        <w:t>í</w:t>
      </w:r>
      <w:r>
        <w:t xml:space="preserve">j </w:t>
      </w:r>
      <w:r>
        <w:rPr>
          <w:spacing w:val="1"/>
        </w:rPr>
        <w:t>mi</w:t>
      </w:r>
      <w:r>
        <w:t>nd</w:t>
      </w:r>
      <w:r>
        <w:rPr>
          <w:spacing w:val="-1"/>
        </w:rPr>
        <w:t>e</w:t>
      </w:r>
      <w:r>
        <w:t>nko</w:t>
      </w:r>
      <w:r>
        <w:rPr>
          <w:spacing w:val="-1"/>
        </w:rPr>
        <w:t>r</w:t>
      </w:r>
      <w:r>
        <w:t>i</w:t>
      </w:r>
      <w:r>
        <w:rPr>
          <w:spacing w:val="-11"/>
        </w:rPr>
        <w:t xml:space="preserve"> </w:t>
      </w:r>
      <w:r>
        <w:rPr>
          <w:spacing w:val="1"/>
        </w:rPr>
        <w:t>l</w:t>
      </w:r>
      <w:r>
        <w:rPr>
          <w:spacing w:val="-1"/>
        </w:rPr>
        <w:t>e</w:t>
      </w:r>
      <w:r>
        <w:rPr>
          <w:spacing w:val="-2"/>
        </w:rPr>
        <w:t>g</w:t>
      </w:r>
      <w:r>
        <w:t>k</w:t>
      </w:r>
      <w:r>
        <w:rPr>
          <w:spacing w:val="1"/>
        </w:rPr>
        <w:t>i</w:t>
      </w:r>
      <w:r>
        <w:t>s</w:t>
      </w:r>
      <w:r>
        <w:rPr>
          <w:spacing w:val="-1"/>
        </w:rPr>
        <w:t>e</w:t>
      </w:r>
      <w:r>
        <w:t>bb</w:t>
      </w:r>
      <w:r>
        <w:rPr>
          <w:spacing w:val="-9"/>
        </w:rPr>
        <w:t xml:space="preserve"> </w:t>
      </w:r>
      <w:r>
        <w:t>ös</w:t>
      </w:r>
      <w:r>
        <w:rPr>
          <w:spacing w:val="3"/>
        </w:rPr>
        <w:t>s</w:t>
      </w:r>
      <w:r>
        <w:rPr>
          <w:spacing w:val="2"/>
        </w:rPr>
        <w:t>z</w:t>
      </w:r>
      <w:r>
        <w:rPr>
          <w:spacing w:val="-1"/>
        </w:rPr>
        <w:t>e</w:t>
      </w:r>
      <w:r>
        <w:rPr>
          <w:spacing w:val="-2"/>
        </w:rPr>
        <w:t>g</w:t>
      </w:r>
      <w:r>
        <w:rPr>
          <w:spacing w:val="-1"/>
        </w:rPr>
        <w:t>é</w:t>
      </w:r>
      <w:r>
        <w:rPr>
          <w:spacing w:val="2"/>
        </w:rPr>
        <w:t>n</w:t>
      </w:r>
      <w:r>
        <w:rPr>
          <w:spacing w:val="-1"/>
        </w:rPr>
        <w:t>e</w:t>
      </w:r>
      <w:r>
        <w:t>k</w:t>
      </w:r>
      <w:r>
        <w:rPr>
          <w:spacing w:val="-11"/>
        </w:rPr>
        <w:t xml:space="preserve"> </w:t>
      </w:r>
      <w:r>
        <w:rPr>
          <w:spacing w:val="-1"/>
        </w:rPr>
        <w:t>(</w:t>
      </w:r>
      <w:r>
        <w:rPr>
          <w:spacing w:val="1"/>
        </w:rPr>
        <w:t>t</w:t>
      </w:r>
      <w:r>
        <w:t>ov</w:t>
      </w:r>
      <w:r>
        <w:rPr>
          <w:spacing w:val="-1"/>
        </w:rPr>
        <w:t>á</w:t>
      </w:r>
      <w:r>
        <w:t>bb</w:t>
      </w:r>
      <w:r>
        <w:rPr>
          <w:spacing w:val="1"/>
        </w:rPr>
        <w:t>i</w:t>
      </w:r>
      <w:r>
        <w:rPr>
          <w:spacing w:val="-1"/>
        </w:rPr>
        <w:t>a</w:t>
      </w:r>
      <w:r>
        <w:t>k</w:t>
      </w:r>
      <w:r>
        <w:rPr>
          <w:spacing w:val="2"/>
        </w:rPr>
        <w:t>b</w:t>
      </w:r>
      <w:r>
        <w:rPr>
          <w:spacing w:val="-1"/>
        </w:rPr>
        <w:t>a</w:t>
      </w:r>
      <w:r>
        <w:t>n</w:t>
      </w:r>
      <w:r>
        <w:rPr>
          <w:spacing w:val="-14"/>
        </w:rPr>
        <w:t xml:space="preserve"> </w:t>
      </w:r>
      <w:r>
        <w:rPr>
          <w:spacing w:val="2"/>
        </w:rPr>
        <w:t>n</w:t>
      </w:r>
      <w:r>
        <w:rPr>
          <w:spacing w:val="-5"/>
        </w:rPr>
        <w:t>y</w:t>
      </w:r>
      <w:r>
        <w:rPr>
          <w:spacing w:val="2"/>
        </w:rPr>
        <w:t>u</w:t>
      </w:r>
      <w:r>
        <w:t>gd</w:t>
      </w:r>
      <w:r>
        <w:rPr>
          <w:spacing w:val="1"/>
        </w:rPr>
        <w:t>íjmi</w:t>
      </w:r>
      <w:r>
        <w:t>n</w:t>
      </w:r>
      <w:r>
        <w:rPr>
          <w:spacing w:val="1"/>
        </w:rPr>
        <w:t>im</w:t>
      </w:r>
      <w:r>
        <w:t>u</w:t>
      </w:r>
      <w:r>
        <w:rPr>
          <w:spacing w:val="1"/>
        </w:rPr>
        <w:t>m</w:t>
      </w:r>
      <w:r>
        <w:t>)</w:t>
      </w:r>
      <w:r>
        <w:rPr>
          <w:spacing w:val="-18"/>
        </w:rPr>
        <w:t xml:space="preserve"> </w:t>
      </w:r>
      <w:r>
        <w:t>100</w:t>
      </w:r>
      <w:r>
        <w:rPr>
          <w:spacing w:val="-4"/>
        </w:rPr>
        <w:t xml:space="preserve"> </w:t>
      </w:r>
      <w:r>
        <w:rPr>
          <w:spacing w:val="-1"/>
        </w:rPr>
        <w:t>%-á</w:t>
      </w:r>
      <w:r>
        <w:rPr>
          <w:spacing w:val="1"/>
        </w:rPr>
        <w:t>t</w:t>
      </w:r>
      <w:r>
        <w:t>,</w:t>
      </w:r>
    </w:p>
    <w:p w:rsidR="00D10C96" w:rsidRDefault="00D10C96" w:rsidP="00D10C96">
      <w:pPr>
        <w:spacing w:line="276" w:lineRule="exact"/>
        <w:ind w:left="567" w:right="54" w:hanging="283"/>
        <w:jc w:val="both"/>
      </w:pPr>
      <w:r>
        <w:t>b)</w:t>
      </w:r>
      <w:r>
        <w:rPr>
          <w:spacing w:val="9"/>
        </w:rPr>
        <w:t xml:space="preserve"> </w:t>
      </w:r>
      <w:r>
        <w:rPr>
          <w:spacing w:val="2"/>
        </w:rPr>
        <w:t>eg</w:t>
      </w:r>
      <w:r>
        <w:rPr>
          <w:spacing w:val="-5"/>
        </w:rPr>
        <w:t>y</w:t>
      </w:r>
      <w:r>
        <w:rPr>
          <w:spacing w:val="-1"/>
        </w:rPr>
        <w:t>e</w:t>
      </w:r>
      <w:r>
        <w:t>dü</w:t>
      </w:r>
      <w:r>
        <w:rPr>
          <w:spacing w:val="1"/>
        </w:rPr>
        <w:t>l</w:t>
      </w:r>
      <w:r>
        <w:rPr>
          <w:spacing w:val="-1"/>
        </w:rPr>
        <w:t>á</w:t>
      </w:r>
      <w:r>
        <w:rPr>
          <w:spacing w:val="1"/>
        </w:rPr>
        <w:t>ll</w:t>
      </w:r>
      <w:r>
        <w:t xml:space="preserve">ó </w:t>
      </w:r>
      <w:r>
        <w:rPr>
          <w:spacing w:val="-1"/>
        </w:rPr>
        <w:t>e</w:t>
      </w:r>
      <w:r>
        <w:rPr>
          <w:spacing w:val="3"/>
        </w:rPr>
        <w:t>s</w:t>
      </w:r>
      <w:r>
        <w:rPr>
          <w:spacing w:val="-1"/>
        </w:rPr>
        <w:t>e</w:t>
      </w:r>
      <w:r>
        <w:rPr>
          <w:spacing w:val="1"/>
        </w:rPr>
        <w:t>t</w:t>
      </w:r>
      <w:r>
        <w:rPr>
          <w:spacing w:val="-1"/>
        </w:rPr>
        <w:t>é</w:t>
      </w:r>
      <w:r>
        <w:t>b</w:t>
      </w:r>
      <w:r>
        <w:rPr>
          <w:spacing w:val="-1"/>
        </w:rPr>
        <w:t>e</w:t>
      </w:r>
      <w:r>
        <w:t>n</w:t>
      </w:r>
      <w:r>
        <w:rPr>
          <w:spacing w:val="6"/>
        </w:rPr>
        <w:t xml:space="preserve"> </w:t>
      </w:r>
      <w:r>
        <w:rPr>
          <w:spacing w:val="-1"/>
        </w:rPr>
        <w:t>a</w:t>
      </w:r>
      <w:r>
        <w:t>z</w:t>
      </w:r>
      <w:r>
        <w:rPr>
          <w:spacing w:val="11"/>
        </w:rPr>
        <w:t xml:space="preserve"> </w:t>
      </w:r>
      <w:r>
        <w:rPr>
          <w:spacing w:val="-1"/>
        </w:rPr>
        <w:t>e</w:t>
      </w:r>
      <w:r>
        <w:rPr>
          <w:spacing w:val="2"/>
        </w:rPr>
        <w:t>g</w:t>
      </w:r>
      <w:r>
        <w:t>y</w:t>
      </w:r>
      <w:r>
        <w:rPr>
          <w:spacing w:val="6"/>
        </w:rPr>
        <w:t xml:space="preserve"> </w:t>
      </w:r>
      <w:r>
        <w:rPr>
          <w:spacing w:val="-1"/>
        </w:rPr>
        <w:t>f</w:t>
      </w:r>
      <w:r>
        <w:t>ő</w:t>
      </w:r>
      <w:r>
        <w:rPr>
          <w:spacing w:val="-1"/>
        </w:rPr>
        <w:t>r</w:t>
      </w:r>
      <w:r>
        <w:t>e</w:t>
      </w:r>
      <w:r>
        <w:rPr>
          <w:spacing w:val="9"/>
        </w:rPr>
        <w:t xml:space="preserve"> </w:t>
      </w:r>
      <w:r>
        <w:rPr>
          <w:spacing w:val="1"/>
        </w:rPr>
        <w:t>j</w:t>
      </w:r>
      <w:r>
        <w:t>u</w:t>
      </w:r>
      <w:r>
        <w:rPr>
          <w:spacing w:val="1"/>
        </w:rPr>
        <w:t>t</w:t>
      </w:r>
      <w:r>
        <w:t>ó</w:t>
      </w:r>
      <w:r>
        <w:rPr>
          <w:spacing w:val="7"/>
        </w:rPr>
        <w:t xml:space="preserve"> </w:t>
      </w:r>
      <w:r>
        <w:t>n</w:t>
      </w:r>
      <w:r>
        <w:rPr>
          <w:spacing w:val="-1"/>
        </w:rPr>
        <w:t>e</w:t>
      </w:r>
      <w:r>
        <w:rPr>
          <w:spacing w:val="1"/>
        </w:rPr>
        <w:t>tt</w:t>
      </w:r>
      <w:r>
        <w:t>ó</w:t>
      </w:r>
      <w:r>
        <w:rPr>
          <w:spacing w:val="6"/>
        </w:rPr>
        <w:t xml:space="preserve"> </w:t>
      </w:r>
      <w:r>
        <w:rPr>
          <w:spacing w:val="-1"/>
        </w:rPr>
        <w:t>á</w:t>
      </w:r>
      <w:r>
        <w:rPr>
          <w:spacing w:val="1"/>
        </w:rPr>
        <w:t>tl</w:t>
      </w:r>
      <w:r>
        <w:rPr>
          <w:spacing w:val="-1"/>
        </w:rPr>
        <w:t>a</w:t>
      </w:r>
      <w:r>
        <w:rPr>
          <w:spacing w:val="-2"/>
        </w:rPr>
        <w:t>g</w:t>
      </w:r>
      <w:r>
        <w:t>os</w:t>
      </w:r>
      <w:r>
        <w:rPr>
          <w:spacing w:val="5"/>
        </w:rPr>
        <w:t xml:space="preserve"> </w:t>
      </w:r>
      <w:r>
        <w:rPr>
          <w:spacing w:val="2"/>
        </w:rPr>
        <w:t>h</w:t>
      </w:r>
      <w:r>
        <w:rPr>
          <w:spacing w:val="-1"/>
        </w:rPr>
        <w:t>a</w:t>
      </w:r>
      <w:r>
        <w:t>vi</w:t>
      </w:r>
      <w:r>
        <w:rPr>
          <w:spacing w:val="8"/>
        </w:rPr>
        <w:t xml:space="preserve"> </w:t>
      </w:r>
      <w:r>
        <w:rPr>
          <w:spacing w:val="1"/>
        </w:rPr>
        <w:t>j</w:t>
      </w:r>
      <w:r>
        <w:t>öv</w:t>
      </w:r>
      <w:r>
        <w:rPr>
          <w:spacing w:val="-1"/>
        </w:rPr>
        <w:t>e</w:t>
      </w:r>
      <w:r>
        <w:t>d</w:t>
      </w:r>
      <w:r>
        <w:rPr>
          <w:spacing w:val="-1"/>
        </w:rPr>
        <w:t>e</w:t>
      </w:r>
      <w:r>
        <w:rPr>
          <w:spacing w:val="1"/>
        </w:rPr>
        <w:t>l</w:t>
      </w:r>
      <w:r>
        <w:rPr>
          <w:spacing w:val="-1"/>
        </w:rPr>
        <w:t>e</w:t>
      </w:r>
      <w:r>
        <w:t>m</w:t>
      </w:r>
      <w:r>
        <w:rPr>
          <w:spacing w:val="4"/>
        </w:rPr>
        <w:t xml:space="preserve"> </w:t>
      </w:r>
      <w:r>
        <w:t>a</w:t>
      </w:r>
      <w:r>
        <w:rPr>
          <w:spacing w:val="10"/>
        </w:rPr>
        <w:t xml:space="preserve"> </w:t>
      </w:r>
      <w:r>
        <w:rPr>
          <w:spacing w:val="1"/>
        </w:rPr>
        <w:t>t</w:t>
      </w:r>
      <w:r>
        <w:rPr>
          <w:spacing w:val="-1"/>
        </w:rPr>
        <w:t>á</w:t>
      </w:r>
      <w:r>
        <w:rPr>
          <w:spacing w:val="2"/>
        </w:rPr>
        <w:t>rg</w:t>
      </w:r>
      <w:r>
        <w:rPr>
          <w:spacing w:val="-5"/>
        </w:rPr>
        <w:t>y</w:t>
      </w:r>
      <w:r>
        <w:rPr>
          <w:spacing w:val="-1"/>
        </w:rPr>
        <w:t>é</w:t>
      </w:r>
      <w:r>
        <w:rPr>
          <w:spacing w:val="2"/>
        </w:rPr>
        <w:t>v</w:t>
      </w:r>
      <w:r>
        <w:rPr>
          <w:spacing w:val="-1"/>
        </w:rPr>
        <w:t>e</w:t>
      </w:r>
      <w:r>
        <w:t>t köv</w:t>
      </w:r>
      <w:r>
        <w:rPr>
          <w:spacing w:val="-1"/>
        </w:rPr>
        <w:t>e</w:t>
      </w:r>
      <w:r>
        <w:rPr>
          <w:spacing w:val="1"/>
        </w:rPr>
        <w:t>t</w:t>
      </w:r>
      <w:r>
        <w:t>ő</w:t>
      </w:r>
      <w:r>
        <w:rPr>
          <w:spacing w:val="-7"/>
        </w:rPr>
        <w:t xml:space="preserve"> </w:t>
      </w:r>
      <w:r>
        <w:rPr>
          <w:spacing w:val="-1"/>
        </w:rPr>
        <w:t>é</w:t>
      </w:r>
      <w:r>
        <w:t>v</w:t>
      </w:r>
      <w:r>
        <w:rPr>
          <w:spacing w:val="-2"/>
        </w:rPr>
        <w:t xml:space="preserve"> </w:t>
      </w:r>
      <w:r>
        <w:rPr>
          <w:spacing w:val="-1"/>
        </w:rPr>
        <w:t>e</w:t>
      </w:r>
      <w:r>
        <w:rPr>
          <w:spacing w:val="1"/>
        </w:rPr>
        <w:t>l</w:t>
      </w:r>
      <w:r>
        <w:t>ső</w:t>
      </w:r>
      <w:r>
        <w:rPr>
          <w:spacing w:val="-4"/>
        </w:rPr>
        <w:t xml:space="preserve"> </w:t>
      </w:r>
      <w:r>
        <w:t>k</w:t>
      </w:r>
      <w:r>
        <w:rPr>
          <w:spacing w:val="-1"/>
        </w:rPr>
        <w:t>é</w:t>
      </w:r>
      <w:r>
        <w:t>t</w:t>
      </w:r>
      <w:r>
        <w:rPr>
          <w:spacing w:val="-3"/>
        </w:rPr>
        <w:t xml:space="preserve"> </w:t>
      </w:r>
      <w:r>
        <w:t>hón</w:t>
      </w:r>
      <w:r>
        <w:rPr>
          <w:spacing w:val="-1"/>
        </w:rPr>
        <w:t>a</w:t>
      </w:r>
      <w:r>
        <w:t>p</w:t>
      </w:r>
      <w:r>
        <w:rPr>
          <w:spacing w:val="3"/>
        </w:rPr>
        <w:t>j</w:t>
      </w:r>
      <w:r>
        <w:rPr>
          <w:spacing w:val="-1"/>
        </w:rPr>
        <w:t>á</w:t>
      </w:r>
      <w:r>
        <w:t>b</w:t>
      </w:r>
      <w:r>
        <w:rPr>
          <w:spacing w:val="-1"/>
        </w:rPr>
        <w:t>a</w:t>
      </w:r>
      <w:r>
        <w:t>n</w:t>
      </w:r>
      <w:r>
        <w:rPr>
          <w:spacing w:val="-11"/>
        </w:rPr>
        <w:t xml:space="preserve"> </w:t>
      </w:r>
      <w:r>
        <w:t>n</w:t>
      </w:r>
      <w:r>
        <w:rPr>
          <w:spacing w:val="-1"/>
        </w:rPr>
        <w:t>e</w:t>
      </w:r>
      <w:r>
        <w:t>m</w:t>
      </w:r>
      <w:r>
        <w:rPr>
          <w:spacing w:val="-4"/>
        </w:rPr>
        <w:t xml:space="preserve"> </w:t>
      </w:r>
      <w:r>
        <w:t>h</w:t>
      </w:r>
      <w:r>
        <w:rPr>
          <w:spacing w:val="-1"/>
        </w:rPr>
        <w:t>a</w:t>
      </w:r>
      <w:r>
        <w:rPr>
          <w:spacing w:val="3"/>
        </w:rPr>
        <w:t>l</w:t>
      </w:r>
      <w:r>
        <w:rPr>
          <w:spacing w:val="-1"/>
        </w:rPr>
        <w:t>a</w:t>
      </w:r>
      <w:r>
        <w:t>d</w:t>
      </w:r>
      <w:r>
        <w:rPr>
          <w:spacing w:val="1"/>
        </w:rPr>
        <w:t>j</w:t>
      </w:r>
      <w:r>
        <w:t>a</w:t>
      </w:r>
      <w:r>
        <w:rPr>
          <w:spacing w:val="-8"/>
        </w:rPr>
        <w:t xml:space="preserve"> </w:t>
      </w:r>
      <w:r>
        <w:rPr>
          <w:spacing w:val="1"/>
        </w:rPr>
        <w:t>m</w:t>
      </w:r>
      <w:r>
        <w:rPr>
          <w:spacing w:val="2"/>
        </w:rPr>
        <w:t>e</w:t>
      </w:r>
      <w:r>
        <w:t>g</w:t>
      </w:r>
      <w:r>
        <w:rPr>
          <w:spacing w:val="-6"/>
        </w:rPr>
        <w:t xml:space="preserve"> </w:t>
      </w:r>
      <w:r>
        <w:t>a</w:t>
      </w:r>
      <w:r>
        <w:rPr>
          <w:spacing w:val="1"/>
        </w:rPr>
        <w:t xml:space="preserve"> </w:t>
      </w:r>
      <w:r>
        <w:rPr>
          <w:spacing w:val="2"/>
        </w:rPr>
        <w:t>n</w:t>
      </w:r>
      <w:r>
        <w:rPr>
          <w:spacing w:val="-5"/>
        </w:rPr>
        <w:t>y</w:t>
      </w:r>
      <w:r>
        <w:rPr>
          <w:spacing w:val="2"/>
        </w:rPr>
        <w:t>u</w:t>
      </w:r>
      <w:r>
        <w:rPr>
          <w:spacing w:val="-2"/>
        </w:rPr>
        <w:t>g</w:t>
      </w:r>
      <w:r>
        <w:t>d</w:t>
      </w:r>
      <w:r>
        <w:rPr>
          <w:spacing w:val="1"/>
        </w:rPr>
        <w:t>íjmi</w:t>
      </w:r>
      <w:r>
        <w:t>n</w:t>
      </w:r>
      <w:r>
        <w:rPr>
          <w:spacing w:val="1"/>
        </w:rPr>
        <w:t>im</w:t>
      </w:r>
      <w:r>
        <w:t>um</w:t>
      </w:r>
      <w:r>
        <w:rPr>
          <w:spacing w:val="-17"/>
        </w:rPr>
        <w:t xml:space="preserve"> </w:t>
      </w:r>
      <w:r>
        <w:t>150</w:t>
      </w:r>
      <w:r>
        <w:rPr>
          <w:spacing w:val="-4"/>
        </w:rPr>
        <w:t xml:space="preserve"> </w:t>
      </w:r>
      <w:r>
        <w:rPr>
          <w:spacing w:val="-1"/>
        </w:rPr>
        <w:t>%-á</w:t>
      </w:r>
      <w:r>
        <w:rPr>
          <w:spacing w:val="1"/>
        </w:rPr>
        <w:t>t</w:t>
      </w:r>
      <w:r>
        <w:t>.</w:t>
      </w:r>
    </w:p>
    <w:p w:rsidR="00D10C96" w:rsidRDefault="00D10C96" w:rsidP="00D10C96">
      <w:pPr>
        <w:spacing w:line="276" w:lineRule="exact"/>
        <w:ind w:left="567" w:right="54" w:hanging="283"/>
        <w:jc w:val="both"/>
      </w:pPr>
    </w:p>
    <w:p w:rsidR="00D10C96" w:rsidRDefault="00D10C96" w:rsidP="00D10C96">
      <w:pPr>
        <w:tabs>
          <w:tab w:val="left" w:pos="426"/>
        </w:tabs>
        <w:ind w:right="50"/>
        <w:jc w:val="both"/>
      </w:pPr>
      <w:r>
        <w:rPr>
          <w:spacing w:val="-1"/>
        </w:rPr>
        <w:t>(3</w:t>
      </w:r>
      <w:r>
        <w:t>)</w:t>
      </w:r>
      <w:r>
        <w:rPr>
          <w:spacing w:val="15"/>
        </w:rPr>
        <w:tab/>
      </w:r>
      <w:r>
        <w:t>A</w:t>
      </w:r>
      <w:r>
        <w:rPr>
          <w:spacing w:val="16"/>
        </w:rPr>
        <w:t xml:space="preserve"> </w:t>
      </w:r>
      <w:r>
        <w:rPr>
          <w:spacing w:val="-1"/>
        </w:rPr>
        <w:t>(2</w:t>
      </w:r>
      <w:r>
        <w:t>)</w:t>
      </w:r>
      <w:r>
        <w:rPr>
          <w:spacing w:val="15"/>
        </w:rPr>
        <w:t xml:space="preserve"> </w:t>
      </w:r>
      <w:r>
        <w:t>b</w:t>
      </w:r>
      <w:r>
        <w:rPr>
          <w:spacing w:val="-1"/>
        </w:rPr>
        <w:t>e</w:t>
      </w:r>
      <w:r>
        <w:t>k</w:t>
      </w:r>
      <w:r>
        <w:rPr>
          <w:spacing w:val="-1"/>
        </w:rPr>
        <w:t>e</w:t>
      </w:r>
      <w:r>
        <w:rPr>
          <w:spacing w:val="2"/>
        </w:rPr>
        <w:t>z</w:t>
      </w:r>
      <w:r>
        <w:t>d</w:t>
      </w:r>
      <w:r>
        <w:rPr>
          <w:spacing w:val="-1"/>
        </w:rPr>
        <w:t>é</w:t>
      </w:r>
      <w:r>
        <w:t>s</w:t>
      </w:r>
      <w:r>
        <w:rPr>
          <w:spacing w:val="10"/>
        </w:rPr>
        <w:t xml:space="preserve"> </w:t>
      </w:r>
      <w:r>
        <w:t>s</w:t>
      </w:r>
      <w:r>
        <w:rPr>
          <w:spacing w:val="2"/>
        </w:rPr>
        <w:t>z</w:t>
      </w:r>
      <w:r>
        <w:rPr>
          <w:spacing w:val="-1"/>
        </w:rPr>
        <w:t>er</w:t>
      </w:r>
      <w:r>
        <w:rPr>
          <w:spacing w:val="1"/>
        </w:rPr>
        <w:t>i</w:t>
      </w:r>
      <w:r>
        <w:t>n</w:t>
      </w:r>
      <w:r>
        <w:rPr>
          <w:spacing w:val="1"/>
        </w:rPr>
        <w:t>t</w:t>
      </w:r>
      <w:r>
        <w:t>i</w:t>
      </w:r>
      <w:r>
        <w:rPr>
          <w:spacing w:val="12"/>
        </w:rPr>
        <w:t xml:space="preserve"> </w:t>
      </w:r>
      <w:r>
        <w:t>k</w:t>
      </w:r>
      <w:r>
        <w:rPr>
          <w:spacing w:val="-1"/>
        </w:rPr>
        <w:t>e</w:t>
      </w:r>
      <w:r>
        <w:t>dv</w:t>
      </w:r>
      <w:r>
        <w:rPr>
          <w:spacing w:val="-1"/>
        </w:rPr>
        <w:t>e</w:t>
      </w:r>
      <w:r>
        <w:rPr>
          <w:spacing w:val="2"/>
        </w:rPr>
        <w:t>z</w:t>
      </w:r>
      <w:r>
        <w:rPr>
          <w:spacing w:val="1"/>
        </w:rPr>
        <w:t>m</w:t>
      </w:r>
      <w:r>
        <w:rPr>
          <w:spacing w:val="-1"/>
        </w:rPr>
        <w:t>é</w:t>
      </w:r>
      <w:r>
        <w:rPr>
          <w:spacing w:val="2"/>
        </w:rPr>
        <w:t>n</w:t>
      </w:r>
      <w:r>
        <w:t xml:space="preserve">y </w:t>
      </w:r>
      <w:r>
        <w:rPr>
          <w:spacing w:val="-1"/>
        </w:rPr>
        <w:t>ér</w:t>
      </w:r>
      <w:r>
        <w:rPr>
          <w:spacing w:val="2"/>
        </w:rPr>
        <w:t>v</w:t>
      </w:r>
      <w:r>
        <w:rPr>
          <w:spacing w:val="-1"/>
        </w:rPr>
        <w:t>é</w:t>
      </w:r>
      <w:r>
        <w:rPr>
          <w:spacing w:val="5"/>
        </w:rPr>
        <w:t>n</w:t>
      </w:r>
      <w:r>
        <w:rPr>
          <w:spacing w:val="-2"/>
        </w:rPr>
        <w:t>y</w:t>
      </w:r>
      <w:r>
        <w:rPr>
          <w:spacing w:val="-1"/>
        </w:rPr>
        <w:t>e</w:t>
      </w:r>
      <w:r>
        <w:t>s</w:t>
      </w:r>
      <w:r>
        <w:rPr>
          <w:spacing w:val="1"/>
        </w:rPr>
        <w:t>ít</w:t>
      </w:r>
      <w:r>
        <w:rPr>
          <w:spacing w:val="-1"/>
        </w:rPr>
        <w:t>é</w:t>
      </w:r>
      <w:r>
        <w:t>s</w:t>
      </w:r>
      <w:r>
        <w:rPr>
          <w:spacing w:val="-1"/>
        </w:rPr>
        <w:t>é</w:t>
      </w:r>
      <w:r>
        <w:t>h</w:t>
      </w:r>
      <w:r>
        <w:rPr>
          <w:spacing w:val="-1"/>
        </w:rPr>
        <w:t>e</w:t>
      </w:r>
      <w:r>
        <w:t>z</w:t>
      </w:r>
      <w:r>
        <w:rPr>
          <w:spacing w:val="4"/>
        </w:rPr>
        <w:t xml:space="preserve"> </w:t>
      </w:r>
      <w:r>
        <w:t>a</w:t>
      </w:r>
      <w:r>
        <w:rPr>
          <w:spacing w:val="17"/>
        </w:rPr>
        <w:t xml:space="preserve"> </w:t>
      </w:r>
      <w:r>
        <w:rPr>
          <w:spacing w:val="1"/>
        </w:rPr>
        <w:t>t</w:t>
      </w:r>
      <w:r>
        <w:rPr>
          <w:spacing w:val="-1"/>
        </w:rPr>
        <w:t>a</w:t>
      </w:r>
      <w:r>
        <w:rPr>
          <w:spacing w:val="1"/>
        </w:rPr>
        <w:t>l</w:t>
      </w:r>
      <w:r>
        <w:rPr>
          <w:spacing w:val="-1"/>
        </w:rPr>
        <w:t>a</w:t>
      </w:r>
      <w:r>
        <w:rPr>
          <w:spacing w:val="1"/>
        </w:rPr>
        <w:t>jt</w:t>
      </w:r>
      <w:r>
        <w:rPr>
          <w:spacing w:val="-1"/>
        </w:rPr>
        <w:t>er</w:t>
      </w:r>
      <w:r>
        <w:t>h</w:t>
      </w:r>
      <w:r>
        <w:rPr>
          <w:spacing w:val="-1"/>
        </w:rPr>
        <w:t>e</w:t>
      </w:r>
      <w:r>
        <w:rPr>
          <w:spacing w:val="1"/>
        </w:rPr>
        <w:t>l</w:t>
      </w:r>
      <w:r>
        <w:rPr>
          <w:spacing w:val="2"/>
        </w:rPr>
        <w:t>é</w:t>
      </w:r>
      <w:r>
        <w:t>si</w:t>
      </w:r>
      <w:r>
        <w:rPr>
          <w:spacing w:val="5"/>
        </w:rPr>
        <w:t xml:space="preserve"> </w:t>
      </w:r>
      <w:r>
        <w:t>d</w:t>
      </w:r>
      <w:r>
        <w:rPr>
          <w:spacing w:val="1"/>
        </w:rPr>
        <w:t>í</w:t>
      </w:r>
      <w:r>
        <w:t>j</w:t>
      </w:r>
      <w:r>
        <w:rPr>
          <w:spacing w:val="15"/>
        </w:rPr>
        <w:t xml:space="preserve"> </w:t>
      </w:r>
      <w:r>
        <w:t>b</w:t>
      </w:r>
      <w:r>
        <w:rPr>
          <w:spacing w:val="-1"/>
        </w:rPr>
        <w:t>e</w:t>
      </w:r>
      <w:r>
        <w:t>v</w:t>
      </w:r>
      <w:r>
        <w:rPr>
          <w:spacing w:val="-1"/>
        </w:rPr>
        <w:t>a</w:t>
      </w:r>
      <w:r>
        <w:rPr>
          <w:spacing w:val="1"/>
        </w:rPr>
        <w:t>ll</w:t>
      </w:r>
      <w:r>
        <w:rPr>
          <w:spacing w:val="-1"/>
        </w:rPr>
        <w:t>á</w:t>
      </w:r>
      <w:r>
        <w:t>s</w:t>
      </w:r>
      <w:r>
        <w:rPr>
          <w:spacing w:val="-1"/>
        </w:rPr>
        <w:t>a</w:t>
      </w:r>
      <w:r>
        <w:t>k</w:t>
      </w:r>
      <w:r>
        <w:rPr>
          <w:spacing w:val="2"/>
        </w:rPr>
        <w:t>o</w:t>
      </w:r>
      <w:r>
        <w:t xml:space="preserve">r </w:t>
      </w:r>
      <w:r>
        <w:rPr>
          <w:spacing w:val="-1"/>
        </w:rPr>
        <w:t>c</w:t>
      </w:r>
      <w:r>
        <w:t>s</w:t>
      </w:r>
      <w:r>
        <w:rPr>
          <w:spacing w:val="-1"/>
        </w:rPr>
        <w:t>a</w:t>
      </w:r>
      <w:r>
        <w:rPr>
          <w:spacing w:val="1"/>
        </w:rPr>
        <w:t>t</w:t>
      </w:r>
      <w:r>
        <w:t>o</w:t>
      </w:r>
      <w:r>
        <w:rPr>
          <w:spacing w:val="1"/>
        </w:rPr>
        <w:t>l</w:t>
      </w:r>
      <w:r>
        <w:t>ni</w:t>
      </w:r>
      <w:r>
        <w:rPr>
          <w:spacing w:val="-7"/>
        </w:rPr>
        <w:t xml:space="preserve"> </w:t>
      </w:r>
      <w:r>
        <w:t>k</w:t>
      </w:r>
      <w:r>
        <w:rPr>
          <w:spacing w:val="-1"/>
        </w:rPr>
        <w:t>e</w:t>
      </w:r>
      <w:r>
        <w:rPr>
          <w:spacing w:val="1"/>
        </w:rPr>
        <w:t>l</w:t>
      </w:r>
      <w:r>
        <w:t>l</w:t>
      </w:r>
      <w:r>
        <w:rPr>
          <w:spacing w:val="-4"/>
        </w:rPr>
        <w:t xml:space="preserve"> </w:t>
      </w:r>
      <w:r>
        <w:t>a</w:t>
      </w:r>
      <w:r>
        <w:rPr>
          <w:spacing w:val="-2"/>
        </w:rPr>
        <w:t xml:space="preserve"> </w:t>
      </w:r>
      <w:r>
        <w:rPr>
          <w:spacing w:val="-1"/>
        </w:rPr>
        <w:t>re</w:t>
      </w:r>
      <w:r>
        <w:t>n</w:t>
      </w:r>
      <w:r>
        <w:rPr>
          <w:spacing w:val="2"/>
        </w:rPr>
        <w:t>d</w:t>
      </w:r>
      <w:r>
        <w:rPr>
          <w:spacing w:val="-1"/>
        </w:rPr>
        <w:t>e</w:t>
      </w:r>
      <w:r>
        <w:rPr>
          <w:spacing w:val="1"/>
        </w:rPr>
        <w:t>l</w:t>
      </w:r>
      <w:r>
        <w:rPr>
          <w:spacing w:val="-1"/>
        </w:rPr>
        <w:t>e</w:t>
      </w:r>
      <w:r>
        <w:t xml:space="preserve">t </w:t>
      </w:r>
      <w:r>
        <w:rPr>
          <w:spacing w:val="-2"/>
        </w:rPr>
        <w:t xml:space="preserve"> </w:t>
      </w:r>
      <w:r>
        <w:rPr>
          <w:spacing w:val="1"/>
        </w:rPr>
        <w:t>m</w:t>
      </w:r>
      <w:r>
        <w:rPr>
          <w:spacing w:val="-1"/>
        </w:rPr>
        <w:t>e</w:t>
      </w:r>
      <w:r>
        <w:rPr>
          <w:spacing w:val="1"/>
        </w:rPr>
        <w:t>ll</w:t>
      </w:r>
      <w:r>
        <w:rPr>
          <w:spacing w:val="-1"/>
        </w:rPr>
        <w:t>é</w:t>
      </w:r>
      <w:r>
        <w:t>k</w:t>
      </w:r>
      <w:r>
        <w:rPr>
          <w:spacing w:val="1"/>
        </w:rPr>
        <w:t>l</w:t>
      </w:r>
      <w:r>
        <w:rPr>
          <w:spacing w:val="-1"/>
        </w:rPr>
        <w:t>e</w:t>
      </w:r>
      <w:r>
        <w:rPr>
          <w:spacing w:val="1"/>
        </w:rPr>
        <w:t>t</w:t>
      </w:r>
      <w:r>
        <w:rPr>
          <w:spacing w:val="-1"/>
        </w:rPr>
        <w:t>é</w:t>
      </w:r>
      <w:r>
        <w:t>b</w:t>
      </w:r>
      <w:r>
        <w:rPr>
          <w:spacing w:val="-1"/>
        </w:rPr>
        <w:t>e</w:t>
      </w:r>
      <w:r>
        <w:t>n</w:t>
      </w:r>
      <w:r>
        <w:rPr>
          <w:spacing w:val="-13"/>
        </w:rPr>
        <w:t xml:space="preserve"> </w:t>
      </w:r>
      <w:r>
        <w:t>s</w:t>
      </w:r>
      <w:r>
        <w:rPr>
          <w:spacing w:val="2"/>
        </w:rPr>
        <w:t>z</w:t>
      </w:r>
      <w:r>
        <w:rPr>
          <w:spacing w:val="-1"/>
        </w:rPr>
        <w:t>ere</w:t>
      </w:r>
      <w:r>
        <w:t>p</w:t>
      </w:r>
      <w:r>
        <w:rPr>
          <w:spacing w:val="1"/>
        </w:rPr>
        <w:t>l</w:t>
      </w:r>
      <w:r>
        <w:t>ő</w:t>
      </w:r>
      <w:r>
        <w:rPr>
          <w:spacing w:val="-8"/>
        </w:rPr>
        <w:t xml:space="preserve"> </w:t>
      </w:r>
      <w:r>
        <w:rPr>
          <w:spacing w:val="2"/>
        </w:rPr>
        <w:t>n</w:t>
      </w:r>
      <w:r>
        <w:rPr>
          <w:spacing w:val="-5"/>
        </w:rPr>
        <w:t>y</w:t>
      </w:r>
      <w:r>
        <w:rPr>
          <w:spacing w:val="3"/>
        </w:rPr>
        <w:t>i</w:t>
      </w:r>
      <w:r>
        <w:rPr>
          <w:spacing w:val="1"/>
        </w:rPr>
        <w:t>l</w:t>
      </w:r>
      <w:r>
        <w:rPr>
          <w:spacing w:val="-1"/>
        </w:rPr>
        <w:t>a</w:t>
      </w:r>
      <w:r>
        <w:rPr>
          <w:spacing w:val="1"/>
        </w:rPr>
        <w:t>t</w:t>
      </w:r>
      <w:r>
        <w:t>ko</w:t>
      </w:r>
      <w:r>
        <w:rPr>
          <w:spacing w:val="2"/>
        </w:rPr>
        <w:t>z</w:t>
      </w:r>
      <w:r>
        <w:rPr>
          <w:spacing w:val="-1"/>
        </w:rPr>
        <w:t>a</w:t>
      </w:r>
      <w:r>
        <w:rPr>
          <w:spacing w:val="1"/>
        </w:rPr>
        <w:t>t</w:t>
      </w:r>
      <w:r>
        <w:t>ot</w:t>
      </w:r>
      <w:r>
        <w:rPr>
          <w:spacing w:val="-13"/>
        </w:rPr>
        <w:t xml:space="preserve"> </w:t>
      </w:r>
      <w:r>
        <w:rPr>
          <w:spacing w:val="-1"/>
        </w:rPr>
        <w:t>é</w:t>
      </w:r>
      <w:r>
        <w:t>s</w:t>
      </w:r>
      <w:r>
        <w:rPr>
          <w:spacing w:val="-2"/>
        </w:rPr>
        <w:t xml:space="preserve"> </w:t>
      </w:r>
      <w:r>
        <w:rPr>
          <w:spacing w:val="1"/>
        </w:rPr>
        <w:t>j</w:t>
      </w:r>
      <w:r>
        <w:t>öv</w:t>
      </w:r>
      <w:r>
        <w:rPr>
          <w:spacing w:val="-1"/>
        </w:rPr>
        <w:t>e</w:t>
      </w:r>
      <w:r>
        <w:t>d</w:t>
      </w:r>
      <w:r>
        <w:rPr>
          <w:spacing w:val="-1"/>
        </w:rPr>
        <w:t>e</w:t>
      </w:r>
      <w:r>
        <w:rPr>
          <w:spacing w:val="1"/>
        </w:rPr>
        <w:t>l</w:t>
      </w:r>
      <w:r>
        <w:rPr>
          <w:spacing w:val="-1"/>
        </w:rPr>
        <w:t>e</w:t>
      </w:r>
      <w:r>
        <w:rPr>
          <w:spacing w:val="3"/>
        </w:rPr>
        <w:t>m</w:t>
      </w:r>
      <w:r>
        <w:rPr>
          <w:spacing w:val="1"/>
        </w:rPr>
        <w:t>i</w:t>
      </w:r>
      <w:r>
        <w:rPr>
          <w:spacing w:val="-2"/>
        </w:rPr>
        <w:t>g</w:t>
      </w:r>
      <w:r>
        <w:rPr>
          <w:spacing w:val="-1"/>
        </w:rPr>
        <w:t>a</w:t>
      </w:r>
      <w:r>
        <w:rPr>
          <w:spacing w:val="2"/>
        </w:rPr>
        <w:t>z</w:t>
      </w:r>
      <w:r>
        <w:t>o</w:t>
      </w:r>
      <w:r>
        <w:rPr>
          <w:spacing w:val="1"/>
        </w:rPr>
        <w:t>l</w:t>
      </w:r>
      <w:r>
        <w:rPr>
          <w:spacing w:val="-1"/>
        </w:rPr>
        <w:t>á</w:t>
      </w:r>
      <w:r>
        <w:t>sok</w:t>
      </w:r>
      <w:r>
        <w:rPr>
          <w:spacing w:val="-1"/>
        </w:rPr>
        <w:t>a</w:t>
      </w:r>
      <w:r>
        <w:rPr>
          <w:spacing w:val="1"/>
        </w:rPr>
        <w:t>t</w:t>
      </w:r>
      <w:r>
        <w:t>.</w:t>
      </w:r>
    </w:p>
    <w:p w:rsidR="00D10C96" w:rsidRDefault="00D10C96" w:rsidP="00D10C96">
      <w:pPr>
        <w:ind w:right="50"/>
        <w:jc w:val="both"/>
      </w:pPr>
    </w:p>
    <w:p w:rsidR="00D10C96" w:rsidRDefault="00D10C96" w:rsidP="00D10C96">
      <w:pPr>
        <w:tabs>
          <w:tab w:val="left" w:pos="426"/>
        </w:tabs>
        <w:spacing w:before="68"/>
        <w:ind w:right="51"/>
        <w:jc w:val="both"/>
      </w:pPr>
      <w:r>
        <w:rPr>
          <w:spacing w:val="-1"/>
        </w:rPr>
        <w:t>(4</w:t>
      </w:r>
      <w:r>
        <w:t>)</w:t>
      </w:r>
      <w:r>
        <w:rPr>
          <w:spacing w:val="14"/>
        </w:rPr>
        <w:tab/>
      </w:r>
      <w:r>
        <w:t>Az</w:t>
      </w:r>
      <w:r>
        <w:rPr>
          <w:spacing w:val="17"/>
        </w:rPr>
        <w:t xml:space="preserve"> </w:t>
      </w:r>
      <w:r>
        <w:rPr>
          <w:spacing w:val="-1"/>
        </w:rPr>
        <w:t>(</w:t>
      </w:r>
      <w:r>
        <w:rPr>
          <w:spacing w:val="2"/>
        </w:rPr>
        <w:t>1</w:t>
      </w:r>
      <w:r>
        <w:rPr>
          <w:spacing w:val="-1"/>
        </w:rPr>
        <w:t>)</w:t>
      </w:r>
      <w:r>
        <w:rPr>
          <w:spacing w:val="14"/>
        </w:rPr>
        <w:t xml:space="preserve"> </w:t>
      </w:r>
      <w:r>
        <w:rPr>
          <w:spacing w:val="-1"/>
        </w:rPr>
        <w:t>é</w:t>
      </w:r>
      <w:r>
        <w:t>s</w:t>
      </w:r>
      <w:r>
        <w:rPr>
          <w:spacing w:val="-1"/>
        </w:rPr>
        <w:t xml:space="preserve"> (2)</w:t>
      </w:r>
      <w:r>
        <w:rPr>
          <w:spacing w:val="14"/>
        </w:rPr>
        <w:t xml:space="preserve"> </w:t>
      </w:r>
      <w:r>
        <w:rPr>
          <w:spacing w:val="2"/>
        </w:rPr>
        <w:t>b</w:t>
      </w:r>
      <w:r>
        <w:rPr>
          <w:spacing w:val="-1"/>
        </w:rPr>
        <w:t>e</w:t>
      </w:r>
      <w:r>
        <w:t>k</w:t>
      </w:r>
      <w:r>
        <w:rPr>
          <w:spacing w:val="-1"/>
        </w:rPr>
        <w:t>e</w:t>
      </w:r>
      <w:r>
        <w:rPr>
          <w:spacing w:val="2"/>
        </w:rPr>
        <w:t>z</w:t>
      </w:r>
      <w:r>
        <w:t>d</w:t>
      </w:r>
      <w:r>
        <w:rPr>
          <w:spacing w:val="-1"/>
        </w:rPr>
        <w:t>é</w:t>
      </w:r>
      <w:r>
        <w:t>s</w:t>
      </w:r>
      <w:r>
        <w:rPr>
          <w:spacing w:val="9"/>
        </w:rPr>
        <w:t xml:space="preserve"> </w:t>
      </w:r>
      <w:r>
        <w:t>s</w:t>
      </w:r>
      <w:r>
        <w:rPr>
          <w:spacing w:val="2"/>
        </w:rPr>
        <w:t>z</w:t>
      </w:r>
      <w:r>
        <w:rPr>
          <w:spacing w:val="-1"/>
        </w:rPr>
        <w:t>er</w:t>
      </w:r>
      <w:r>
        <w:rPr>
          <w:spacing w:val="1"/>
        </w:rPr>
        <w:t>i</w:t>
      </w:r>
      <w:r>
        <w:t>n</w:t>
      </w:r>
      <w:r>
        <w:rPr>
          <w:spacing w:val="1"/>
        </w:rPr>
        <w:t>t</w:t>
      </w:r>
      <w:r>
        <w:t>i</w:t>
      </w:r>
      <w:r>
        <w:rPr>
          <w:spacing w:val="14"/>
        </w:rPr>
        <w:t xml:space="preserve"> </w:t>
      </w:r>
      <w:r>
        <w:rPr>
          <w:spacing w:val="1"/>
        </w:rPr>
        <w:t>m</w:t>
      </w:r>
      <w:r>
        <w:rPr>
          <w:spacing w:val="-1"/>
        </w:rPr>
        <w:t>e</w:t>
      </w:r>
      <w:r>
        <w:t>n</w:t>
      </w:r>
      <w:r>
        <w:rPr>
          <w:spacing w:val="1"/>
        </w:rPr>
        <w:t>t</w:t>
      </w:r>
      <w:r>
        <w:rPr>
          <w:spacing w:val="-1"/>
        </w:rPr>
        <w:t>e</w:t>
      </w:r>
      <w:r>
        <w:t>ss</w:t>
      </w:r>
      <w:r>
        <w:rPr>
          <w:spacing w:val="2"/>
        </w:rPr>
        <w:t>é</w:t>
      </w:r>
      <w:r>
        <w:rPr>
          <w:spacing w:val="-2"/>
        </w:rPr>
        <w:t>g</w:t>
      </w:r>
      <w:r>
        <w:rPr>
          <w:spacing w:val="-1"/>
        </w:rPr>
        <w:t>e</w:t>
      </w:r>
      <w:r>
        <w:t>k</w:t>
      </w:r>
      <w:r>
        <w:rPr>
          <w:spacing w:val="-1"/>
        </w:rPr>
        <w:t>e</w:t>
      </w:r>
      <w:r>
        <w:t>t</w:t>
      </w:r>
      <w:r>
        <w:rPr>
          <w:spacing w:val="7"/>
        </w:rPr>
        <w:t xml:space="preserve"> </w:t>
      </w:r>
      <w:r>
        <w:rPr>
          <w:spacing w:val="-1"/>
        </w:rPr>
        <w:t>é</w:t>
      </w:r>
      <w:r>
        <w:t>s</w:t>
      </w:r>
      <w:r>
        <w:rPr>
          <w:spacing w:val="16"/>
        </w:rPr>
        <w:t xml:space="preserve"> </w:t>
      </w:r>
      <w:r>
        <w:t>d</w:t>
      </w:r>
      <w:r>
        <w:rPr>
          <w:spacing w:val="1"/>
        </w:rPr>
        <w:t>íj</w:t>
      </w:r>
      <w:r>
        <w:t>k</w:t>
      </w:r>
      <w:r>
        <w:rPr>
          <w:spacing w:val="2"/>
        </w:rPr>
        <w:t>e</w:t>
      </w:r>
      <w:r>
        <w:t>dv</w:t>
      </w:r>
      <w:r>
        <w:rPr>
          <w:spacing w:val="-1"/>
        </w:rPr>
        <w:t>e</w:t>
      </w:r>
      <w:r>
        <w:rPr>
          <w:spacing w:val="2"/>
        </w:rPr>
        <w:t>z</w:t>
      </w:r>
      <w:r>
        <w:rPr>
          <w:spacing w:val="1"/>
        </w:rPr>
        <w:t>m</w:t>
      </w:r>
      <w:r>
        <w:rPr>
          <w:spacing w:val="-1"/>
        </w:rPr>
        <w:t>é</w:t>
      </w:r>
      <w:r>
        <w:rPr>
          <w:spacing w:val="2"/>
        </w:rPr>
        <w:t>n</w:t>
      </w:r>
      <w:r>
        <w:rPr>
          <w:spacing w:val="-5"/>
        </w:rPr>
        <w:t>y</w:t>
      </w:r>
      <w:r>
        <w:rPr>
          <w:spacing w:val="-1"/>
        </w:rPr>
        <w:t>e</w:t>
      </w:r>
      <w:r>
        <w:rPr>
          <w:spacing w:val="2"/>
        </w:rPr>
        <w:t>k</w:t>
      </w:r>
      <w:r>
        <w:rPr>
          <w:spacing w:val="-1"/>
        </w:rPr>
        <w:t>e</w:t>
      </w:r>
      <w:r>
        <w:t xml:space="preserve">t </w:t>
      </w:r>
      <w:r>
        <w:rPr>
          <w:spacing w:val="-1"/>
        </w:rPr>
        <w:t>c</w:t>
      </w:r>
      <w:r>
        <w:rPr>
          <w:spacing w:val="3"/>
        </w:rPr>
        <w:t>s</w:t>
      </w:r>
      <w:r>
        <w:rPr>
          <w:spacing w:val="-1"/>
        </w:rPr>
        <w:t>a</w:t>
      </w:r>
      <w:r>
        <w:t xml:space="preserve">k </w:t>
      </w:r>
      <w:r>
        <w:rPr>
          <w:spacing w:val="1"/>
        </w:rPr>
        <w:t>m</w:t>
      </w:r>
      <w:r>
        <w:rPr>
          <w:spacing w:val="-1"/>
        </w:rPr>
        <w:t>a</w:t>
      </w:r>
      <w:r>
        <w:t>g</w:t>
      </w:r>
      <w:r>
        <w:rPr>
          <w:spacing w:val="-1"/>
        </w:rPr>
        <w:t>á</w:t>
      </w:r>
      <w:r>
        <w:t>ns</w:t>
      </w:r>
      <w:r>
        <w:rPr>
          <w:spacing w:val="2"/>
        </w:rPr>
        <w:t>z</w:t>
      </w:r>
      <w:r>
        <w:rPr>
          <w:spacing w:val="-1"/>
        </w:rPr>
        <w:t>e</w:t>
      </w:r>
      <w:r>
        <w:rPr>
          <w:spacing w:val="1"/>
        </w:rPr>
        <w:t>m</w:t>
      </w:r>
      <w:r>
        <w:rPr>
          <w:spacing w:val="-1"/>
        </w:rPr>
        <w:t>é</w:t>
      </w:r>
      <w:r>
        <w:rPr>
          <w:spacing w:val="3"/>
        </w:rPr>
        <w:t>l</w:t>
      </w:r>
      <w:r>
        <w:rPr>
          <w:spacing w:val="-5"/>
        </w:rPr>
        <w:t>y</w:t>
      </w:r>
      <w:r>
        <w:rPr>
          <w:spacing w:val="2"/>
        </w:rPr>
        <w:t>e</w:t>
      </w:r>
      <w:r>
        <w:t>kn</w:t>
      </w:r>
      <w:r>
        <w:rPr>
          <w:spacing w:val="-1"/>
        </w:rPr>
        <w:t>e</w:t>
      </w:r>
      <w:r>
        <w:t xml:space="preserve">k </w:t>
      </w:r>
      <w:r>
        <w:rPr>
          <w:spacing w:val="-1"/>
        </w:rPr>
        <w:t>é</w:t>
      </w:r>
      <w:r>
        <w:t>s</w:t>
      </w:r>
      <w:r>
        <w:rPr>
          <w:spacing w:val="21"/>
        </w:rPr>
        <w:t xml:space="preserve"> </w:t>
      </w:r>
      <w:r>
        <w:t>k</w:t>
      </w:r>
      <w:r>
        <w:rPr>
          <w:spacing w:val="1"/>
        </w:rPr>
        <w:t>i</w:t>
      </w:r>
      <w:r>
        <w:rPr>
          <w:spacing w:val="2"/>
        </w:rPr>
        <w:t>z</w:t>
      </w:r>
      <w:r>
        <w:rPr>
          <w:spacing w:val="-1"/>
        </w:rPr>
        <w:t>ár</w:t>
      </w:r>
      <w:r>
        <w:t>ó</w:t>
      </w:r>
      <w:r>
        <w:rPr>
          <w:spacing w:val="1"/>
        </w:rPr>
        <w:t>l</w:t>
      </w:r>
      <w:r>
        <w:rPr>
          <w:spacing w:val="-1"/>
        </w:rPr>
        <w:t>a</w:t>
      </w:r>
      <w:r>
        <w:t>g</w:t>
      </w:r>
      <w:r>
        <w:rPr>
          <w:spacing w:val="9"/>
        </w:rPr>
        <w:t xml:space="preserve"> </w:t>
      </w:r>
      <w:r>
        <w:t>s</w:t>
      </w:r>
      <w:r>
        <w:rPr>
          <w:spacing w:val="2"/>
        </w:rPr>
        <w:t>z</w:t>
      </w:r>
      <w:r>
        <w:rPr>
          <w:spacing w:val="-1"/>
        </w:rPr>
        <w:t>e</w:t>
      </w:r>
      <w:r>
        <w:rPr>
          <w:spacing w:val="1"/>
        </w:rPr>
        <w:t>m</w:t>
      </w:r>
      <w:r>
        <w:rPr>
          <w:spacing w:val="-1"/>
        </w:rPr>
        <w:t>é</w:t>
      </w:r>
      <w:r>
        <w:rPr>
          <w:spacing w:val="5"/>
        </w:rPr>
        <w:t>l</w:t>
      </w:r>
      <w:r>
        <w:rPr>
          <w:spacing w:val="-5"/>
        </w:rPr>
        <w:t>y</w:t>
      </w:r>
      <w:r>
        <w:rPr>
          <w:spacing w:val="-1"/>
        </w:rPr>
        <w:t>e</w:t>
      </w:r>
      <w:r>
        <w:t>n</w:t>
      </w:r>
      <w:r>
        <w:rPr>
          <w:spacing w:val="2"/>
        </w:rPr>
        <w:t>k</w:t>
      </w:r>
      <w:r>
        <w:rPr>
          <w:spacing w:val="-1"/>
        </w:rPr>
        <w:t>é</w:t>
      </w:r>
      <w:r>
        <w:t>nt</w:t>
      </w:r>
      <w:r>
        <w:rPr>
          <w:spacing w:val="7"/>
        </w:rPr>
        <w:t xml:space="preserve"> </w:t>
      </w:r>
      <w:r>
        <w:rPr>
          <w:spacing w:val="-1"/>
        </w:rPr>
        <w:t>e</w:t>
      </w:r>
      <w:r>
        <w:rPr>
          <w:spacing w:val="2"/>
        </w:rPr>
        <w:t>g</w:t>
      </w:r>
      <w:r>
        <w:t>y</w:t>
      </w:r>
      <w:r>
        <w:rPr>
          <w:spacing w:val="13"/>
        </w:rPr>
        <w:t xml:space="preserve"> </w:t>
      </w:r>
      <w:r>
        <w:rPr>
          <w:spacing w:val="1"/>
        </w:rPr>
        <w:t>i</w:t>
      </w:r>
      <w:r>
        <w:rPr>
          <w:spacing w:val="2"/>
        </w:rPr>
        <w:t>n</w:t>
      </w:r>
      <w:r>
        <w:t>g</w:t>
      </w:r>
      <w:r>
        <w:rPr>
          <w:spacing w:val="-1"/>
        </w:rPr>
        <w:t>a</w:t>
      </w:r>
      <w:r>
        <w:rPr>
          <w:spacing w:val="1"/>
        </w:rPr>
        <w:t>tl</w:t>
      </w:r>
      <w:r>
        <w:rPr>
          <w:spacing w:val="-1"/>
        </w:rPr>
        <w:t>a</w:t>
      </w:r>
      <w:r>
        <w:t>n</w:t>
      </w:r>
      <w:r>
        <w:rPr>
          <w:spacing w:val="12"/>
        </w:rPr>
        <w:t xml:space="preserve"> </w:t>
      </w:r>
      <w:r>
        <w:t>u</w:t>
      </w:r>
      <w:r>
        <w:rPr>
          <w:spacing w:val="1"/>
        </w:rPr>
        <w:t>t</w:t>
      </w:r>
      <w:r>
        <w:rPr>
          <w:spacing w:val="-1"/>
        </w:rPr>
        <w:t>á</w:t>
      </w:r>
      <w:r>
        <w:t>n</w:t>
      </w:r>
      <w:r>
        <w:rPr>
          <w:spacing w:val="19"/>
        </w:rPr>
        <w:t xml:space="preserve"> </w:t>
      </w:r>
      <w:r>
        <w:t>a</w:t>
      </w:r>
      <w:r>
        <w:rPr>
          <w:spacing w:val="19"/>
        </w:rPr>
        <w:t xml:space="preserve"> </w:t>
      </w:r>
      <w:r>
        <w:t>b</w:t>
      </w:r>
      <w:r>
        <w:rPr>
          <w:spacing w:val="-1"/>
        </w:rPr>
        <w:t>e</w:t>
      </w:r>
      <w:r>
        <w:t>v</w:t>
      </w:r>
      <w:r>
        <w:rPr>
          <w:spacing w:val="-1"/>
        </w:rPr>
        <w:t>a</w:t>
      </w:r>
      <w:r>
        <w:rPr>
          <w:spacing w:val="1"/>
        </w:rPr>
        <w:t>ll</w:t>
      </w:r>
      <w:r>
        <w:rPr>
          <w:spacing w:val="-1"/>
        </w:rPr>
        <w:t>á</w:t>
      </w:r>
      <w:r>
        <w:t>s</w:t>
      </w:r>
      <w:r>
        <w:rPr>
          <w:spacing w:val="13"/>
        </w:rPr>
        <w:t xml:space="preserve"> </w:t>
      </w:r>
      <w:r>
        <w:rPr>
          <w:spacing w:val="-1"/>
        </w:rPr>
        <w:t>é</w:t>
      </w:r>
      <w:r>
        <w:t>s</w:t>
      </w:r>
      <w:r>
        <w:rPr>
          <w:spacing w:val="19"/>
        </w:rPr>
        <w:t xml:space="preserve"> </w:t>
      </w:r>
      <w:r>
        <w:t xml:space="preserve">a </w:t>
      </w:r>
      <w:r>
        <w:rPr>
          <w:spacing w:val="2"/>
        </w:rPr>
        <w:t>n</w:t>
      </w:r>
      <w:r>
        <w:rPr>
          <w:spacing w:val="-5"/>
        </w:rPr>
        <w:t>y</w:t>
      </w:r>
      <w:r>
        <w:rPr>
          <w:spacing w:val="1"/>
        </w:rPr>
        <w:t>il</w:t>
      </w:r>
      <w:r>
        <w:rPr>
          <w:spacing w:val="-1"/>
        </w:rPr>
        <w:t>a</w:t>
      </w:r>
      <w:r>
        <w:rPr>
          <w:spacing w:val="1"/>
        </w:rPr>
        <w:t>t</w:t>
      </w:r>
      <w:r>
        <w:t>ko</w:t>
      </w:r>
      <w:r>
        <w:rPr>
          <w:spacing w:val="2"/>
        </w:rPr>
        <w:t>z</w:t>
      </w:r>
      <w:r>
        <w:rPr>
          <w:spacing w:val="-1"/>
        </w:rPr>
        <w:t>a</w:t>
      </w:r>
      <w:r>
        <w:rPr>
          <w:spacing w:val="1"/>
        </w:rPr>
        <w:t>t</w:t>
      </w:r>
      <w:r>
        <w:t>ok s</w:t>
      </w:r>
      <w:r>
        <w:rPr>
          <w:spacing w:val="2"/>
        </w:rPr>
        <w:t>z</w:t>
      </w:r>
      <w:r>
        <w:rPr>
          <w:spacing w:val="-1"/>
        </w:rPr>
        <w:t>a</w:t>
      </w:r>
      <w:r>
        <w:t>b</w:t>
      </w:r>
      <w:r>
        <w:rPr>
          <w:spacing w:val="-1"/>
        </w:rPr>
        <w:t>á</w:t>
      </w:r>
      <w:r>
        <w:rPr>
          <w:spacing w:val="3"/>
        </w:rPr>
        <w:t>l</w:t>
      </w:r>
      <w:r>
        <w:rPr>
          <w:spacing w:val="-5"/>
        </w:rPr>
        <w:t>y</w:t>
      </w:r>
      <w:r>
        <w:t>s</w:t>
      </w:r>
      <w:r>
        <w:rPr>
          <w:spacing w:val="4"/>
        </w:rPr>
        <w:t>z</w:t>
      </w:r>
      <w:r>
        <w:rPr>
          <w:spacing w:val="-1"/>
        </w:rPr>
        <w:t>er</w:t>
      </w:r>
      <w:r>
        <w:t>ű</w:t>
      </w:r>
      <w:r>
        <w:rPr>
          <w:spacing w:val="1"/>
        </w:rPr>
        <w:t xml:space="preserve"> </w:t>
      </w:r>
      <w:r>
        <w:t>k</w:t>
      </w:r>
      <w:r>
        <w:rPr>
          <w:spacing w:val="1"/>
        </w:rPr>
        <w:t>it</w:t>
      </w:r>
      <w:r>
        <w:t>ö</w:t>
      </w:r>
      <w:r>
        <w:rPr>
          <w:spacing w:val="1"/>
        </w:rPr>
        <w:t>lt</w:t>
      </w:r>
      <w:r>
        <w:rPr>
          <w:spacing w:val="-1"/>
        </w:rPr>
        <w:t>é</w:t>
      </w:r>
      <w:r>
        <w:t>s</w:t>
      </w:r>
      <w:r>
        <w:rPr>
          <w:spacing w:val="-1"/>
        </w:rPr>
        <w:t>é</w:t>
      </w:r>
      <w:r>
        <w:t>v</w:t>
      </w:r>
      <w:r>
        <w:rPr>
          <w:spacing w:val="-1"/>
        </w:rPr>
        <w:t>e</w:t>
      </w:r>
      <w:r>
        <w:rPr>
          <w:spacing w:val="1"/>
        </w:rPr>
        <w:t>l</w:t>
      </w:r>
      <w:r>
        <w:t>,</w:t>
      </w:r>
      <w:r>
        <w:rPr>
          <w:spacing w:val="1"/>
        </w:rPr>
        <w:t xml:space="preserve"> </w:t>
      </w:r>
      <w:r>
        <w:t>a</w:t>
      </w:r>
      <w:r>
        <w:rPr>
          <w:spacing w:val="11"/>
        </w:rPr>
        <w:t xml:space="preserve"> </w:t>
      </w:r>
      <w:r>
        <w:rPr>
          <w:spacing w:val="3"/>
        </w:rPr>
        <w:t>m</w:t>
      </w:r>
      <w:r>
        <w:rPr>
          <w:spacing w:val="-1"/>
        </w:rPr>
        <w:t>e</w:t>
      </w:r>
      <w:r>
        <w:t>g</w:t>
      </w:r>
      <w:r>
        <w:rPr>
          <w:spacing w:val="-1"/>
        </w:rPr>
        <w:t>fe</w:t>
      </w:r>
      <w:r>
        <w:rPr>
          <w:spacing w:val="1"/>
        </w:rPr>
        <w:t>l</w:t>
      </w:r>
      <w:r>
        <w:rPr>
          <w:spacing w:val="-1"/>
        </w:rPr>
        <w:t>e</w:t>
      </w:r>
      <w:r>
        <w:rPr>
          <w:spacing w:val="1"/>
        </w:rPr>
        <w:t>l</w:t>
      </w:r>
      <w:r>
        <w:t>ő</w:t>
      </w:r>
      <w:r>
        <w:rPr>
          <w:spacing w:val="3"/>
        </w:rPr>
        <w:t xml:space="preserve"> i</w:t>
      </w:r>
      <w:r>
        <w:rPr>
          <w:spacing w:val="-2"/>
        </w:rPr>
        <w:t>g</w:t>
      </w:r>
      <w:r>
        <w:rPr>
          <w:spacing w:val="-1"/>
        </w:rPr>
        <w:t>a</w:t>
      </w:r>
      <w:r>
        <w:rPr>
          <w:spacing w:val="2"/>
        </w:rPr>
        <w:t>z</w:t>
      </w:r>
      <w:r>
        <w:t>o</w:t>
      </w:r>
      <w:r>
        <w:rPr>
          <w:spacing w:val="1"/>
        </w:rPr>
        <w:t>l</w:t>
      </w:r>
      <w:r>
        <w:rPr>
          <w:spacing w:val="-1"/>
        </w:rPr>
        <w:t>á</w:t>
      </w:r>
      <w:r>
        <w:t>sok</w:t>
      </w:r>
      <w:r>
        <w:rPr>
          <w:spacing w:val="3"/>
        </w:rPr>
        <w:t xml:space="preserve"> </w:t>
      </w:r>
      <w:r>
        <w:rPr>
          <w:spacing w:val="-1"/>
        </w:rPr>
        <w:t>é</w:t>
      </w:r>
      <w:r>
        <w:t>s</w:t>
      </w:r>
      <w:r>
        <w:rPr>
          <w:spacing w:val="13"/>
        </w:rPr>
        <w:t xml:space="preserve"> </w:t>
      </w:r>
      <w:r>
        <w:t>s</w:t>
      </w:r>
      <w:r>
        <w:rPr>
          <w:spacing w:val="2"/>
        </w:rPr>
        <w:t>z</w:t>
      </w:r>
      <w:r>
        <w:rPr>
          <w:spacing w:val="-1"/>
        </w:rPr>
        <w:t>a</w:t>
      </w:r>
      <w:r>
        <w:t>kv</w:t>
      </w:r>
      <w:r>
        <w:rPr>
          <w:spacing w:val="-1"/>
        </w:rPr>
        <w:t>é</w:t>
      </w:r>
      <w:r>
        <w:rPr>
          <w:spacing w:val="1"/>
        </w:rPr>
        <w:t>l</w:t>
      </w:r>
      <w:r>
        <w:rPr>
          <w:spacing w:val="-1"/>
        </w:rPr>
        <w:t>e</w:t>
      </w:r>
      <w:r>
        <w:rPr>
          <w:spacing w:val="1"/>
        </w:rPr>
        <w:t>m</w:t>
      </w:r>
      <w:r>
        <w:rPr>
          <w:spacing w:val="-1"/>
        </w:rPr>
        <w:t>é</w:t>
      </w:r>
      <w:r>
        <w:rPr>
          <w:spacing w:val="2"/>
        </w:rPr>
        <w:t>n</w:t>
      </w:r>
      <w:r>
        <w:rPr>
          <w:spacing w:val="-5"/>
        </w:rPr>
        <w:t>y</w:t>
      </w:r>
      <w:r>
        <w:rPr>
          <w:spacing w:val="2"/>
        </w:rPr>
        <w:t>e</w:t>
      </w:r>
      <w:r>
        <w:t xml:space="preserve">k </w:t>
      </w:r>
      <w:r>
        <w:rPr>
          <w:spacing w:val="-1"/>
        </w:rPr>
        <w:t>c</w:t>
      </w:r>
      <w:r>
        <w:t>s</w:t>
      </w:r>
      <w:r>
        <w:rPr>
          <w:spacing w:val="-1"/>
        </w:rPr>
        <w:t>a</w:t>
      </w:r>
      <w:r>
        <w:rPr>
          <w:spacing w:val="1"/>
        </w:rPr>
        <w:t>t</w:t>
      </w:r>
      <w:r>
        <w:t>o</w:t>
      </w:r>
      <w:r>
        <w:rPr>
          <w:spacing w:val="1"/>
        </w:rPr>
        <w:t>l</w:t>
      </w:r>
      <w:r>
        <w:rPr>
          <w:spacing w:val="-1"/>
        </w:rPr>
        <w:t>á</w:t>
      </w:r>
      <w:r>
        <w:t>s</w:t>
      </w:r>
      <w:r>
        <w:rPr>
          <w:spacing w:val="-1"/>
        </w:rPr>
        <w:t>á</w:t>
      </w:r>
      <w:r>
        <w:t>v</w:t>
      </w:r>
      <w:r>
        <w:rPr>
          <w:spacing w:val="-1"/>
        </w:rPr>
        <w:t>a</w:t>
      </w:r>
      <w:r>
        <w:t>l</w:t>
      </w:r>
      <w:r>
        <w:rPr>
          <w:spacing w:val="-12"/>
        </w:rPr>
        <w:t xml:space="preserve"> </w:t>
      </w:r>
      <w:r>
        <w:rPr>
          <w:spacing w:val="1"/>
        </w:rPr>
        <w:t>l</w:t>
      </w:r>
      <w:r>
        <w:rPr>
          <w:spacing w:val="-1"/>
        </w:rPr>
        <w:t>e</w:t>
      </w:r>
      <w:r>
        <w:rPr>
          <w:spacing w:val="2"/>
        </w:rPr>
        <w:t>h</w:t>
      </w:r>
      <w:r>
        <w:rPr>
          <w:spacing w:val="-1"/>
        </w:rPr>
        <w:t>e</w:t>
      </w:r>
      <w:r>
        <w:t>t</w:t>
      </w:r>
      <w:r>
        <w:rPr>
          <w:spacing w:val="-5"/>
        </w:rPr>
        <w:t xml:space="preserve"> </w:t>
      </w:r>
      <w:r>
        <w:rPr>
          <w:spacing w:val="-1"/>
        </w:rPr>
        <w:t>ér</w:t>
      </w:r>
      <w:r>
        <w:rPr>
          <w:spacing w:val="2"/>
        </w:rPr>
        <w:t>v</w:t>
      </w:r>
      <w:r>
        <w:rPr>
          <w:spacing w:val="-1"/>
        </w:rPr>
        <w:t>é</w:t>
      </w:r>
      <w:r>
        <w:rPr>
          <w:spacing w:val="5"/>
        </w:rPr>
        <w:t>n</w:t>
      </w:r>
      <w:r>
        <w:rPr>
          <w:spacing w:val="-2"/>
        </w:rPr>
        <w:t>y</w:t>
      </w:r>
      <w:r>
        <w:rPr>
          <w:spacing w:val="-1"/>
        </w:rPr>
        <w:t>e</w:t>
      </w:r>
      <w:r>
        <w:t>s</w:t>
      </w:r>
      <w:r>
        <w:rPr>
          <w:spacing w:val="1"/>
        </w:rPr>
        <w:t>ít</w:t>
      </w:r>
      <w:r>
        <w:rPr>
          <w:spacing w:val="-1"/>
        </w:rPr>
        <w:t>e</w:t>
      </w:r>
      <w:r>
        <w:t>n</w:t>
      </w:r>
      <w:r>
        <w:rPr>
          <w:spacing w:val="1"/>
        </w:rPr>
        <w:t>i</w:t>
      </w:r>
      <w:r>
        <w:t>.</w:t>
      </w:r>
    </w:p>
    <w:p w:rsidR="00D10C96" w:rsidRDefault="00D10C96" w:rsidP="00D10C96">
      <w:pPr>
        <w:spacing w:before="16" w:line="260" w:lineRule="exact"/>
        <w:rPr>
          <w:szCs w:val="26"/>
        </w:rPr>
      </w:pPr>
    </w:p>
    <w:p w:rsidR="00D10C96" w:rsidRDefault="00D10C96" w:rsidP="00D10C96">
      <w:pPr>
        <w:tabs>
          <w:tab w:val="left" w:pos="426"/>
        </w:tabs>
        <w:ind w:right="48"/>
        <w:jc w:val="both"/>
      </w:pPr>
      <w:r w:rsidRPr="006208A5">
        <w:t>(</w:t>
      </w:r>
      <w:r>
        <w:t>5</w:t>
      </w:r>
      <w:r w:rsidRPr="006208A5">
        <w:t>)</w:t>
      </w:r>
      <w:r>
        <w:tab/>
        <w:t>Az</w:t>
      </w:r>
      <w:r>
        <w:rPr>
          <w:spacing w:val="11"/>
        </w:rPr>
        <w:t xml:space="preserve"> </w:t>
      </w:r>
      <w:r>
        <w:rPr>
          <w:spacing w:val="-1"/>
        </w:rPr>
        <w:t>(</w:t>
      </w:r>
      <w:r>
        <w:t>1</w:t>
      </w:r>
      <w:r>
        <w:rPr>
          <w:spacing w:val="-1"/>
        </w:rPr>
        <w:t>)</w:t>
      </w:r>
      <w:r>
        <w:rPr>
          <w:spacing w:val="9"/>
        </w:rPr>
        <w:t xml:space="preserve"> </w:t>
      </w:r>
      <w:r>
        <w:rPr>
          <w:spacing w:val="-1"/>
        </w:rPr>
        <w:t>é</w:t>
      </w:r>
      <w:r>
        <w:t>s</w:t>
      </w:r>
      <w:r>
        <w:rPr>
          <w:spacing w:val="13"/>
        </w:rPr>
        <w:t xml:space="preserve"> </w:t>
      </w:r>
      <w:r>
        <w:rPr>
          <w:spacing w:val="2"/>
        </w:rPr>
        <w:t>(2</w:t>
      </w:r>
      <w:r>
        <w:t>)</w:t>
      </w:r>
      <w:r>
        <w:rPr>
          <w:spacing w:val="8"/>
        </w:rPr>
        <w:t xml:space="preserve"> </w:t>
      </w:r>
      <w:r>
        <w:t>b</w:t>
      </w:r>
      <w:r>
        <w:rPr>
          <w:spacing w:val="-1"/>
        </w:rPr>
        <w:t>e</w:t>
      </w:r>
      <w:r>
        <w:t>k</w:t>
      </w:r>
      <w:r>
        <w:rPr>
          <w:spacing w:val="-1"/>
        </w:rPr>
        <w:t>e</w:t>
      </w:r>
      <w:r>
        <w:rPr>
          <w:spacing w:val="2"/>
        </w:rPr>
        <w:t>z</w:t>
      </w:r>
      <w:r>
        <w:t>d</w:t>
      </w:r>
      <w:r>
        <w:rPr>
          <w:spacing w:val="-1"/>
        </w:rPr>
        <w:t>é</w:t>
      </w:r>
      <w:r>
        <w:t>sb</w:t>
      </w:r>
      <w:r>
        <w:rPr>
          <w:spacing w:val="-1"/>
        </w:rPr>
        <w:t>e</w:t>
      </w:r>
      <w:r>
        <w:t xml:space="preserve">n </w:t>
      </w:r>
      <w:r>
        <w:rPr>
          <w:spacing w:val="-1"/>
        </w:rPr>
        <w:t>f</w:t>
      </w:r>
      <w:r>
        <w:rPr>
          <w:spacing w:val="2"/>
        </w:rPr>
        <w:t>o</w:t>
      </w:r>
      <w:r>
        <w:rPr>
          <w:spacing w:val="-2"/>
        </w:rPr>
        <w:t>g</w:t>
      </w:r>
      <w:r>
        <w:rPr>
          <w:spacing w:val="1"/>
        </w:rPr>
        <w:t>l</w:t>
      </w:r>
      <w:r>
        <w:rPr>
          <w:spacing w:val="-1"/>
        </w:rPr>
        <w:t>a</w:t>
      </w:r>
      <w:r>
        <w:rPr>
          <w:spacing w:val="1"/>
        </w:rPr>
        <w:t>lt</w:t>
      </w:r>
      <w:r>
        <w:rPr>
          <w:spacing w:val="-1"/>
        </w:rPr>
        <w:t>a</w:t>
      </w:r>
      <w:r>
        <w:rPr>
          <w:spacing w:val="2"/>
        </w:rPr>
        <w:t>k</w:t>
      </w:r>
      <w:r>
        <w:rPr>
          <w:spacing w:val="-1"/>
        </w:rPr>
        <w:t>a</w:t>
      </w:r>
      <w:r>
        <w:t>t</w:t>
      </w:r>
      <w:r>
        <w:rPr>
          <w:spacing w:val="3"/>
        </w:rPr>
        <w:t xml:space="preserve"> </w:t>
      </w:r>
      <w:r>
        <w:t>a</w:t>
      </w:r>
      <w:r>
        <w:rPr>
          <w:spacing w:val="10"/>
        </w:rPr>
        <w:t xml:space="preserve"> </w:t>
      </w:r>
      <w:r>
        <w:t>2013.</w:t>
      </w:r>
      <w:r>
        <w:rPr>
          <w:spacing w:val="7"/>
        </w:rPr>
        <w:t xml:space="preserve"> </w:t>
      </w:r>
      <w:r>
        <w:rPr>
          <w:spacing w:val="1"/>
        </w:rPr>
        <w:t>m</w:t>
      </w:r>
      <w:r>
        <w:rPr>
          <w:spacing w:val="-1"/>
        </w:rPr>
        <w:t>árc</w:t>
      </w:r>
      <w:r>
        <w:rPr>
          <w:spacing w:val="1"/>
        </w:rPr>
        <w:t>i</w:t>
      </w:r>
      <w:r>
        <w:t>us</w:t>
      </w:r>
      <w:r>
        <w:rPr>
          <w:spacing w:val="4"/>
        </w:rPr>
        <w:t xml:space="preserve"> </w:t>
      </w:r>
      <w:r>
        <w:t>31</w:t>
      </w:r>
      <w:r>
        <w:rPr>
          <w:spacing w:val="-1"/>
        </w:rPr>
        <w:t>-</w:t>
      </w:r>
      <w:r>
        <w:rPr>
          <w:spacing w:val="1"/>
        </w:rPr>
        <w:t>i</w:t>
      </w:r>
      <w:r>
        <w:t>g</w:t>
      </w:r>
      <w:r>
        <w:rPr>
          <w:spacing w:val="7"/>
        </w:rPr>
        <w:t xml:space="preserve"> </w:t>
      </w:r>
      <w:r>
        <w:t>b</w:t>
      </w:r>
      <w:r>
        <w:rPr>
          <w:spacing w:val="-1"/>
        </w:rPr>
        <w:t>e</w:t>
      </w:r>
      <w:r>
        <w:rPr>
          <w:spacing w:val="2"/>
        </w:rPr>
        <w:t>n</w:t>
      </w:r>
      <w:r>
        <w:rPr>
          <w:spacing w:val="-5"/>
        </w:rPr>
        <w:t>y</w:t>
      </w:r>
      <w:r>
        <w:t>ú</w:t>
      </w:r>
      <w:r>
        <w:rPr>
          <w:spacing w:val="1"/>
        </w:rPr>
        <w:t>jt</w:t>
      </w:r>
      <w:r>
        <w:rPr>
          <w:spacing w:val="-1"/>
        </w:rPr>
        <w:t>a</w:t>
      </w:r>
      <w:r>
        <w:t xml:space="preserve">ndó, 2012. </w:t>
      </w:r>
      <w:r>
        <w:rPr>
          <w:spacing w:val="-1"/>
        </w:rPr>
        <w:t>é</w:t>
      </w:r>
      <w:r>
        <w:t>vi</w:t>
      </w:r>
      <w:r>
        <w:rPr>
          <w:spacing w:val="10"/>
        </w:rPr>
        <w:t xml:space="preserve"> </w:t>
      </w:r>
      <w:r>
        <w:t>b</w:t>
      </w:r>
      <w:r>
        <w:rPr>
          <w:spacing w:val="-1"/>
        </w:rPr>
        <w:t>e</w:t>
      </w:r>
      <w:r>
        <w:t>v</w:t>
      </w:r>
      <w:r>
        <w:rPr>
          <w:spacing w:val="-1"/>
        </w:rPr>
        <w:t>a</w:t>
      </w:r>
      <w:r>
        <w:rPr>
          <w:spacing w:val="1"/>
        </w:rPr>
        <w:t>ll</w:t>
      </w:r>
      <w:r>
        <w:rPr>
          <w:spacing w:val="-1"/>
        </w:rPr>
        <w:t>á</w:t>
      </w:r>
      <w:r>
        <w:t>sok</w:t>
      </w:r>
      <w:r>
        <w:rPr>
          <w:spacing w:val="1"/>
        </w:rPr>
        <w:t xml:space="preserve"> </w:t>
      </w:r>
      <w:r>
        <w:rPr>
          <w:spacing w:val="-1"/>
        </w:rPr>
        <w:t>a</w:t>
      </w:r>
      <w:r>
        <w:t>d</w:t>
      </w:r>
      <w:r>
        <w:rPr>
          <w:spacing w:val="-1"/>
        </w:rPr>
        <w:t>a</w:t>
      </w:r>
      <w:r>
        <w:rPr>
          <w:spacing w:val="1"/>
        </w:rPr>
        <w:t>t</w:t>
      </w:r>
      <w:r>
        <w:rPr>
          <w:spacing w:val="-1"/>
        </w:rPr>
        <w:t>a</w:t>
      </w:r>
      <w:r>
        <w:t>i</w:t>
      </w:r>
      <w:r>
        <w:rPr>
          <w:spacing w:val="7"/>
        </w:rPr>
        <w:t xml:space="preserve"> </w:t>
      </w:r>
      <w:r>
        <w:rPr>
          <w:spacing w:val="-1"/>
        </w:rPr>
        <w:t>a</w:t>
      </w:r>
      <w:r>
        <w:rPr>
          <w:spacing w:val="1"/>
        </w:rPr>
        <w:t>l</w:t>
      </w:r>
      <w:r>
        <w:rPr>
          <w:spacing w:val="2"/>
        </w:rPr>
        <w:t>a</w:t>
      </w:r>
      <w:r>
        <w:t>p</w:t>
      </w:r>
      <w:r>
        <w:rPr>
          <w:spacing w:val="1"/>
        </w:rPr>
        <w:t>j</w:t>
      </w:r>
      <w:r>
        <w:rPr>
          <w:spacing w:val="-1"/>
        </w:rPr>
        <w:t>á</w:t>
      </w:r>
      <w:r>
        <w:t>n,</w:t>
      </w:r>
      <w:r>
        <w:rPr>
          <w:spacing w:val="4"/>
        </w:rPr>
        <w:t xml:space="preserve"> </w:t>
      </w:r>
      <w:r>
        <w:t>a</w:t>
      </w:r>
      <w:r>
        <w:rPr>
          <w:spacing w:val="9"/>
        </w:rPr>
        <w:t xml:space="preserve"> </w:t>
      </w:r>
      <w:r>
        <w:t>2012.</w:t>
      </w:r>
      <w:r>
        <w:rPr>
          <w:spacing w:val="6"/>
        </w:rPr>
        <w:t xml:space="preserve"> </w:t>
      </w:r>
      <w:r>
        <w:rPr>
          <w:spacing w:val="-1"/>
        </w:rPr>
        <w:t>fe</w:t>
      </w:r>
      <w:r>
        <w:t>b</w:t>
      </w:r>
      <w:r>
        <w:rPr>
          <w:spacing w:val="-1"/>
        </w:rPr>
        <w:t>r</w:t>
      </w:r>
      <w:r>
        <w:t>u</w:t>
      </w:r>
      <w:r>
        <w:rPr>
          <w:spacing w:val="-1"/>
        </w:rPr>
        <w:t>á</w:t>
      </w:r>
      <w:r>
        <w:t>r</w:t>
      </w:r>
      <w:r>
        <w:rPr>
          <w:spacing w:val="5"/>
        </w:rPr>
        <w:t xml:space="preserve"> </w:t>
      </w:r>
      <w:r>
        <w:t>1</w:t>
      </w:r>
      <w:r>
        <w:rPr>
          <w:spacing w:val="2"/>
        </w:rPr>
        <w:t>-jé</w:t>
      </w:r>
      <w:r>
        <w:rPr>
          <w:spacing w:val="1"/>
        </w:rPr>
        <w:t>t</w:t>
      </w:r>
      <w:r>
        <w:t>ől</w:t>
      </w:r>
      <w:r>
        <w:rPr>
          <w:spacing w:val="7"/>
        </w:rPr>
        <w:t xml:space="preserve"> </w:t>
      </w:r>
      <w:r>
        <w:t>h</w:t>
      </w:r>
      <w:r>
        <w:rPr>
          <w:spacing w:val="-1"/>
        </w:rPr>
        <w:t>a</w:t>
      </w:r>
      <w:r>
        <w:rPr>
          <w:spacing w:val="1"/>
        </w:rPr>
        <w:t>t</w:t>
      </w:r>
      <w:r>
        <w:rPr>
          <w:spacing w:val="-1"/>
        </w:rPr>
        <w:t>á</w:t>
      </w:r>
      <w:r>
        <w:rPr>
          <w:spacing w:val="3"/>
        </w:rPr>
        <w:t>l</w:t>
      </w:r>
      <w:r>
        <w:rPr>
          <w:spacing w:val="-5"/>
        </w:rPr>
        <w:t>y</w:t>
      </w:r>
      <w:r>
        <w:t>os</w:t>
      </w:r>
      <w:r>
        <w:rPr>
          <w:spacing w:val="4"/>
        </w:rPr>
        <w:t xml:space="preserve"> </w:t>
      </w:r>
      <w:r>
        <w:rPr>
          <w:spacing w:val="2"/>
        </w:rPr>
        <w:t>eg</w:t>
      </w:r>
      <w:r>
        <w:rPr>
          <w:spacing w:val="-7"/>
        </w:rPr>
        <w:t>y</w:t>
      </w:r>
      <w:r>
        <w:rPr>
          <w:spacing w:val="3"/>
        </w:rPr>
        <w:t>s</w:t>
      </w:r>
      <w:r>
        <w:rPr>
          <w:spacing w:val="2"/>
        </w:rPr>
        <w:t>é</w:t>
      </w:r>
      <w:r>
        <w:rPr>
          <w:spacing w:val="-2"/>
        </w:rPr>
        <w:t>g</w:t>
      </w:r>
      <w:r>
        <w:t>d</w:t>
      </w:r>
      <w:r>
        <w:rPr>
          <w:spacing w:val="1"/>
        </w:rPr>
        <w:t>íjj</w:t>
      </w:r>
      <w:r>
        <w:rPr>
          <w:spacing w:val="-1"/>
        </w:rPr>
        <w:t>a</w:t>
      </w:r>
      <w:r>
        <w:t>l</w:t>
      </w:r>
      <w:r>
        <w:rPr>
          <w:spacing w:val="1"/>
        </w:rPr>
        <w:t xml:space="preserve"> </w:t>
      </w:r>
      <w:r>
        <w:t>s</w:t>
      </w:r>
      <w:r>
        <w:rPr>
          <w:spacing w:val="2"/>
        </w:rPr>
        <w:t>z</w:t>
      </w:r>
      <w:r>
        <w:rPr>
          <w:spacing w:val="-1"/>
        </w:rPr>
        <w:t>á</w:t>
      </w:r>
      <w:r>
        <w:rPr>
          <w:spacing w:val="1"/>
        </w:rPr>
        <w:t>mít</w:t>
      </w:r>
      <w:r>
        <w:rPr>
          <w:spacing w:val="-1"/>
        </w:rPr>
        <w:t>a</w:t>
      </w:r>
      <w:r>
        <w:t xml:space="preserve">ndó, 2013. </w:t>
      </w:r>
      <w:r>
        <w:rPr>
          <w:spacing w:val="1"/>
        </w:rPr>
        <w:t>m</w:t>
      </w:r>
      <w:r>
        <w:rPr>
          <w:spacing w:val="-1"/>
        </w:rPr>
        <w:t>árc</w:t>
      </w:r>
      <w:r>
        <w:rPr>
          <w:spacing w:val="1"/>
        </w:rPr>
        <w:t>i</w:t>
      </w:r>
      <w:r>
        <w:t>us</w:t>
      </w:r>
      <w:r>
        <w:rPr>
          <w:spacing w:val="6"/>
        </w:rPr>
        <w:t xml:space="preserve"> </w:t>
      </w:r>
      <w:r>
        <w:t>31</w:t>
      </w:r>
      <w:r>
        <w:rPr>
          <w:spacing w:val="-1"/>
        </w:rPr>
        <w:t>-</w:t>
      </w:r>
      <w:r>
        <w:rPr>
          <w:spacing w:val="3"/>
        </w:rPr>
        <w:t>i</w:t>
      </w:r>
      <w:r>
        <w:t>g</w:t>
      </w:r>
      <w:r>
        <w:rPr>
          <w:spacing w:val="7"/>
        </w:rPr>
        <w:t xml:space="preserve"> </w:t>
      </w:r>
      <w:r>
        <w:rPr>
          <w:spacing w:val="-1"/>
        </w:rPr>
        <w:t>f</w:t>
      </w:r>
      <w:r>
        <w:rPr>
          <w:spacing w:val="1"/>
        </w:rPr>
        <w:t>i</w:t>
      </w:r>
      <w:r>
        <w:rPr>
          <w:spacing w:val="2"/>
        </w:rPr>
        <w:t>z</w:t>
      </w:r>
      <w:r>
        <w:rPr>
          <w:spacing w:val="-1"/>
        </w:rPr>
        <w:t>e</w:t>
      </w:r>
      <w:r>
        <w:rPr>
          <w:spacing w:val="1"/>
        </w:rPr>
        <w:t>t</w:t>
      </w:r>
      <w:r>
        <w:rPr>
          <w:spacing w:val="-1"/>
        </w:rPr>
        <w:t>e</w:t>
      </w:r>
      <w:r>
        <w:t>ndő</w:t>
      </w:r>
      <w:r>
        <w:rPr>
          <w:spacing w:val="8"/>
        </w:rPr>
        <w:t xml:space="preserve"> </w:t>
      </w:r>
      <w:r>
        <w:t>d</w:t>
      </w:r>
      <w:r>
        <w:rPr>
          <w:spacing w:val="1"/>
        </w:rPr>
        <w:t>íj</w:t>
      </w:r>
      <w:r>
        <w:t>öss</w:t>
      </w:r>
      <w:r>
        <w:rPr>
          <w:spacing w:val="2"/>
        </w:rPr>
        <w:t>z</w:t>
      </w:r>
      <w:r>
        <w:rPr>
          <w:spacing w:val="-1"/>
        </w:rPr>
        <w:t>e</w:t>
      </w:r>
      <w:r>
        <w:rPr>
          <w:spacing w:val="-2"/>
        </w:rPr>
        <w:t>g</w:t>
      </w:r>
      <w:r>
        <w:rPr>
          <w:spacing w:val="-1"/>
        </w:rPr>
        <w:t>e</w:t>
      </w:r>
      <w:r>
        <w:t>k</w:t>
      </w:r>
      <w:r>
        <w:rPr>
          <w:spacing w:val="-1"/>
        </w:rPr>
        <w:t>r</w:t>
      </w:r>
      <w:r>
        <w:t xml:space="preserve">e </w:t>
      </w:r>
      <w:r>
        <w:rPr>
          <w:spacing w:val="2"/>
        </w:rPr>
        <w:t>n</w:t>
      </w:r>
      <w:r>
        <w:rPr>
          <w:spacing w:val="-1"/>
        </w:rPr>
        <w:t>é</w:t>
      </w:r>
      <w:r>
        <w:rPr>
          <w:spacing w:val="2"/>
        </w:rPr>
        <w:t>z</w:t>
      </w:r>
      <w:r>
        <w:t>ve</w:t>
      </w:r>
      <w:r>
        <w:rPr>
          <w:spacing w:val="7"/>
        </w:rPr>
        <w:t xml:space="preserve"> </w:t>
      </w:r>
      <w:r>
        <w:rPr>
          <w:spacing w:val="1"/>
        </w:rPr>
        <w:t>l</w:t>
      </w:r>
      <w:r>
        <w:rPr>
          <w:spacing w:val="-1"/>
        </w:rPr>
        <w:t>e</w:t>
      </w:r>
      <w:r>
        <w:t>h</w:t>
      </w:r>
      <w:r>
        <w:rPr>
          <w:spacing w:val="2"/>
        </w:rPr>
        <w:t>e</w:t>
      </w:r>
      <w:r>
        <w:t>t</w:t>
      </w:r>
      <w:r>
        <w:rPr>
          <w:spacing w:val="10"/>
        </w:rPr>
        <w:t xml:space="preserve"> </w:t>
      </w:r>
      <w:r>
        <w:rPr>
          <w:spacing w:val="-1"/>
        </w:rPr>
        <w:t>e</w:t>
      </w:r>
      <w:r>
        <w:rPr>
          <w:spacing w:val="1"/>
        </w:rPr>
        <w:t>l</w:t>
      </w:r>
      <w:r>
        <w:t>ső</w:t>
      </w:r>
      <w:r>
        <w:rPr>
          <w:spacing w:val="10"/>
        </w:rPr>
        <w:t xml:space="preserve"> </w:t>
      </w:r>
      <w:r>
        <w:rPr>
          <w:spacing w:val="-1"/>
        </w:rPr>
        <w:t>a</w:t>
      </w:r>
      <w:r>
        <w:rPr>
          <w:spacing w:val="1"/>
        </w:rPr>
        <w:t>l</w:t>
      </w:r>
      <w:r>
        <w:t>k</w:t>
      </w:r>
      <w:r>
        <w:rPr>
          <w:spacing w:val="-1"/>
        </w:rPr>
        <w:t>a</w:t>
      </w:r>
      <w:r>
        <w:rPr>
          <w:spacing w:val="1"/>
        </w:rPr>
        <w:t>l</w:t>
      </w:r>
      <w:r>
        <w:t>o</w:t>
      </w:r>
      <w:r>
        <w:rPr>
          <w:spacing w:val="1"/>
        </w:rPr>
        <w:t>mm</w:t>
      </w:r>
      <w:r>
        <w:rPr>
          <w:spacing w:val="-1"/>
        </w:rPr>
        <w:t>a</w:t>
      </w:r>
      <w:r>
        <w:t>l</w:t>
      </w:r>
      <w:r>
        <w:rPr>
          <w:spacing w:val="4"/>
        </w:rPr>
        <w:t xml:space="preserve"> </w:t>
      </w:r>
      <w:r>
        <w:rPr>
          <w:spacing w:val="-1"/>
        </w:rPr>
        <w:t>f</w:t>
      </w:r>
      <w:r>
        <w:rPr>
          <w:spacing w:val="3"/>
        </w:rPr>
        <w:t>i</w:t>
      </w:r>
      <w:r>
        <w:rPr>
          <w:spacing w:val="2"/>
        </w:rPr>
        <w:t>g</w:t>
      </w:r>
      <w:r>
        <w:rPr>
          <w:spacing w:val="-5"/>
        </w:rPr>
        <w:t>y</w:t>
      </w:r>
      <w:r>
        <w:rPr>
          <w:spacing w:val="-1"/>
        </w:rPr>
        <w:t>e</w:t>
      </w:r>
      <w:r>
        <w:rPr>
          <w:spacing w:val="3"/>
        </w:rPr>
        <w:t>l</w:t>
      </w:r>
      <w:r>
        <w:rPr>
          <w:spacing w:val="-1"/>
        </w:rPr>
        <w:t>e</w:t>
      </w:r>
      <w:r>
        <w:rPr>
          <w:spacing w:val="1"/>
        </w:rPr>
        <w:t>m</w:t>
      </w:r>
      <w:r>
        <w:t>be</w:t>
      </w:r>
      <w:r>
        <w:rPr>
          <w:spacing w:val="2"/>
        </w:rPr>
        <w:t xml:space="preserve"> </w:t>
      </w:r>
      <w:r>
        <w:t>v</w:t>
      </w:r>
      <w:r>
        <w:rPr>
          <w:spacing w:val="-1"/>
        </w:rPr>
        <w:t>e</w:t>
      </w:r>
      <w:r>
        <w:t>nn</w:t>
      </w:r>
      <w:r>
        <w:rPr>
          <w:spacing w:val="1"/>
        </w:rPr>
        <w:t>i</w:t>
      </w:r>
      <w:r>
        <w:t>.</w:t>
      </w:r>
      <w:r>
        <w:rPr>
          <w:spacing w:val="8"/>
        </w:rPr>
        <w:t xml:space="preserve"> </w:t>
      </w:r>
      <w:r>
        <w:t>Az</w:t>
      </w:r>
      <w:r>
        <w:rPr>
          <w:spacing w:val="14"/>
        </w:rPr>
        <w:t xml:space="preserve"> </w:t>
      </w:r>
      <w:r>
        <w:rPr>
          <w:spacing w:val="-1"/>
        </w:rPr>
        <w:t>(</w:t>
      </w:r>
      <w:r>
        <w:t>1</w:t>
      </w:r>
      <w:r>
        <w:rPr>
          <w:spacing w:val="-1"/>
        </w:rPr>
        <w:t>)</w:t>
      </w:r>
      <w:r>
        <w:rPr>
          <w:spacing w:val="-4"/>
        </w:rPr>
        <w:t xml:space="preserve"> </w:t>
      </w:r>
      <w:r>
        <w:rPr>
          <w:spacing w:val="-1"/>
        </w:rPr>
        <w:t>é</w:t>
      </w:r>
      <w:r>
        <w:t>s</w:t>
      </w:r>
      <w:r>
        <w:rPr>
          <w:spacing w:val="-2"/>
        </w:rPr>
        <w:t xml:space="preserve"> </w:t>
      </w:r>
      <w:r>
        <w:rPr>
          <w:spacing w:val="-1"/>
        </w:rPr>
        <w:t>(2</w:t>
      </w:r>
      <w:r>
        <w:t>)</w:t>
      </w:r>
      <w:r>
        <w:rPr>
          <w:spacing w:val="-4"/>
        </w:rPr>
        <w:t xml:space="preserve"> </w:t>
      </w:r>
      <w:r>
        <w:t>b</w:t>
      </w:r>
      <w:r>
        <w:rPr>
          <w:spacing w:val="-1"/>
        </w:rPr>
        <w:t>e</w:t>
      </w:r>
      <w:r>
        <w:t>k</w:t>
      </w:r>
      <w:r>
        <w:rPr>
          <w:spacing w:val="-1"/>
        </w:rPr>
        <w:t>e</w:t>
      </w:r>
      <w:r>
        <w:rPr>
          <w:spacing w:val="2"/>
        </w:rPr>
        <w:t>z</w:t>
      </w:r>
      <w:r>
        <w:t>d</w:t>
      </w:r>
      <w:r>
        <w:rPr>
          <w:spacing w:val="-1"/>
        </w:rPr>
        <w:t>é</w:t>
      </w:r>
      <w:r>
        <w:t>s</w:t>
      </w:r>
      <w:r>
        <w:rPr>
          <w:spacing w:val="-9"/>
        </w:rPr>
        <w:t xml:space="preserve"> </w:t>
      </w:r>
      <w:r>
        <w:t>s</w:t>
      </w:r>
      <w:r>
        <w:rPr>
          <w:spacing w:val="2"/>
        </w:rPr>
        <w:t>z</w:t>
      </w:r>
      <w:r>
        <w:rPr>
          <w:spacing w:val="-1"/>
        </w:rPr>
        <w:t>er</w:t>
      </w:r>
      <w:r>
        <w:rPr>
          <w:spacing w:val="1"/>
        </w:rPr>
        <w:t>i</w:t>
      </w:r>
      <w:r>
        <w:rPr>
          <w:spacing w:val="2"/>
        </w:rPr>
        <w:t>n</w:t>
      </w:r>
      <w:r>
        <w:rPr>
          <w:spacing w:val="1"/>
        </w:rPr>
        <w:t>t</w:t>
      </w:r>
      <w:r>
        <w:t>i</w:t>
      </w:r>
      <w:r>
        <w:rPr>
          <w:spacing w:val="-7"/>
        </w:rPr>
        <w:t xml:space="preserve"> </w:t>
      </w:r>
      <w:r>
        <w:t>d</w:t>
      </w:r>
      <w:r>
        <w:rPr>
          <w:spacing w:val="1"/>
        </w:rPr>
        <w:t>íj</w:t>
      </w:r>
      <w:r>
        <w:t>k</w:t>
      </w:r>
      <w:r>
        <w:rPr>
          <w:spacing w:val="-1"/>
        </w:rPr>
        <w:t>e</w:t>
      </w:r>
      <w:r>
        <w:t>dv</w:t>
      </w:r>
      <w:r>
        <w:rPr>
          <w:spacing w:val="-1"/>
        </w:rPr>
        <w:t>e</w:t>
      </w:r>
      <w:r>
        <w:rPr>
          <w:spacing w:val="2"/>
        </w:rPr>
        <w:t>z</w:t>
      </w:r>
      <w:r>
        <w:rPr>
          <w:spacing w:val="1"/>
        </w:rPr>
        <w:t>m</w:t>
      </w:r>
      <w:r>
        <w:rPr>
          <w:spacing w:val="-1"/>
        </w:rPr>
        <w:t>é</w:t>
      </w:r>
      <w:r>
        <w:rPr>
          <w:spacing w:val="2"/>
        </w:rPr>
        <w:t>n</w:t>
      </w:r>
      <w:r>
        <w:rPr>
          <w:spacing w:val="-5"/>
        </w:rPr>
        <w:t>y</w:t>
      </w:r>
      <w:r>
        <w:rPr>
          <w:spacing w:val="-1"/>
        </w:rPr>
        <w:t>e</w:t>
      </w:r>
      <w:r>
        <w:t>k</w:t>
      </w:r>
      <w:r>
        <w:rPr>
          <w:spacing w:val="-17"/>
        </w:rPr>
        <w:t xml:space="preserve"> </w:t>
      </w:r>
      <w:r>
        <w:t>a</w:t>
      </w:r>
      <w:r>
        <w:rPr>
          <w:spacing w:val="-2"/>
        </w:rPr>
        <w:t xml:space="preserve"> </w:t>
      </w:r>
      <w:r>
        <w:rPr>
          <w:spacing w:val="1"/>
        </w:rPr>
        <w:t>t</w:t>
      </w:r>
      <w:r>
        <w:rPr>
          <w:spacing w:val="-1"/>
        </w:rPr>
        <w:t>a</w:t>
      </w:r>
      <w:r>
        <w:rPr>
          <w:spacing w:val="3"/>
        </w:rPr>
        <w:t>l</w:t>
      </w:r>
      <w:r>
        <w:rPr>
          <w:spacing w:val="-1"/>
        </w:rPr>
        <w:t>a</w:t>
      </w:r>
      <w:r>
        <w:rPr>
          <w:spacing w:val="1"/>
        </w:rPr>
        <w:t>jt</w:t>
      </w:r>
      <w:r>
        <w:rPr>
          <w:spacing w:val="-1"/>
        </w:rPr>
        <w:t>er</w:t>
      </w:r>
      <w:r>
        <w:t>h</w:t>
      </w:r>
      <w:r>
        <w:rPr>
          <w:spacing w:val="-1"/>
        </w:rPr>
        <w:t>e</w:t>
      </w:r>
      <w:r>
        <w:rPr>
          <w:spacing w:val="1"/>
        </w:rPr>
        <w:t>l</w:t>
      </w:r>
      <w:r>
        <w:rPr>
          <w:spacing w:val="-1"/>
        </w:rPr>
        <w:t>é</w:t>
      </w:r>
      <w:r>
        <w:t>si</w:t>
      </w:r>
      <w:r>
        <w:rPr>
          <w:spacing w:val="-12"/>
        </w:rPr>
        <w:t xml:space="preserve"> </w:t>
      </w:r>
      <w:r>
        <w:t>díj</w:t>
      </w:r>
      <w:r>
        <w:rPr>
          <w:spacing w:val="-3"/>
        </w:rPr>
        <w:t xml:space="preserve"> </w:t>
      </w:r>
      <w:r>
        <w:rPr>
          <w:spacing w:val="-1"/>
        </w:rPr>
        <w:t>a</w:t>
      </w:r>
      <w:r>
        <w:rPr>
          <w:spacing w:val="1"/>
        </w:rPr>
        <w:t>l</w:t>
      </w:r>
      <w:r>
        <w:rPr>
          <w:spacing w:val="-1"/>
        </w:rPr>
        <w:t>a</w:t>
      </w:r>
      <w:r>
        <w:t>pból</w:t>
      </w:r>
      <w:r>
        <w:rPr>
          <w:spacing w:val="-7"/>
        </w:rPr>
        <w:t xml:space="preserve"> </w:t>
      </w:r>
      <w:r>
        <w:t>v</w:t>
      </w:r>
      <w:r>
        <w:rPr>
          <w:spacing w:val="2"/>
        </w:rPr>
        <w:t>e</w:t>
      </w:r>
      <w:r>
        <w:t>h</w:t>
      </w:r>
      <w:r>
        <w:rPr>
          <w:spacing w:val="-1"/>
        </w:rPr>
        <w:t>e</w:t>
      </w:r>
      <w:r>
        <w:rPr>
          <w:spacing w:val="1"/>
        </w:rPr>
        <w:t>t</w:t>
      </w:r>
      <w:r>
        <w:t>ők</w:t>
      </w:r>
      <w:r>
        <w:rPr>
          <w:spacing w:val="-8"/>
        </w:rPr>
        <w:t xml:space="preserve"> </w:t>
      </w:r>
      <w:r>
        <w:rPr>
          <w:spacing w:val="1"/>
        </w:rPr>
        <w:t>i</w:t>
      </w:r>
      <w:r>
        <w:rPr>
          <w:spacing w:val="-2"/>
        </w:rPr>
        <w:t>g</w:t>
      </w:r>
      <w:r>
        <w:rPr>
          <w:spacing w:val="-1"/>
        </w:rPr>
        <w:t>é</w:t>
      </w:r>
      <w:r>
        <w:rPr>
          <w:spacing w:val="5"/>
        </w:rPr>
        <w:t>n</w:t>
      </w:r>
      <w:r>
        <w:rPr>
          <w:spacing w:val="-5"/>
        </w:rPr>
        <w:t>y</w:t>
      </w:r>
      <w:r>
        <w:rPr>
          <w:spacing w:val="2"/>
        </w:rPr>
        <w:t>b</w:t>
      </w:r>
      <w:r>
        <w:rPr>
          <w:spacing w:val="-1"/>
        </w:rPr>
        <w:t>e</w:t>
      </w:r>
      <w:r>
        <w:t>.</w:t>
      </w:r>
    </w:p>
    <w:p w:rsidR="00D10C96" w:rsidRPr="006208A5" w:rsidRDefault="00D10C96" w:rsidP="00D10C96">
      <w:pPr>
        <w:jc w:val="both"/>
      </w:pPr>
    </w:p>
    <w:p w:rsidR="00D10C96" w:rsidRDefault="00D10C96" w:rsidP="00D10C96">
      <w:pPr>
        <w:jc w:val="center"/>
        <w:rPr>
          <w:b/>
        </w:rPr>
      </w:pPr>
      <w:r>
        <w:rPr>
          <w:b/>
        </w:rPr>
        <w:t>4</w:t>
      </w:r>
      <w:r w:rsidRPr="009F0FB8">
        <w:rPr>
          <w:b/>
        </w:rPr>
        <w:t>. §</w:t>
      </w:r>
    </w:p>
    <w:p w:rsidR="00D10C96" w:rsidRDefault="00D10C96" w:rsidP="00D10C96"/>
    <w:p w:rsidR="00D10C96" w:rsidRPr="000A5649" w:rsidRDefault="00D10C96" w:rsidP="00D10C96">
      <w:pPr>
        <w:jc w:val="both"/>
      </w:pPr>
      <w:r w:rsidRPr="000A5649">
        <w:t xml:space="preserve">(1) Az adózó </w:t>
      </w:r>
      <w:r>
        <w:t>az önkormányzati adóhatóság által rendszeresített nyomtatványon teljesíti a talajterhelési díj bevallását a Ktdt. 21/A. §-a szerint.</w:t>
      </w:r>
    </w:p>
    <w:p w:rsidR="00D10C96" w:rsidRDefault="00D10C96" w:rsidP="00D10C96"/>
    <w:p w:rsidR="00D10C96" w:rsidRPr="002F63DA" w:rsidRDefault="00D10C96" w:rsidP="00D10C96">
      <w:pPr>
        <w:jc w:val="both"/>
      </w:pPr>
      <w:r>
        <w:t xml:space="preserve">(2) </w:t>
      </w:r>
      <w:r w:rsidRPr="002F63DA">
        <w:t xml:space="preserve">A talajterhelési díjat </w:t>
      </w:r>
      <w:r>
        <w:t xml:space="preserve">Tótkomlós Város Önkormányzat </w:t>
      </w:r>
      <w:r w:rsidRPr="002F63DA">
        <w:rPr>
          <w:b/>
        </w:rPr>
        <w:t>10402142-2144883-03160000</w:t>
      </w:r>
      <w:r>
        <w:t xml:space="preserve"> számú Talajterhelési díj beszedési számlájára kell teljesíteni.  </w:t>
      </w:r>
    </w:p>
    <w:p w:rsidR="00D10C96" w:rsidRDefault="00D10C96" w:rsidP="00D10C96">
      <w:pPr>
        <w:jc w:val="both"/>
      </w:pPr>
    </w:p>
    <w:p w:rsidR="00D10C96" w:rsidRDefault="00D10C96" w:rsidP="00D10C96">
      <w:pPr>
        <w:jc w:val="center"/>
        <w:rPr>
          <w:b/>
        </w:rPr>
      </w:pPr>
      <w:r>
        <w:rPr>
          <w:b/>
        </w:rPr>
        <w:t>5</w:t>
      </w:r>
      <w:r w:rsidRPr="009F0FB8">
        <w:rPr>
          <w:b/>
        </w:rPr>
        <w:t>. §</w:t>
      </w:r>
    </w:p>
    <w:p w:rsidR="00D10C96" w:rsidRDefault="00D10C96" w:rsidP="00D10C96"/>
    <w:p w:rsidR="00D10C96" w:rsidRDefault="00D10C96" w:rsidP="00D4164F">
      <w:pPr>
        <w:pStyle w:val="Listaszerbekezds"/>
        <w:numPr>
          <w:ilvl w:val="0"/>
          <w:numId w:val="5"/>
        </w:numPr>
        <w:overflowPunct w:val="0"/>
        <w:autoSpaceDE w:val="0"/>
        <w:autoSpaceDN w:val="0"/>
        <w:adjustRightInd w:val="0"/>
        <w:ind w:left="426" w:hanging="426"/>
        <w:jc w:val="both"/>
        <w:textAlignment w:val="baseline"/>
      </w:pPr>
      <w:r w:rsidRPr="001F3358">
        <w:t>Ez a rendelet a kihirdetést követő napon lép hatályba.</w:t>
      </w:r>
    </w:p>
    <w:p w:rsidR="00D10C96" w:rsidRDefault="00D10C96" w:rsidP="00D10C96">
      <w:pPr>
        <w:pStyle w:val="Listaszerbekezds"/>
        <w:ind w:left="426"/>
        <w:jc w:val="both"/>
      </w:pPr>
    </w:p>
    <w:p w:rsidR="00546414" w:rsidRDefault="00546414" w:rsidP="00D10C96">
      <w:pPr>
        <w:pStyle w:val="Listaszerbekezds"/>
        <w:ind w:left="426"/>
        <w:jc w:val="both"/>
      </w:pPr>
    </w:p>
    <w:p w:rsidR="00546414" w:rsidRDefault="00546414" w:rsidP="00D10C96">
      <w:pPr>
        <w:pStyle w:val="Listaszerbekezds"/>
        <w:ind w:left="426"/>
        <w:jc w:val="both"/>
      </w:pPr>
    </w:p>
    <w:p w:rsidR="00546414" w:rsidRDefault="00546414" w:rsidP="00D10C96">
      <w:pPr>
        <w:pStyle w:val="Listaszerbekezds"/>
        <w:ind w:left="426"/>
        <w:jc w:val="both"/>
      </w:pPr>
    </w:p>
    <w:p w:rsidR="00546414" w:rsidRPr="001F3358" w:rsidRDefault="00546414" w:rsidP="00D10C96">
      <w:pPr>
        <w:pStyle w:val="Listaszerbekezds"/>
        <w:ind w:left="426"/>
        <w:jc w:val="both"/>
      </w:pPr>
    </w:p>
    <w:p w:rsidR="00D10C96" w:rsidRPr="00DA20F0" w:rsidRDefault="00D10C96" w:rsidP="00D4164F">
      <w:pPr>
        <w:pStyle w:val="Listaszerbekezds"/>
        <w:numPr>
          <w:ilvl w:val="0"/>
          <w:numId w:val="5"/>
        </w:numPr>
        <w:overflowPunct w:val="0"/>
        <w:autoSpaceDE w:val="0"/>
        <w:autoSpaceDN w:val="0"/>
        <w:adjustRightInd w:val="0"/>
        <w:ind w:left="426" w:hanging="426"/>
        <w:jc w:val="both"/>
        <w:textAlignment w:val="baseline"/>
      </w:pPr>
      <w:r w:rsidRPr="00DA20F0">
        <w:t xml:space="preserve">E rendelet hatályba </w:t>
      </w:r>
      <w:r>
        <w:t>lépésével</w:t>
      </w:r>
      <w:r w:rsidRPr="00DA20F0">
        <w:t xml:space="preserve"> hatályát veszti Tótkomlós Város Önkormányzatának a helyi vízgazdálkodási hatósági jogkörbe tartozó szennyvízelvezetéshez kapcsolódó talajterhelési díjjal kapcsolatos adatszolgáltatási és eljárási szabályokról szóló 19/2004. (V.</w:t>
      </w:r>
      <w:r>
        <w:t xml:space="preserve"> </w:t>
      </w:r>
      <w:r w:rsidRPr="00DA20F0">
        <w:t>25.)</w:t>
      </w:r>
      <w:r w:rsidR="00546414">
        <w:t xml:space="preserve"> </w:t>
      </w:r>
      <w:r>
        <w:t xml:space="preserve">önkormányzati </w:t>
      </w:r>
      <w:r w:rsidRPr="00DA20F0">
        <w:t>rendelete.</w:t>
      </w:r>
    </w:p>
    <w:p w:rsidR="00D10C96" w:rsidRPr="00C04761" w:rsidRDefault="00D10C96" w:rsidP="00D10C96">
      <w:pPr>
        <w:jc w:val="both"/>
      </w:pPr>
    </w:p>
    <w:p w:rsidR="00D10C96" w:rsidRDefault="00D10C96" w:rsidP="00D10C96">
      <w:pPr>
        <w:jc w:val="both"/>
      </w:pPr>
    </w:p>
    <w:p w:rsidR="00D10C96" w:rsidRDefault="00D10C96" w:rsidP="00D10C96">
      <w:pPr>
        <w:jc w:val="both"/>
      </w:pPr>
    </w:p>
    <w:p w:rsidR="00D10C96" w:rsidRPr="00C04761" w:rsidRDefault="00D10C96" w:rsidP="00D10C96">
      <w:pPr>
        <w:jc w:val="both"/>
      </w:pPr>
    </w:p>
    <w:p w:rsidR="00D10C96" w:rsidRPr="00C04761" w:rsidRDefault="00D10C96" w:rsidP="00D10C96">
      <w:pPr>
        <w:jc w:val="both"/>
      </w:pPr>
    </w:p>
    <w:p w:rsidR="00D10C96" w:rsidRPr="00204B54" w:rsidRDefault="00D10C96" w:rsidP="00D10C96">
      <w:pPr>
        <w:ind w:left="708" w:firstLine="708"/>
        <w:jc w:val="both"/>
      </w:pPr>
      <w:r>
        <w:t xml:space="preserve">    </w:t>
      </w:r>
      <w:r w:rsidRPr="00204B54">
        <w:t>dr. Garay Rita</w:t>
      </w:r>
      <w:r>
        <w:t xml:space="preserve"> </w:t>
      </w:r>
      <w:r w:rsidRPr="00204B54">
        <w:t xml:space="preserve">                     </w:t>
      </w:r>
      <w:r>
        <w:t xml:space="preserve">      Kvasznovszkyné Szilasi-Horváth Krisztina</w:t>
      </w:r>
    </w:p>
    <w:p w:rsidR="00D10C96" w:rsidRPr="00204B54" w:rsidRDefault="00D10C96" w:rsidP="00D10C96">
      <w:pPr>
        <w:jc w:val="both"/>
      </w:pPr>
      <w:r w:rsidRPr="00204B54">
        <w:t xml:space="preserve">                             polgármester                                  </w:t>
      </w:r>
      <w:r w:rsidRPr="00204B54">
        <w:tab/>
        <w:t xml:space="preserve">              jegyző</w:t>
      </w:r>
    </w:p>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 w:rsidR="00D10C96" w:rsidRDefault="00D10C96" w:rsidP="00D10C96">
      <w:pPr>
        <w:tabs>
          <w:tab w:val="left" w:pos="4678"/>
          <w:tab w:val="left" w:pos="5812"/>
        </w:tabs>
        <w:jc w:val="both"/>
      </w:pP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p>
    <w:p w:rsidR="0054560B" w:rsidRDefault="0054560B"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6414" w:rsidRDefault="00546414" w:rsidP="00D10C96">
      <w:pPr>
        <w:rPr>
          <w:i/>
        </w:rPr>
      </w:pPr>
    </w:p>
    <w:p w:rsidR="0054560B" w:rsidRDefault="0054560B" w:rsidP="00D10C96">
      <w:pPr>
        <w:rPr>
          <w:i/>
        </w:rPr>
      </w:pPr>
    </w:p>
    <w:p w:rsidR="0054560B" w:rsidRDefault="0054560B" w:rsidP="00D10C96">
      <w:pPr>
        <w:rPr>
          <w:i/>
        </w:rPr>
      </w:pPr>
    </w:p>
    <w:p w:rsidR="00D10C96" w:rsidRPr="0079394A" w:rsidRDefault="00D10C96" w:rsidP="00D10C96">
      <w:pPr>
        <w:rPr>
          <w:i/>
        </w:rPr>
      </w:pPr>
      <w:r>
        <w:rPr>
          <w:i/>
        </w:rPr>
        <w:t>Me</w:t>
      </w:r>
      <w:r w:rsidRPr="0079394A">
        <w:rPr>
          <w:i/>
        </w:rPr>
        <w:t xml:space="preserve">lléklet a </w:t>
      </w:r>
      <w:r>
        <w:rPr>
          <w:i/>
        </w:rPr>
        <w:t>12</w:t>
      </w:r>
      <w:r w:rsidRPr="0079394A">
        <w:rPr>
          <w:i/>
        </w:rPr>
        <w:t>/2013. (</w:t>
      </w:r>
      <w:r w:rsidR="00546414">
        <w:rPr>
          <w:i/>
        </w:rPr>
        <w:t>…….</w:t>
      </w:r>
      <w:r w:rsidRPr="0079394A">
        <w:rPr>
          <w:i/>
        </w:rPr>
        <w:t xml:space="preserve">) </w:t>
      </w:r>
      <w:r>
        <w:rPr>
          <w:i/>
        </w:rPr>
        <w:t xml:space="preserve">önkormányzati </w:t>
      </w:r>
      <w:r w:rsidRPr="0079394A">
        <w:rPr>
          <w:i/>
        </w:rPr>
        <w:t>rendelethez</w:t>
      </w:r>
    </w:p>
    <w:p w:rsidR="00D10C96" w:rsidRPr="0079394A" w:rsidRDefault="00D10C96" w:rsidP="00D10C96"/>
    <w:p w:rsidR="00D10C96" w:rsidRDefault="00D10C96" w:rsidP="00D10C96">
      <w:pPr>
        <w:rPr>
          <w:i/>
        </w:rPr>
      </w:pPr>
    </w:p>
    <w:p w:rsidR="00D10C96" w:rsidRDefault="00D10C96" w:rsidP="00D10C96">
      <w:pPr>
        <w:rPr>
          <w:i/>
        </w:rPr>
      </w:pPr>
    </w:p>
    <w:p w:rsidR="00D10C96" w:rsidRPr="0079394A" w:rsidRDefault="00D10C96" w:rsidP="00D10C96">
      <w:pPr>
        <w:jc w:val="center"/>
        <w:rPr>
          <w:b/>
        </w:rPr>
      </w:pPr>
      <w:r w:rsidRPr="0079394A">
        <w:rPr>
          <w:b/>
        </w:rPr>
        <w:t>I</w:t>
      </w:r>
      <w:r>
        <w:rPr>
          <w:b/>
        </w:rPr>
        <w:t>I</w:t>
      </w:r>
      <w:r w:rsidRPr="0079394A">
        <w:rPr>
          <w:b/>
        </w:rPr>
        <w:t>.</w:t>
      </w:r>
    </w:p>
    <w:p w:rsidR="00D10C96" w:rsidRDefault="00D10C96" w:rsidP="00D10C96">
      <w:pPr>
        <w:jc w:val="center"/>
        <w:rPr>
          <w:b/>
        </w:rPr>
      </w:pPr>
    </w:p>
    <w:p w:rsidR="00D10C96" w:rsidRPr="0079394A" w:rsidRDefault="00D10C96" w:rsidP="00D10C96">
      <w:pPr>
        <w:jc w:val="center"/>
        <w:rPr>
          <w:b/>
        </w:rPr>
      </w:pPr>
    </w:p>
    <w:p w:rsidR="00D10C96" w:rsidRDefault="00D10C96" w:rsidP="00D10C96">
      <w:pPr>
        <w:jc w:val="center"/>
        <w:rPr>
          <w:b/>
        </w:rPr>
      </w:pPr>
      <w:r>
        <w:rPr>
          <w:b/>
        </w:rPr>
        <w:t>N Y I L A T K O Z A T</w:t>
      </w:r>
    </w:p>
    <w:p w:rsidR="00D10C96" w:rsidRDefault="00D10C96" w:rsidP="00D10C96">
      <w:pPr>
        <w:jc w:val="center"/>
        <w:rPr>
          <w:b/>
        </w:rPr>
      </w:pPr>
    </w:p>
    <w:p w:rsidR="00D10C96" w:rsidRDefault="00D10C96" w:rsidP="00D10C96">
      <w:pPr>
        <w:jc w:val="center"/>
        <w:rPr>
          <w:b/>
        </w:rPr>
      </w:pPr>
      <w:r>
        <w:rPr>
          <w:b/>
        </w:rPr>
        <w:t>Kedvezmény igénybevételéhez ……….. évben</w:t>
      </w:r>
    </w:p>
    <w:p w:rsidR="00D10C96" w:rsidRDefault="00D10C96" w:rsidP="00D10C96">
      <w:pPr>
        <w:jc w:val="center"/>
        <w:rPr>
          <w:b/>
        </w:rPr>
      </w:pPr>
    </w:p>
    <w:p w:rsidR="00D10C96" w:rsidRDefault="00D10C96" w:rsidP="00D10C96">
      <w:pPr>
        <w:jc w:val="center"/>
        <w:rPr>
          <w:b/>
        </w:rPr>
      </w:pPr>
    </w:p>
    <w:p w:rsidR="00D10C96" w:rsidRDefault="00D10C96" w:rsidP="00D10C96">
      <w:pPr>
        <w:jc w:val="center"/>
        <w:rPr>
          <w:b/>
        </w:rPr>
      </w:pPr>
    </w:p>
    <w:p w:rsidR="00D10C96" w:rsidRDefault="00D10C96" w:rsidP="00D10C96">
      <w:pPr>
        <w:jc w:val="both"/>
      </w:pPr>
      <w:r w:rsidRPr="0079394A">
        <w:t xml:space="preserve">Nyilatkozom, hogy </w:t>
      </w:r>
      <w:r>
        <w:t>Tótkomlós Város Önkormányzat Képviselő testületének a talajterhelési díjról szóló 12</w:t>
      </w:r>
      <w:r w:rsidRPr="0079394A">
        <w:t xml:space="preserve">/2013. </w:t>
      </w:r>
      <w:r>
        <w:t xml:space="preserve">(IV. 25.) önkormányzati rendelet </w:t>
      </w:r>
      <w:r w:rsidRPr="0079394A">
        <w:t>3. § (</w:t>
      </w:r>
      <w:r>
        <w:t>2</w:t>
      </w:r>
      <w:r w:rsidRPr="0079394A">
        <w:t xml:space="preserve">) bekezdés </w:t>
      </w:r>
      <w:r>
        <w:t>a</w:t>
      </w:r>
      <w:r w:rsidRPr="0079394A">
        <w:t xml:space="preserve">) </w:t>
      </w:r>
      <w:r>
        <w:t xml:space="preserve">vagy b) </w:t>
      </w:r>
      <w:r w:rsidRPr="0079394A">
        <w:t xml:space="preserve">pontja alapján </w:t>
      </w:r>
      <w:r>
        <w:t>60 %-os díjfizetési kedvezményre vagyok jogosult az alábbiak szerint:</w:t>
      </w:r>
    </w:p>
    <w:p w:rsidR="00D10C96" w:rsidRDefault="00D10C96" w:rsidP="00D10C96">
      <w:pPr>
        <w:jc w:val="both"/>
      </w:pPr>
    </w:p>
    <w:tbl>
      <w:tblPr>
        <w:tblStyle w:val="Rcsostblzat"/>
        <w:tblW w:w="0" w:type="auto"/>
        <w:tblLook w:val="04A0"/>
      </w:tblPr>
      <w:tblGrid>
        <w:gridCol w:w="4605"/>
        <w:gridCol w:w="4605"/>
      </w:tblGrid>
      <w:tr w:rsidR="00D10C96" w:rsidTr="00D10C96">
        <w:trPr>
          <w:trHeight w:val="517"/>
        </w:trPr>
        <w:tc>
          <w:tcPr>
            <w:tcW w:w="4605" w:type="dxa"/>
            <w:vAlign w:val="center"/>
          </w:tcPr>
          <w:p w:rsidR="00D10C96" w:rsidRDefault="00D10C96" w:rsidP="00D10C96">
            <w:pPr>
              <w:rPr>
                <w:sz w:val="24"/>
                <w:szCs w:val="24"/>
              </w:rPr>
            </w:pPr>
            <w:r>
              <w:rPr>
                <w:sz w:val="24"/>
                <w:szCs w:val="24"/>
              </w:rPr>
              <w:t>A háztartásban élők neve</w:t>
            </w:r>
          </w:p>
        </w:tc>
        <w:tc>
          <w:tcPr>
            <w:tcW w:w="4605" w:type="dxa"/>
            <w:vAlign w:val="center"/>
          </w:tcPr>
          <w:p w:rsidR="00D10C96" w:rsidRDefault="00D10C96" w:rsidP="00D10C96">
            <w:pPr>
              <w:rPr>
                <w:sz w:val="24"/>
                <w:szCs w:val="24"/>
              </w:rPr>
            </w:pPr>
            <w:r>
              <w:rPr>
                <w:sz w:val="24"/>
                <w:szCs w:val="24"/>
              </w:rPr>
              <w:t>Havi átlag jövedelem (Ft-ban)</w:t>
            </w: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c>
          <w:tcPr>
            <w:tcW w:w="4605" w:type="dxa"/>
          </w:tcPr>
          <w:p w:rsidR="00D10C96" w:rsidRDefault="00D10C96" w:rsidP="00D10C96">
            <w:pPr>
              <w:jc w:val="both"/>
              <w:rPr>
                <w:sz w:val="24"/>
                <w:szCs w:val="24"/>
              </w:rPr>
            </w:pPr>
          </w:p>
        </w:tc>
        <w:tc>
          <w:tcPr>
            <w:tcW w:w="4605" w:type="dxa"/>
          </w:tcPr>
          <w:p w:rsidR="00D10C96" w:rsidRDefault="00D10C96" w:rsidP="00D10C96">
            <w:pPr>
              <w:jc w:val="both"/>
              <w:rPr>
                <w:sz w:val="24"/>
                <w:szCs w:val="24"/>
              </w:rPr>
            </w:pPr>
          </w:p>
        </w:tc>
      </w:tr>
      <w:tr w:rsidR="00D10C96" w:rsidTr="00D10C96">
        <w:trPr>
          <w:trHeight w:val="822"/>
        </w:trPr>
        <w:tc>
          <w:tcPr>
            <w:tcW w:w="4605" w:type="dxa"/>
            <w:vAlign w:val="center"/>
          </w:tcPr>
          <w:p w:rsidR="00D10C96" w:rsidRDefault="00D10C96" w:rsidP="00D10C96">
            <w:pPr>
              <w:rPr>
                <w:sz w:val="24"/>
                <w:szCs w:val="24"/>
              </w:rPr>
            </w:pPr>
            <w:r>
              <w:rPr>
                <w:sz w:val="24"/>
                <w:szCs w:val="24"/>
              </w:rPr>
              <w:t>Összesen:……………..fő</w:t>
            </w:r>
          </w:p>
        </w:tc>
        <w:tc>
          <w:tcPr>
            <w:tcW w:w="4605" w:type="dxa"/>
            <w:vAlign w:val="center"/>
          </w:tcPr>
          <w:p w:rsidR="00D10C96" w:rsidRDefault="00D10C96" w:rsidP="00D10C96">
            <w:pPr>
              <w:rPr>
                <w:sz w:val="24"/>
                <w:szCs w:val="24"/>
              </w:rPr>
            </w:pPr>
            <w:r>
              <w:rPr>
                <w:sz w:val="24"/>
                <w:szCs w:val="24"/>
              </w:rPr>
              <w:t>…………………………Ft</w:t>
            </w:r>
          </w:p>
        </w:tc>
      </w:tr>
    </w:tbl>
    <w:p w:rsidR="00D10C96" w:rsidRPr="0079394A" w:rsidRDefault="00D10C96" w:rsidP="00D10C96">
      <w:pPr>
        <w:jc w:val="both"/>
      </w:pP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r>
        <w:t>Egy főre jutó jövedelem: …………………….</w:t>
      </w: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r>
        <w:t>Mellékelem a családban élők jövedelem igazolását.</w:t>
      </w:r>
    </w:p>
    <w:p w:rsidR="00D10C96" w:rsidRDefault="00D10C96" w:rsidP="00D10C96">
      <w:pPr>
        <w:tabs>
          <w:tab w:val="left" w:pos="4678"/>
          <w:tab w:val="left" w:pos="5812"/>
        </w:tabs>
        <w:jc w:val="both"/>
      </w:pPr>
    </w:p>
    <w:p w:rsidR="00D10C96" w:rsidRDefault="00D10C96" w:rsidP="00D10C96">
      <w:pPr>
        <w:tabs>
          <w:tab w:val="left" w:pos="4678"/>
          <w:tab w:val="left" w:pos="5812"/>
        </w:tabs>
        <w:jc w:val="both"/>
      </w:pPr>
    </w:p>
    <w:p w:rsidR="00D10C96" w:rsidRDefault="00D10C96" w:rsidP="00D10C96">
      <w:pPr>
        <w:jc w:val="both"/>
      </w:pPr>
      <w:r>
        <w:t>Tótkomlós, ……………………………….</w:t>
      </w:r>
    </w:p>
    <w:p w:rsidR="00D10C96" w:rsidRDefault="00D10C96" w:rsidP="00D10C96">
      <w:pPr>
        <w:jc w:val="both"/>
      </w:pPr>
    </w:p>
    <w:p w:rsidR="00D10C96" w:rsidRDefault="00D10C96" w:rsidP="00D10C96">
      <w:pPr>
        <w:jc w:val="both"/>
      </w:pPr>
    </w:p>
    <w:p w:rsidR="00D10C96" w:rsidRDefault="00D10C96" w:rsidP="00D10C96">
      <w:pPr>
        <w:jc w:val="both"/>
      </w:pPr>
    </w:p>
    <w:p w:rsidR="00D10C96" w:rsidRDefault="00D10C96" w:rsidP="00D10C96">
      <w:pPr>
        <w:jc w:val="both"/>
      </w:pPr>
    </w:p>
    <w:p w:rsidR="00D10C96" w:rsidRDefault="00D10C96" w:rsidP="00D10C96">
      <w:pPr>
        <w:tabs>
          <w:tab w:val="left" w:pos="4678"/>
        </w:tabs>
        <w:jc w:val="both"/>
      </w:pPr>
      <w:r>
        <w:tab/>
        <w:t>…………………………………</w:t>
      </w:r>
    </w:p>
    <w:p w:rsidR="00D10C96" w:rsidRDefault="00D10C96" w:rsidP="00D10C96">
      <w:pPr>
        <w:tabs>
          <w:tab w:val="left" w:pos="4678"/>
          <w:tab w:val="left" w:pos="5812"/>
        </w:tabs>
        <w:jc w:val="both"/>
      </w:pPr>
      <w:r>
        <w:tab/>
      </w:r>
      <w:r>
        <w:tab/>
        <w:t>aláírás</w:t>
      </w:r>
    </w:p>
    <w:p w:rsidR="00D10C96" w:rsidRDefault="00D10C96" w:rsidP="00D10C96">
      <w:pPr>
        <w:tabs>
          <w:tab w:val="left" w:pos="4678"/>
          <w:tab w:val="left" w:pos="5812"/>
        </w:tabs>
        <w:jc w:val="both"/>
      </w:pPr>
    </w:p>
    <w:p w:rsidR="00D10C96" w:rsidRDefault="00D10C96" w:rsidP="00D10C96"/>
    <w:p w:rsidR="00E8354E" w:rsidRDefault="00E8354E" w:rsidP="0080650E">
      <w:pPr>
        <w:pStyle w:val="MDN-Norml"/>
        <w:spacing w:before="0" w:after="0" w:line="240" w:lineRule="auto"/>
        <w:rPr>
          <w:rFonts w:ascii="Times New Roman" w:hAnsi="Times New Roman" w:cs="Times New Roman"/>
          <w:b/>
          <w:i/>
          <w:sz w:val="24"/>
          <w:szCs w:val="24"/>
        </w:rPr>
      </w:pPr>
    </w:p>
    <w:p w:rsidR="0054560B" w:rsidRDefault="0054560B" w:rsidP="00F240F4">
      <w:pPr>
        <w:jc w:val="both"/>
        <w:outlineLvl w:val="0"/>
        <w:rPr>
          <w:i/>
          <w:sz w:val="26"/>
          <w:szCs w:val="26"/>
        </w:rPr>
      </w:pPr>
    </w:p>
    <w:p w:rsidR="0054560B" w:rsidRDefault="0054560B" w:rsidP="00F240F4">
      <w:pPr>
        <w:jc w:val="both"/>
        <w:outlineLvl w:val="0"/>
        <w:rPr>
          <w:i/>
          <w:sz w:val="26"/>
          <w:szCs w:val="26"/>
        </w:rPr>
      </w:pPr>
    </w:p>
    <w:p w:rsidR="0054560B" w:rsidRDefault="0054560B" w:rsidP="00F240F4">
      <w:pPr>
        <w:jc w:val="both"/>
        <w:outlineLvl w:val="0"/>
        <w:rPr>
          <w:i/>
          <w:sz w:val="26"/>
          <w:szCs w:val="26"/>
        </w:rPr>
      </w:pPr>
    </w:p>
    <w:p w:rsidR="0054560B" w:rsidRDefault="0054560B" w:rsidP="00F240F4">
      <w:pPr>
        <w:jc w:val="both"/>
        <w:outlineLvl w:val="0"/>
        <w:rPr>
          <w:i/>
          <w:sz w:val="26"/>
          <w:szCs w:val="26"/>
        </w:rPr>
      </w:pPr>
    </w:p>
    <w:p w:rsidR="0054560B" w:rsidRDefault="0054560B" w:rsidP="00F240F4">
      <w:pPr>
        <w:jc w:val="both"/>
        <w:outlineLvl w:val="0"/>
        <w:rPr>
          <w:i/>
          <w:sz w:val="26"/>
          <w:szCs w:val="26"/>
        </w:rPr>
      </w:pPr>
    </w:p>
    <w:p w:rsidR="0054560B" w:rsidRDefault="0054560B" w:rsidP="00F240F4">
      <w:pPr>
        <w:jc w:val="both"/>
        <w:outlineLvl w:val="0"/>
        <w:rPr>
          <w:i/>
          <w:sz w:val="26"/>
          <w:szCs w:val="26"/>
        </w:rPr>
      </w:pPr>
    </w:p>
    <w:p w:rsidR="0054560B" w:rsidRDefault="0054560B" w:rsidP="00F240F4">
      <w:pPr>
        <w:jc w:val="both"/>
        <w:outlineLvl w:val="0"/>
        <w:rPr>
          <w:i/>
          <w:sz w:val="26"/>
          <w:szCs w:val="26"/>
        </w:rPr>
      </w:pPr>
    </w:p>
    <w:p w:rsidR="00F240F4" w:rsidRPr="0054560B" w:rsidRDefault="0054560B" w:rsidP="0054560B">
      <w:pPr>
        <w:pStyle w:val="Listaszerbekezds"/>
        <w:jc w:val="both"/>
        <w:outlineLvl w:val="0"/>
        <w:rPr>
          <w:i/>
          <w:sz w:val="26"/>
          <w:szCs w:val="26"/>
        </w:rPr>
      </w:pPr>
      <w:r>
        <w:rPr>
          <w:i/>
          <w:sz w:val="26"/>
          <w:szCs w:val="26"/>
        </w:rPr>
        <w:t xml:space="preserve">5. </w:t>
      </w:r>
      <w:r w:rsidR="00F240F4" w:rsidRPr="0054560B">
        <w:rPr>
          <w:i/>
          <w:sz w:val="26"/>
          <w:szCs w:val="26"/>
        </w:rPr>
        <w:t>Tájékoztató a Komlós Településszolgáltatási Kft. ellen benyújtott panaszról</w:t>
      </w:r>
    </w:p>
    <w:p w:rsidR="0054560B" w:rsidRDefault="0054560B" w:rsidP="00E8354E">
      <w:pPr>
        <w:jc w:val="both"/>
        <w:rPr>
          <w:i/>
          <w:color w:val="000000"/>
        </w:rPr>
      </w:pPr>
    </w:p>
    <w:p w:rsidR="0054560B" w:rsidRDefault="0054560B" w:rsidP="0054560B">
      <w:pPr>
        <w:jc w:val="both"/>
      </w:pPr>
      <w:r w:rsidRPr="0054560B">
        <w:rPr>
          <w:b/>
          <w:i/>
        </w:rPr>
        <w:t xml:space="preserve">Dr. Garay Rita polgármester: </w:t>
      </w:r>
      <w:r>
        <w:t>Megkéri Varga András képviselőt, bizottsági elnököt, hogy ismertesse a Városfejlesztési és Pénzügyi Bizottság határozatát.</w:t>
      </w:r>
    </w:p>
    <w:p w:rsidR="0054560B" w:rsidRDefault="0054560B" w:rsidP="0054560B">
      <w:pPr>
        <w:jc w:val="both"/>
      </w:pPr>
    </w:p>
    <w:p w:rsidR="0054560B" w:rsidRDefault="0054560B" w:rsidP="0054560B">
      <w:pPr>
        <w:jc w:val="both"/>
      </w:pPr>
      <w:r w:rsidRPr="000E3E49">
        <w:rPr>
          <w:b/>
          <w:i/>
        </w:rPr>
        <w:t>Varga András</w:t>
      </w:r>
      <w:r w:rsidR="00756AC7">
        <w:rPr>
          <w:b/>
          <w:i/>
        </w:rPr>
        <w:t xml:space="preserve"> képviselő,</w:t>
      </w:r>
      <w:r w:rsidRPr="000E3E49">
        <w:rPr>
          <w:b/>
          <w:i/>
        </w:rPr>
        <w:t xml:space="preserve"> bizottsági elnök: </w:t>
      </w:r>
      <w:r w:rsidRPr="000E3E49">
        <w:t>Ismerteti a Városfejlesztési és Pénzügyi Bizottság határozatát.</w:t>
      </w:r>
    </w:p>
    <w:p w:rsidR="0054560B" w:rsidRPr="0054560B" w:rsidRDefault="0054560B" w:rsidP="00602D16">
      <w:pPr>
        <w:pStyle w:val="Szvegtrzs"/>
        <w:rPr>
          <w:i/>
        </w:rPr>
      </w:pPr>
      <w:r>
        <w:rPr>
          <w:i/>
        </w:rPr>
        <w:t>„</w:t>
      </w:r>
      <w:r w:rsidRPr="0054560B">
        <w:rPr>
          <w:i/>
        </w:rPr>
        <w:t>Tótkomlós Város Önkormányzat Képviselő-testületének Városfejlesztési és Pénzügyi Bizottsága a Komlós Településszolgáltatási Kft. ellen benyújtott panasz kapcsán javasolja a képviselő-testületnek, hogy bízza meg a polgármestert, a jegyzőt, Hovorka István képviselőt és Malya András bizottsági tagot azzal, hogy a panaszos levél aláírói közül 3 fő jelenlétében tartsanak helyszíni bejárást a Rózsa fürdőben és a Gyógyászaton a panaszos levélben foglaltak kivizsgálása érdekében.</w:t>
      </w:r>
    </w:p>
    <w:p w:rsidR="0054560B" w:rsidRPr="0054560B" w:rsidRDefault="0054560B" w:rsidP="00602D16">
      <w:pPr>
        <w:pStyle w:val="Szvegtrzs"/>
        <w:rPr>
          <w:i/>
        </w:rPr>
      </w:pPr>
    </w:p>
    <w:p w:rsidR="0054560B" w:rsidRPr="0054560B" w:rsidRDefault="0054560B" w:rsidP="00602D16">
      <w:pPr>
        <w:pStyle w:val="Szvegtrzs"/>
        <w:rPr>
          <w:i/>
        </w:rPr>
      </w:pPr>
      <w:r w:rsidRPr="0054560B">
        <w:rPr>
          <w:i/>
        </w:rPr>
        <w:t xml:space="preserve">A Bizottság javasolja továbbá, hogy a képviselő-testület hívja fel a Komlós Településszolgáltatási Kft. ügyvezetőjének figyelmét arra, hogy biztosítsa a vendégkönyv mindennapos elérhetőségét a szolgáltatást igénybe vevők részére annak érdekében, hogy észrevételeiket abba bejegyezhessék. </w:t>
      </w:r>
    </w:p>
    <w:p w:rsidR="0054560B" w:rsidRPr="0054560B" w:rsidRDefault="0054560B" w:rsidP="00602D16">
      <w:pPr>
        <w:pStyle w:val="Szvegtrzs"/>
        <w:rPr>
          <w:i/>
        </w:rPr>
      </w:pPr>
    </w:p>
    <w:p w:rsidR="0054560B" w:rsidRPr="0054560B" w:rsidRDefault="0054560B" w:rsidP="00602D16">
      <w:pPr>
        <w:pStyle w:val="Szvegtrzs"/>
        <w:rPr>
          <w:i/>
          <w:szCs w:val="24"/>
        </w:rPr>
      </w:pPr>
      <w:r w:rsidRPr="0054560B">
        <w:rPr>
          <w:i/>
        </w:rPr>
        <w:t>A Bizottság javasolja a képviselő-testületnek, hogy heti rendszerességgel kérjen írásos tájékoztatást a Komlós Településszolgáltatási Kft. ügyvezetőjétől a vendégkönyv</w:t>
      </w:r>
      <w:r w:rsidR="00546414">
        <w:rPr>
          <w:i/>
        </w:rPr>
        <w:t>be</w:t>
      </w:r>
      <w:r w:rsidRPr="0054560B">
        <w:rPr>
          <w:i/>
        </w:rPr>
        <w:t xml:space="preserve"> történt bejegyzésekről.</w:t>
      </w:r>
      <w:r>
        <w:rPr>
          <w:i/>
        </w:rPr>
        <w:t>”</w:t>
      </w:r>
    </w:p>
    <w:p w:rsidR="0054560B" w:rsidRPr="0054560B" w:rsidRDefault="0054560B" w:rsidP="0054560B">
      <w:pPr>
        <w:jc w:val="both"/>
        <w:rPr>
          <w:i/>
        </w:rPr>
      </w:pPr>
    </w:p>
    <w:p w:rsidR="0054560B" w:rsidRDefault="0054560B" w:rsidP="0054560B">
      <w:pPr>
        <w:pStyle w:val="FCm"/>
        <w:spacing w:before="0" w:after="0"/>
        <w:jc w:val="both"/>
        <w:rPr>
          <w:b w:val="0"/>
          <w:sz w:val="24"/>
          <w:szCs w:val="24"/>
        </w:rPr>
      </w:pPr>
      <w:r w:rsidRPr="0054560B">
        <w:rPr>
          <w:i/>
          <w:sz w:val="24"/>
          <w:szCs w:val="24"/>
        </w:rPr>
        <w:t>Dr. Garay Rita polgármester:</w:t>
      </w:r>
      <w:r w:rsidRPr="0054560B">
        <w:rPr>
          <w:b w:val="0"/>
          <w:i/>
          <w:sz w:val="24"/>
          <w:szCs w:val="24"/>
        </w:rPr>
        <w:t xml:space="preserve"> </w:t>
      </w:r>
      <w:r w:rsidRPr="0054560B">
        <w:rPr>
          <w:b w:val="0"/>
          <w:sz w:val="24"/>
          <w:szCs w:val="24"/>
        </w:rPr>
        <w:t>Elmondja, hogy</w:t>
      </w:r>
      <w:r w:rsidRPr="0054560B">
        <w:rPr>
          <w:sz w:val="24"/>
          <w:szCs w:val="24"/>
        </w:rPr>
        <w:t xml:space="preserve"> </w:t>
      </w:r>
      <w:r>
        <w:rPr>
          <w:b w:val="0"/>
          <w:sz w:val="24"/>
          <w:szCs w:val="24"/>
        </w:rPr>
        <w:t xml:space="preserve">tótkomlósi és vidéki lakosok aláírásával panaszos levél érkezett a </w:t>
      </w:r>
      <w:r w:rsidR="00546414">
        <w:rPr>
          <w:b w:val="0"/>
          <w:sz w:val="24"/>
          <w:szCs w:val="24"/>
        </w:rPr>
        <w:t>polgármesternek és a képviselő-testületnek címezve</w:t>
      </w:r>
      <w:r>
        <w:rPr>
          <w:b w:val="0"/>
          <w:sz w:val="24"/>
          <w:szCs w:val="24"/>
        </w:rPr>
        <w:t xml:space="preserve">, melyben a Rózsa Fürdőben és a </w:t>
      </w:r>
      <w:r w:rsidR="00602D16">
        <w:rPr>
          <w:b w:val="0"/>
          <w:sz w:val="24"/>
          <w:szCs w:val="24"/>
        </w:rPr>
        <w:t>Gyógyászaton tapasztaltakra hívt</w:t>
      </w:r>
      <w:r>
        <w:rPr>
          <w:b w:val="0"/>
          <w:sz w:val="24"/>
          <w:szCs w:val="24"/>
        </w:rPr>
        <w:t xml:space="preserve">ák fel </w:t>
      </w:r>
      <w:r w:rsidR="00602D16">
        <w:rPr>
          <w:b w:val="0"/>
          <w:sz w:val="24"/>
          <w:szCs w:val="24"/>
        </w:rPr>
        <w:t xml:space="preserve">a </w:t>
      </w:r>
      <w:r>
        <w:rPr>
          <w:b w:val="0"/>
          <w:sz w:val="24"/>
          <w:szCs w:val="24"/>
        </w:rPr>
        <w:t xml:space="preserve">figyelmet. </w:t>
      </w:r>
      <w:r w:rsidR="008B1E11">
        <w:rPr>
          <w:b w:val="0"/>
          <w:sz w:val="24"/>
          <w:szCs w:val="24"/>
        </w:rPr>
        <w:t>A panaszos levél, valamint az ügyvezető asszony válaszlevele az előterjesztés mellékletét képezik.</w:t>
      </w:r>
    </w:p>
    <w:p w:rsidR="008B1E11" w:rsidRDefault="008B1E11" w:rsidP="0054560B">
      <w:pPr>
        <w:pStyle w:val="FCm"/>
        <w:spacing w:before="0" w:after="0"/>
        <w:jc w:val="both"/>
        <w:rPr>
          <w:b w:val="0"/>
          <w:sz w:val="24"/>
          <w:szCs w:val="24"/>
        </w:rPr>
      </w:pPr>
      <w:r>
        <w:rPr>
          <w:b w:val="0"/>
          <w:sz w:val="24"/>
          <w:szCs w:val="24"/>
        </w:rPr>
        <w:t>Megkérdezi Herczegné Mihály Rita ügyvezető asszonyt, hogy van-e kiegészíteni valója az előterjesztéssel kapcsolatban?</w:t>
      </w:r>
    </w:p>
    <w:p w:rsidR="008B1E11" w:rsidRDefault="008B1E11" w:rsidP="0054560B">
      <w:pPr>
        <w:pStyle w:val="FCm"/>
        <w:spacing w:before="0" w:after="0"/>
        <w:jc w:val="both"/>
        <w:rPr>
          <w:b w:val="0"/>
          <w:sz w:val="24"/>
          <w:szCs w:val="24"/>
        </w:rPr>
      </w:pPr>
    </w:p>
    <w:p w:rsidR="008B1E11" w:rsidRDefault="008B1E11" w:rsidP="0054560B">
      <w:pPr>
        <w:pStyle w:val="FCm"/>
        <w:spacing w:before="0" w:after="0"/>
        <w:jc w:val="both"/>
        <w:rPr>
          <w:b w:val="0"/>
          <w:sz w:val="24"/>
          <w:szCs w:val="24"/>
        </w:rPr>
      </w:pPr>
      <w:r w:rsidRPr="008B1E11">
        <w:rPr>
          <w:i/>
          <w:sz w:val="24"/>
          <w:szCs w:val="24"/>
        </w:rPr>
        <w:t>Herczegné Mihály Rita, a Komlós Településszolgáltatási Kft. ügyvezetője:</w:t>
      </w:r>
      <w:r>
        <w:rPr>
          <w:b w:val="0"/>
          <w:sz w:val="24"/>
          <w:szCs w:val="24"/>
        </w:rPr>
        <w:t xml:space="preserve"> Elmondja, hogy a panaszos levél kap</w:t>
      </w:r>
      <w:r w:rsidR="00546414">
        <w:rPr>
          <w:b w:val="0"/>
          <w:sz w:val="24"/>
          <w:szCs w:val="24"/>
        </w:rPr>
        <w:t xml:space="preserve">csán megfogalmazott válaszlevelében foglaltakkal </w:t>
      </w:r>
      <w:r>
        <w:rPr>
          <w:b w:val="0"/>
          <w:sz w:val="24"/>
          <w:szCs w:val="24"/>
        </w:rPr>
        <w:t xml:space="preserve">kapcsolatban kiegészíteni valója nincs. Továbbá elmondja, hogy a vendégkönyv 2008. óta a portán a vendégek rendelkezésére áll. Köszöni a szót. </w:t>
      </w:r>
    </w:p>
    <w:p w:rsidR="008B1E11" w:rsidRDefault="008B1E11" w:rsidP="0054560B">
      <w:pPr>
        <w:pStyle w:val="FCm"/>
        <w:spacing w:before="0" w:after="0"/>
        <w:jc w:val="both"/>
        <w:rPr>
          <w:b w:val="0"/>
          <w:sz w:val="24"/>
          <w:szCs w:val="24"/>
        </w:rPr>
      </w:pPr>
    </w:p>
    <w:p w:rsidR="008B1E11" w:rsidRPr="008B1E11" w:rsidRDefault="008B1E11" w:rsidP="0054560B">
      <w:pPr>
        <w:pStyle w:val="FCm"/>
        <w:spacing w:before="0" w:after="0"/>
        <w:jc w:val="both"/>
        <w:rPr>
          <w:b w:val="0"/>
          <w:sz w:val="24"/>
          <w:szCs w:val="24"/>
        </w:rPr>
      </w:pPr>
      <w:r w:rsidRPr="008B1E11">
        <w:rPr>
          <w:i/>
          <w:sz w:val="24"/>
          <w:szCs w:val="24"/>
        </w:rPr>
        <w:t xml:space="preserve">Dr. Garay Rita polgármester: </w:t>
      </w:r>
      <w:r>
        <w:rPr>
          <w:b w:val="0"/>
          <w:sz w:val="24"/>
          <w:szCs w:val="24"/>
        </w:rPr>
        <w:t xml:space="preserve">Megkérdezi, hogy van-e valakinek kérdése, észrevétele, hozzászólása, más javaslata? Mivel kérdés, észrevétel, hozzászólás, javaslat nem volt, szavazásra bocsátja a Városfejlesztési és Pénzügyi Bizottság javaslata </w:t>
      </w:r>
      <w:r w:rsidR="00546414">
        <w:rPr>
          <w:b w:val="0"/>
          <w:sz w:val="24"/>
          <w:szCs w:val="24"/>
        </w:rPr>
        <w:t>alapján a határozati javaslatot</w:t>
      </w:r>
      <w:r>
        <w:rPr>
          <w:b w:val="0"/>
          <w:sz w:val="24"/>
          <w:szCs w:val="24"/>
        </w:rPr>
        <w:t xml:space="preserve">: </w:t>
      </w:r>
    </w:p>
    <w:p w:rsidR="008B1E11" w:rsidRDefault="00602D16" w:rsidP="008B1E11">
      <w:pPr>
        <w:pStyle w:val="Szvegtrzs"/>
      </w:pPr>
      <w:r>
        <w:t>„</w:t>
      </w:r>
      <w:r w:rsidR="008B1E11" w:rsidRPr="0019673A">
        <w:t>Tótkomlós Város Önk</w:t>
      </w:r>
      <w:r w:rsidR="008B1E11">
        <w:t>ormányzat Képviselő-testülete a Komlós Településszolgáltatási Kft.-vel szemben benyújtott, 2013. március 25-én kelt és 2013. április 3-án érkezett panasz kapcsán megbízza a polgármestert, a jegyzőt, Hovorka István képviselőt és Malya András bizottsági tagot azzal, hogy a panaszos levél aláírói közül 3 fő jelenlétében tartsanak helyszíni bejárást a Rózsa fürdőben és a Gyógyászaton a panaszos levélben foglaltak kivizsgálása érdekében.</w:t>
      </w:r>
    </w:p>
    <w:p w:rsidR="008B1E11" w:rsidRDefault="008B1E11" w:rsidP="008B1E11">
      <w:pPr>
        <w:pStyle w:val="Szvegtrzs"/>
      </w:pPr>
    </w:p>
    <w:p w:rsidR="008B1E11" w:rsidRDefault="008B1E11" w:rsidP="008B1E11">
      <w:pPr>
        <w:pStyle w:val="Szvegtrzs"/>
      </w:pPr>
      <w:r>
        <w:t xml:space="preserve">A képviselő-testület felhívja a Komlós Településszolgáltatási Kft. ügyvezetőjének figyelmét arra, hogy biztosítsa a vendégkönyv mindennapos elérhetőségét a szolgáltatást igénybe vevők részére annak érdekében, hogy észrevételeiket abba bejegyezhessék. </w:t>
      </w:r>
    </w:p>
    <w:p w:rsidR="008B1E11" w:rsidRDefault="008B1E11" w:rsidP="008B1E11">
      <w:pPr>
        <w:pStyle w:val="Szvegtrzs"/>
      </w:pPr>
    </w:p>
    <w:p w:rsidR="00546414" w:rsidRDefault="00546414" w:rsidP="008B1E11">
      <w:pPr>
        <w:pStyle w:val="Szvegtrzs"/>
      </w:pPr>
    </w:p>
    <w:p w:rsidR="00546414" w:rsidRDefault="00546414" w:rsidP="008B1E11">
      <w:pPr>
        <w:pStyle w:val="Szvegtrzs"/>
      </w:pPr>
    </w:p>
    <w:p w:rsidR="008B1E11" w:rsidRDefault="008B1E11" w:rsidP="008B1E11">
      <w:pPr>
        <w:pStyle w:val="Szvegtrzs"/>
      </w:pPr>
      <w:r>
        <w:t>A képviselő-testület elrendeli, hogy</w:t>
      </w:r>
      <w:r w:rsidRPr="00C8621B">
        <w:t xml:space="preserve"> </w:t>
      </w:r>
      <w:r>
        <w:t>a Komlós Településszolgáltatási Kft. ügyvezetője heti rendszerességgel adjon írásos tájékoztatást a vendégkönyvbe tett bejegyzésekről.</w:t>
      </w:r>
      <w:r w:rsidR="00602D16">
        <w:t>”</w:t>
      </w:r>
    </w:p>
    <w:p w:rsidR="0054560B" w:rsidRDefault="0054560B"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70/2013. (IV. 24.) kt. határozat:</w:t>
      </w:r>
    </w:p>
    <w:p w:rsidR="00E8354E" w:rsidRPr="00A551DD" w:rsidRDefault="00E8354E" w:rsidP="00E8354E">
      <w:pPr>
        <w:ind w:left="851" w:right="850"/>
        <w:jc w:val="center"/>
        <w:outlineLvl w:val="0"/>
        <w:rPr>
          <w:b/>
          <w:i/>
        </w:rPr>
      </w:pPr>
      <w:r>
        <w:rPr>
          <w:b/>
          <w:i/>
        </w:rPr>
        <w:t>A</w:t>
      </w:r>
      <w:r w:rsidRPr="00A551DD">
        <w:rPr>
          <w:b/>
          <w:i/>
        </w:rPr>
        <w:t xml:space="preserve"> Komlós Településszolgáltatási</w:t>
      </w:r>
      <w:r>
        <w:rPr>
          <w:b/>
          <w:i/>
        </w:rPr>
        <w:t xml:space="preserve"> Kft. ellen benyújtott panasz kivizsgálása</w:t>
      </w:r>
    </w:p>
    <w:p w:rsidR="00E8354E" w:rsidRDefault="00E8354E" w:rsidP="00E8354E">
      <w:pPr>
        <w:pStyle w:val="Szvegtrzs"/>
        <w:ind w:left="1134" w:right="1134"/>
      </w:pPr>
    </w:p>
    <w:p w:rsidR="00E8354E" w:rsidRDefault="00E8354E" w:rsidP="00E8354E">
      <w:pPr>
        <w:pStyle w:val="Szvegtrzs"/>
        <w:ind w:left="1134" w:right="1134"/>
      </w:pPr>
      <w:r w:rsidRPr="0019673A">
        <w:t>Tótkomlós Város Önk</w:t>
      </w:r>
      <w:r>
        <w:t>ormányzat Képviselő-testülete a Komlós Településszolgáltatási Kft.-vel szemben benyújtott, 2013. március 25-én kelt és 2013. április 3-án érkezett panasz kapcsán megbízza a polgármestert, a jegyzőt, Hovorka István képviselőt és Malya András bizottsági tagot azzal, hogy a panaszos levél aláírói közül 3 fő jelenlétében tartsanak helyszíni bejárást a Rózsa fürdőben és a Gyógyászaton a panaszos levélben foglaltak kivizsgálása érdekében.</w:t>
      </w:r>
    </w:p>
    <w:p w:rsidR="00E8354E" w:rsidRDefault="00E8354E" w:rsidP="00E8354E">
      <w:pPr>
        <w:pStyle w:val="Szvegtrzs"/>
        <w:ind w:left="1134" w:right="1134"/>
      </w:pPr>
    </w:p>
    <w:p w:rsidR="00E8354E" w:rsidRDefault="00E8354E" w:rsidP="00E8354E">
      <w:pPr>
        <w:pStyle w:val="Szvegtrzs"/>
        <w:ind w:left="1134" w:right="1134"/>
      </w:pPr>
      <w:r>
        <w:t xml:space="preserve">A képviselő-testület felhívja a Komlós Településszolgáltatási Kft. ügyvezetőjének figyelmét arra, hogy biztosítsa a vendégkönyv mindennapos elérhetőségét a szolgáltatást igénybe vevők részére annak érdekében, hogy észrevételeiket abba bejegyezhessék. </w:t>
      </w:r>
    </w:p>
    <w:p w:rsidR="00E8354E" w:rsidRDefault="00E8354E" w:rsidP="00E8354E">
      <w:pPr>
        <w:pStyle w:val="Szvegtrzs"/>
        <w:ind w:left="1134" w:right="1134"/>
      </w:pPr>
    </w:p>
    <w:p w:rsidR="00E8354E" w:rsidRDefault="00E8354E" w:rsidP="00E8354E">
      <w:pPr>
        <w:pStyle w:val="Szvegtrzs"/>
        <w:ind w:left="1134" w:right="1134"/>
      </w:pPr>
      <w:r>
        <w:t>A képviselő-testület elrendeli, hogy</w:t>
      </w:r>
      <w:r w:rsidRPr="00C8621B">
        <w:t xml:space="preserve"> </w:t>
      </w:r>
      <w:r>
        <w:t>a Komlós Településszolgáltatási Kft. ügyvezetője heti rendszerességgel adjon írásos tájékoztatást a vendégkönyvbe tett bejegyzésekről.</w:t>
      </w:r>
    </w:p>
    <w:p w:rsidR="00E8354E" w:rsidRDefault="00E8354E" w:rsidP="00E8354E">
      <w:pPr>
        <w:pStyle w:val="Szvegtrzs"/>
        <w:ind w:left="1134" w:right="1134"/>
      </w:pPr>
    </w:p>
    <w:p w:rsidR="00E8354E" w:rsidRDefault="00E8354E" w:rsidP="00E8354E">
      <w:pPr>
        <w:pStyle w:val="Szvegtrzs"/>
        <w:ind w:left="1134" w:right="1134"/>
      </w:pPr>
      <w:r>
        <w:t>Felelős: dr. Garay Rita polgármester</w:t>
      </w:r>
    </w:p>
    <w:p w:rsidR="00E8354E" w:rsidRDefault="00E8354E" w:rsidP="00E8354E">
      <w:pPr>
        <w:pStyle w:val="Szvegtrzs"/>
        <w:ind w:left="1134" w:right="1134"/>
      </w:pPr>
      <w:r>
        <w:tab/>
        <w:t xml:space="preserve">         Herczegné Mihály Rita ügyvezető</w:t>
      </w:r>
    </w:p>
    <w:p w:rsidR="00E8354E" w:rsidRDefault="00E8354E" w:rsidP="00E8354E">
      <w:pPr>
        <w:pStyle w:val="Szvegtrzs"/>
        <w:ind w:left="1134" w:right="1134"/>
        <w:rPr>
          <w:szCs w:val="24"/>
        </w:rPr>
      </w:pPr>
      <w:r>
        <w:t>Határidő: értelem szerint</w:t>
      </w:r>
    </w:p>
    <w:p w:rsidR="00E8354E" w:rsidRDefault="00E8354E" w:rsidP="0080650E">
      <w:pPr>
        <w:pStyle w:val="MDN-Norml"/>
        <w:spacing w:before="0" w:after="0" w:line="240" w:lineRule="auto"/>
        <w:rPr>
          <w:rFonts w:ascii="Times New Roman" w:hAnsi="Times New Roman" w:cs="Times New Roman"/>
          <w:b/>
          <w:i/>
          <w:sz w:val="24"/>
          <w:szCs w:val="24"/>
        </w:rPr>
      </w:pPr>
    </w:p>
    <w:p w:rsidR="00E8354E" w:rsidRDefault="00E8354E" w:rsidP="0080650E">
      <w:pPr>
        <w:pStyle w:val="MDN-Norml"/>
        <w:spacing w:before="0" w:after="0" w:line="240" w:lineRule="auto"/>
        <w:rPr>
          <w:rFonts w:ascii="Times New Roman" w:hAnsi="Times New Roman" w:cs="Times New Roman"/>
          <w:b/>
          <w:i/>
          <w:sz w:val="24"/>
          <w:szCs w:val="24"/>
        </w:rPr>
      </w:pPr>
    </w:p>
    <w:p w:rsidR="0054560B" w:rsidRPr="00756AC7" w:rsidRDefault="00756AC7" w:rsidP="00756AC7">
      <w:pPr>
        <w:pStyle w:val="Listaszerbekezds"/>
        <w:jc w:val="both"/>
        <w:outlineLvl w:val="0"/>
        <w:rPr>
          <w:i/>
          <w:sz w:val="26"/>
          <w:szCs w:val="26"/>
        </w:rPr>
      </w:pPr>
      <w:r>
        <w:rPr>
          <w:i/>
          <w:sz w:val="26"/>
          <w:szCs w:val="26"/>
        </w:rPr>
        <w:t xml:space="preserve">6. </w:t>
      </w:r>
      <w:r w:rsidR="0054560B" w:rsidRPr="00756AC7">
        <w:rPr>
          <w:i/>
          <w:sz w:val="26"/>
          <w:szCs w:val="26"/>
        </w:rPr>
        <w:t>Az Országos Szlovák Önkormányzattal kötendő megállapodás jóváhagyása</w:t>
      </w:r>
    </w:p>
    <w:p w:rsidR="0054560B" w:rsidRDefault="0054560B" w:rsidP="0054560B">
      <w:pPr>
        <w:jc w:val="both"/>
        <w:rPr>
          <w:i/>
          <w:color w:val="000000"/>
        </w:rPr>
      </w:pPr>
    </w:p>
    <w:p w:rsidR="00756AC7" w:rsidRDefault="00756AC7" w:rsidP="0054560B">
      <w:pPr>
        <w:jc w:val="both"/>
      </w:pPr>
      <w:r w:rsidRPr="00756AC7">
        <w:rPr>
          <w:b/>
          <w:i/>
        </w:rPr>
        <w:t xml:space="preserve">Dr. Garay Rita polgármester: </w:t>
      </w:r>
      <w:r>
        <w:t>Elmondja, hogy az előterjesztés mellékletét képez</w:t>
      </w:r>
      <w:r w:rsidR="00546414">
        <w:t>i</w:t>
      </w:r>
      <w:r>
        <w:t xml:space="preserve"> az Országos Szlovák Önkormányzat </w:t>
      </w:r>
      <w:r w:rsidR="00546414">
        <w:t>és Tótkomlós</w:t>
      </w:r>
      <w:r>
        <w:t xml:space="preserve"> </w:t>
      </w:r>
      <w:r w:rsidR="00546414">
        <w:t xml:space="preserve">Város Önkormányzata által kötendő megállapodás tervezet, melynek tárgya a </w:t>
      </w:r>
      <w:r>
        <w:t>Szlovák Két Tanítási Nyelvű Általános Iskola</w:t>
      </w:r>
      <w:r w:rsidR="00546414">
        <w:t xml:space="preserve"> működtetésének</w:t>
      </w:r>
      <w:r>
        <w:t>, valamint a Tótkomlós Város Önkormányzati Óvoda Diófa utca 1</w:t>
      </w:r>
      <w:r w:rsidR="00546414">
        <w:t>0. szám alatti intézményegység</w:t>
      </w:r>
      <w:r>
        <w:t xml:space="preserve"> teljes körű fenntartás</w:t>
      </w:r>
      <w:r w:rsidR="00546414">
        <w:t>ának</w:t>
      </w:r>
      <w:r w:rsidR="00D62358">
        <w:t xml:space="preserve"> </w:t>
      </w:r>
      <w:r>
        <w:t>és működtetés</w:t>
      </w:r>
      <w:r w:rsidR="00546414">
        <w:t>ének</w:t>
      </w:r>
      <w:r w:rsidR="00D62358">
        <w:t xml:space="preserve"> </w:t>
      </w:r>
      <w:r w:rsidR="00546414">
        <w:t xml:space="preserve">Országos Szlovák Önkormányzat részére történő átadása. A megállapodás tervezet az Országos Szlovák Önkormányzat elnökével történt személyes egyeztetésen elhangzottak alapján készült el. </w:t>
      </w:r>
      <w:r>
        <w:t>Megkéri Tuska Pálné képviselőt, bizottsági elnököt, hogy ismertesse az Oktatási és Kulturális Bizottság határozatát.</w:t>
      </w:r>
    </w:p>
    <w:p w:rsidR="00756AC7" w:rsidRDefault="00756AC7" w:rsidP="0054560B">
      <w:pPr>
        <w:jc w:val="both"/>
      </w:pPr>
    </w:p>
    <w:p w:rsidR="00756AC7" w:rsidRDefault="00756AC7" w:rsidP="0054560B">
      <w:pPr>
        <w:jc w:val="both"/>
      </w:pPr>
      <w:r w:rsidRPr="00D62358">
        <w:rPr>
          <w:b/>
          <w:i/>
        </w:rPr>
        <w:t xml:space="preserve">Tuska Pálné képviselő, bizottsági elnök: </w:t>
      </w:r>
      <w:r w:rsidR="00D62358">
        <w:t>Ismerteti az Oktatási és Kulturális Bizottság határozatát.</w:t>
      </w:r>
    </w:p>
    <w:p w:rsidR="00D62358" w:rsidRDefault="00D62358" w:rsidP="00D62358">
      <w:pPr>
        <w:pStyle w:val="Szvegtrzs211"/>
        <w:framePr w:wrap="auto" w:vAnchor="margin"/>
        <w:jc w:val="both"/>
        <w:rPr>
          <w:i/>
        </w:rPr>
      </w:pPr>
      <w:r>
        <w:rPr>
          <w:i/>
          <w:szCs w:val="24"/>
        </w:rPr>
        <w:t>„</w:t>
      </w:r>
      <w:r w:rsidRPr="00D62358">
        <w:rPr>
          <w:i/>
          <w:szCs w:val="24"/>
        </w:rPr>
        <w:t xml:space="preserve">Tótkomlós Város Önkormányzat Képviselő-testületének Oktatási és Kulturális Bizottsága </w:t>
      </w:r>
      <w:r w:rsidRPr="00D62358">
        <w:rPr>
          <w:i/>
        </w:rPr>
        <w:t>megtárgyalta és Tótkomlós Város Önkormányzat Képviselő-testületének elfogadásra javasolja az Országos Szlovák Önkormányzattal kötendő megállapodás jóváhagyása tárgyú előterjesztés határozati javaslatában foglaltakat.</w:t>
      </w:r>
      <w:r>
        <w:rPr>
          <w:i/>
        </w:rPr>
        <w:t>”</w:t>
      </w:r>
    </w:p>
    <w:p w:rsidR="00D62358" w:rsidRDefault="00D62358" w:rsidP="00D62358">
      <w:pPr>
        <w:pStyle w:val="Szvegtrzs211"/>
        <w:framePr w:wrap="auto" w:vAnchor="margin"/>
        <w:jc w:val="both"/>
        <w:rPr>
          <w:i/>
        </w:rPr>
      </w:pPr>
    </w:p>
    <w:p w:rsidR="00546414" w:rsidRDefault="00546414" w:rsidP="00D62358">
      <w:pPr>
        <w:pStyle w:val="Szvegtrzs211"/>
        <w:framePr w:wrap="auto" w:vAnchor="margin"/>
        <w:jc w:val="both"/>
        <w:rPr>
          <w:b/>
          <w:i/>
        </w:rPr>
      </w:pPr>
    </w:p>
    <w:p w:rsidR="00546414" w:rsidRDefault="00546414" w:rsidP="00D62358">
      <w:pPr>
        <w:pStyle w:val="Szvegtrzs211"/>
        <w:framePr w:wrap="auto" w:vAnchor="margin"/>
        <w:jc w:val="both"/>
        <w:rPr>
          <w:b/>
          <w:i/>
        </w:rPr>
      </w:pPr>
    </w:p>
    <w:p w:rsidR="00546414" w:rsidRDefault="00546414" w:rsidP="00D62358">
      <w:pPr>
        <w:pStyle w:val="Szvegtrzs211"/>
        <w:framePr w:wrap="auto" w:vAnchor="margin"/>
        <w:jc w:val="both"/>
        <w:rPr>
          <w:b/>
          <w:i/>
        </w:rPr>
      </w:pPr>
    </w:p>
    <w:p w:rsidR="009C7385" w:rsidRDefault="00D62358" w:rsidP="00D62358">
      <w:pPr>
        <w:pStyle w:val="Szvegtrzs211"/>
        <w:framePr w:wrap="auto" w:vAnchor="margin"/>
        <w:jc w:val="both"/>
      </w:pPr>
      <w:r w:rsidRPr="00D62358">
        <w:rPr>
          <w:b/>
          <w:i/>
        </w:rPr>
        <w:t xml:space="preserve">Dr. Garay Rita polgármester: </w:t>
      </w:r>
      <w:r w:rsidR="009C7385">
        <w:t xml:space="preserve">Elmondja, hogy a Magyar Államkincstár részére </w:t>
      </w:r>
      <w:r w:rsidR="00546414">
        <w:t xml:space="preserve">is megküldték </w:t>
      </w:r>
      <w:r w:rsidR="009C7385">
        <w:t>véleményezés céljából a megállapodás terv</w:t>
      </w:r>
      <w:r w:rsidR="00546414">
        <w:t xml:space="preserve">ezetet. A Magyar Államkincstár részéről </w:t>
      </w:r>
      <w:r w:rsidR="008A2BE6">
        <w:t>a megállapodás V. 10) pontját illetően érkezett észrevétel, melynek ismertetésére</w:t>
      </w:r>
      <w:r w:rsidR="009C7385">
        <w:t xml:space="preserve"> </w:t>
      </w:r>
      <w:r w:rsidR="008A2BE6">
        <w:t>á</w:t>
      </w:r>
      <w:r w:rsidR="009C7385">
        <w:t>tadja a szót Kvasznovszkyné Szil</w:t>
      </w:r>
      <w:r w:rsidR="008F45BF">
        <w:t xml:space="preserve">asi-Horváth Krisztina jegyzőnek. </w:t>
      </w:r>
      <w:r w:rsidR="009C7385">
        <w:t xml:space="preserve"> </w:t>
      </w:r>
    </w:p>
    <w:p w:rsidR="008A2BE6" w:rsidRDefault="008A2BE6" w:rsidP="008F45BF">
      <w:pPr>
        <w:pStyle w:val="Cmsor2"/>
        <w:spacing w:before="0" w:beforeAutospacing="0" w:after="0" w:afterAutospacing="0"/>
        <w:jc w:val="both"/>
        <w:rPr>
          <w:i/>
          <w:sz w:val="24"/>
          <w:szCs w:val="24"/>
        </w:rPr>
      </w:pPr>
    </w:p>
    <w:p w:rsidR="008F45BF" w:rsidRDefault="009C7385" w:rsidP="008F45BF">
      <w:pPr>
        <w:pStyle w:val="Cmsor2"/>
        <w:spacing w:before="0" w:beforeAutospacing="0" w:after="0" w:afterAutospacing="0"/>
        <w:jc w:val="both"/>
        <w:rPr>
          <w:b w:val="0"/>
          <w:sz w:val="24"/>
          <w:szCs w:val="24"/>
        </w:rPr>
      </w:pPr>
      <w:r w:rsidRPr="008F45BF">
        <w:rPr>
          <w:i/>
          <w:sz w:val="24"/>
          <w:szCs w:val="24"/>
        </w:rPr>
        <w:t>K</w:t>
      </w:r>
      <w:r w:rsidR="008F45BF" w:rsidRPr="008F45BF">
        <w:rPr>
          <w:i/>
          <w:sz w:val="24"/>
          <w:szCs w:val="24"/>
        </w:rPr>
        <w:t xml:space="preserve">vasznovszkyné Szilasi-Horváth Krisztina jegyző: </w:t>
      </w:r>
      <w:r w:rsidR="008F45BF">
        <w:rPr>
          <w:b w:val="0"/>
          <w:sz w:val="24"/>
          <w:szCs w:val="24"/>
        </w:rPr>
        <w:t>Ismerteti a megállapodás tervezet V. 10. pontja (1) bekezdés</w:t>
      </w:r>
      <w:r w:rsidR="008A2BE6">
        <w:rPr>
          <w:b w:val="0"/>
          <w:sz w:val="24"/>
          <w:szCs w:val="24"/>
        </w:rPr>
        <w:t>ének a</w:t>
      </w:r>
      <w:r w:rsidR="008F45BF">
        <w:rPr>
          <w:b w:val="0"/>
          <w:sz w:val="24"/>
          <w:szCs w:val="24"/>
        </w:rPr>
        <w:t xml:space="preserve"> Magyar Államk</w:t>
      </w:r>
      <w:r w:rsidR="008A2BE6">
        <w:rPr>
          <w:b w:val="0"/>
          <w:sz w:val="24"/>
          <w:szCs w:val="24"/>
        </w:rPr>
        <w:t>incstár által javasolt módosítással átdolgozott szövegét</w:t>
      </w:r>
      <w:r w:rsidR="008F45BF">
        <w:rPr>
          <w:b w:val="0"/>
          <w:sz w:val="24"/>
          <w:szCs w:val="24"/>
        </w:rPr>
        <w:t xml:space="preserve">. </w:t>
      </w:r>
    </w:p>
    <w:p w:rsidR="008F45BF" w:rsidRDefault="008F45BF" w:rsidP="008F45BF">
      <w:pPr>
        <w:pStyle w:val="Cmsor2"/>
        <w:spacing w:before="0" w:beforeAutospacing="0" w:after="0" w:afterAutospacing="0"/>
        <w:jc w:val="both"/>
        <w:rPr>
          <w:b w:val="0"/>
          <w:bCs w:val="0"/>
          <w:i/>
          <w:sz w:val="24"/>
          <w:szCs w:val="24"/>
        </w:rPr>
      </w:pPr>
      <w:r w:rsidRPr="008F45BF">
        <w:rPr>
          <w:b w:val="0"/>
          <w:bCs w:val="0"/>
          <w:i/>
          <w:sz w:val="24"/>
          <w:szCs w:val="24"/>
        </w:rPr>
        <w:t>„10. Szerződő Felek rögzítik, hogy Átadó a Magyarország központi költségvetéséről szóló 2012. évi CCIV. törvény (a továbbiakban: Költségvetési tv.), „A helyi önkormányzatok általános működésének és ágazati feladatainak támogatásáról” szóló 2. melléklete II. 1. pontja szerinti „Óvodapedagógusok és az óvodai pedagógusok nevelő munkáját közvetlenül segítők bértámogatása”, a II. 2. pontja szerinti „Óvodaműködtetési támogatás”, a II. 3. b) pontja szerinti „Óvodai, iskolai kollégiumi étkeztetés támogatása” jogcímek szerint igényelt támogatásokkal összefüggésben a Költségvetési tv. 2. mellékletében foglalt „Kiegészítő szabályok”-ról rendelkező 2. c) pontjában meghatározott határidőig (2013. június 1.) teljesíti a feladat-, illetve intézmény átadás-átvételével kapcsolatos adatszolgáltatási kötelezettségét, a feladat-, illetve az intézmény átadásával érintett, a 2013/2014. nevelési, illetve tanév vonatkozásában becsült gyermek, tanuló és alkalmazotti létszám figyelembe vételével.</w:t>
      </w:r>
      <w:r>
        <w:rPr>
          <w:b w:val="0"/>
          <w:bCs w:val="0"/>
          <w:i/>
          <w:sz w:val="24"/>
          <w:szCs w:val="24"/>
        </w:rPr>
        <w:t>”</w:t>
      </w:r>
    </w:p>
    <w:p w:rsidR="008F45BF" w:rsidRPr="008F45BF" w:rsidRDefault="00C23227" w:rsidP="008F45BF">
      <w:pPr>
        <w:pStyle w:val="Cmsor2"/>
        <w:spacing w:before="0" w:beforeAutospacing="0" w:after="0" w:afterAutospacing="0"/>
        <w:jc w:val="both"/>
        <w:rPr>
          <w:b w:val="0"/>
          <w:sz w:val="24"/>
          <w:szCs w:val="24"/>
        </w:rPr>
      </w:pPr>
      <w:r>
        <w:rPr>
          <w:b w:val="0"/>
          <w:bCs w:val="0"/>
          <w:sz w:val="24"/>
          <w:szCs w:val="24"/>
        </w:rPr>
        <w:t>Elmondja, hogy a</w:t>
      </w:r>
      <w:r w:rsidR="008A2BE6">
        <w:rPr>
          <w:b w:val="0"/>
          <w:bCs w:val="0"/>
          <w:sz w:val="24"/>
          <w:szCs w:val="24"/>
        </w:rPr>
        <w:t xml:space="preserve"> megállapodás tervezet</w:t>
      </w:r>
      <w:r w:rsidR="008F45BF">
        <w:rPr>
          <w:b w:val="0"/>
          <w:bCs w:val="0"/>
          <w:sz w:val="24"/>
          <w:szCs w:val="24"/>
        </w:rPr>
        <w:t xml:space="preserve"> 10. pont</w:t>
      </w:r>
      <w:r w:rsidR="008A2BE6">
        <w:rPr>
          <w:b w:val="0"/>
          <w:bCs w:val="0"/>
          <w:sz w:val="24"/>
          <w:szCs w:val="24"/>
        </w:rPr>
        <w:t>jának</w:t>
      </w:r>
      <w:r w:rsidR="008F45BF">
        <w:rPr>
          <w:b w:val="0"/>
          <w:bCs w:val="0"/>
          <w:sz w:val="24"/>
          <w:szCs w:val="24"/>
        </w:rPr>
        <w:t xml:space="preserve"> további </w:t>
      </w:r>
      <w:r w:rsidR="008A2BE6">
        <w:rPr>
          <w:b w:val="0"/>
          <w:bCs w:val="0"/>
          <w:sz w:val="24"/>
          <w:szCs w:val="24"/>
        </w:rPr>
        <w:t>rendelkezései</w:t>
      </w:r>
      <w:r w:rsidR="008F45BF">
        <w:rPr>
          <w:b w:val="0"/>
          <w:bCs w:val="0"/>
          <w:sz w:val="24"/>
          <w:szCs w:val="24"/>
        </w:rPr>
        <w:t xml:space="preserve"> – az előterjesztésben leírtaknak megfelelően – változatlan</w:t>
      </w:r>
      <w:r w:rsidR="008A2BE6">
        <w:rPr>
          <w:b w:val="0"/>
          <w:bCs w:val="0"/>
          <w:sz w:val="24"/>
          <w:szCs w:val="24"/>
        </w:rPr>
        <w:t>ok</w:t>
      </w:r>
      <w:r w:rsidR="008F45BF">
        <w:rPr>
          <w:b w:val="0"/>
          <w:bCs w:val="0"/>
          <w:sz w:val="24"/>
          <w:szCs w:val="24"/>
        </w:rPr>
        <w:t xml:space="preserve"> marad</w:t>
      </w:r>
      <w:r w:rsidR="008A2BE6">
        <w:rPr>
          <w:b w:val="0"/>
          <w:bCs w:val="0"/>
          <w:sz w:val="24"/>
          <w:szCs w:val="24"/>
        </w:rPr>
        <w:t>nak</w:t>
      </w:r>
      <w:r w:rsidR="008F45BF">
        <w:rPr>
          <w:b w:val="0"/>
          <w:bCs w:val="0"/>
          <w:sz w:val="24"/>
          <w:szCs w:val="24"/>
        </w:rPr>
        <w:t>.</w:t>
      </w:r>
    </w:p>
    <w:p w:rsidR="008F45BF" w:rsidRDefault="008F45BF" w:rsidP="008F45BF">
      <w:pPr>
        <w:tabs>
          <w:tab w:val="left" w:pos="3810"/>
        </w:tabs>
      </w:pPr>
      <w:r>
        <w:tab/>
      </w:r>
    </w:p>
    <w:p w:rsidR="008F45BF" w:rsidRDefault="00C23227" w:rsidP="008F45BF">
      <w:pPr>
        <w:jc w:val="both"/>
      </w:pPr>
      <w:r w:rsidRPr="00C23227">
        <w:rPr>
          <w:b/>
          <w:i/>
        </w:rPr>
        <w:t>Dr. Garay Rita polgármester:</w:t>
      </w:r>
      <w:r>
        <w:t xml:space="preserve"> </w:t>
      </w:r>
      <w:r w:rsidR="008F45BF">
        <w:t xml:space="preserve">Megkéri </w:t>
      </w:r>
      <w:r>
        <w:t>Varga András</w:t>
      </w:r>
      <w:r w:rsidR="008F45BF">
        <w:t xml:space="preserve"> képviselőt, bizotts</w:t>
      </w:r>
      <w:r>
        <w:t xml:space="preserve">ági elnököt, hogy ismertesse a Városfejlesztési és Pénzügyi </w:t>
      </w:r>
      <w:r w:rsidR="008F45BF">
        <w:t>Bizottság határozatát.</w:t>
      </w:r>
    </w:p>
    <w:p w:rsidR="008F45BF" w:rsidRDefault="008F45BF" w:rsidP="008F45BF">
      <w:pPr>
        <w:jc w:val="both"/>
      </w:pPr>
    </w:p>
    <w:p w:rsidR="008F45BF" w:rsidRDefault="00C23227" w:rsidP="008F45BF">
      <w:pPr>
        <w:jc w:val="both"/>
      </w:pPr>
      <w:r>
        <w:rPr>
          <w:b/>
          <w:i/>
        </w:rPr>
        <w:t>Varga András</w:t>
      </w:r>
      <w:r w:rsidR="008F45BF" w:rsidRPr="00D62358">
        <w:rPr>
          <w:b/>
          <w:i/>
        </w:rPr>
        <w:t xml:space="preserve"> képviselő, bizottsági elnök: </w:t>
      </w:r>
      <w:r>
        <w:t>Ismerteti a Városfejlesztési és Pénzügyi</w:t>
      </w:r>
      <w:r w:rsidR="008F45BF">
        <w:t xml:space="preserve"> Bizottság határozatát.</w:t>
      </w:r>
    </w:p>
    <w:p w:rsidR="00C23227" w:rsidRPr="00C23227" w:rsidRDefault="00C23227" w:rsidP="00C23227">
      <w:pPr>
        <w:pStyle w:val="Szvegtrzs"/>
        <w:rPr>
          <w:i/>
        </w:rPr>
      </w:pPr>
      <w:r>
        <w:rPr>
          <w:i/>
        </w:rPr>
        <w:t>„</w:t>
      </w:r>
      <w:r w:rsidRPr="00C23227">
        <w:rPr>
          <w:i/>
        </w:rPr>
        <w:t>Tótkomlós Város Önkormányzat Képviselő-testületének Városfejlesztési és Pénzügyi Bizottsága elfogadásra javasolja a képviselő-testü</w:t>
      </w:r>
      <w:r>
        <w:rPr>
          <w:i/>
        </w:rPr>
        <w:t>letnek a határozati javaslatot.”</w:t>
      </w:r>
    </w:p>
    <w:p w:rsidR="00C23227" w:rsidRPr="00C23227" w:rsidRDefault="00C23227" w:rsidP="00C23227">
      <w:pPr>
        <w:pStyle w:val="Szvegtrzs"/>
        <w:rPr>
          <w:i/>
        </w:rPr>
      </w:pPr>
    </w:p>
    <w:p w:rsidR="00C23227" w:rsidRDefault="00C23227" w:rsidP="00C23227">
      <w:pPr>
        <w:jc w:val="both"/>
      </w:pPr>
      <w:r w:rsidRPr="00C23227">
        <w:rPr>
          <w:b/>
          <w:i/>
        </w:rPr>
        <w:t>Dr. Garay Rita polgármester:</w:t>
      </w:r>
      <w:r>
        <w:t xml:space="preserve"> Elmondja, hogy a megállapodás tervezetet az Országos Szlovák Önkormányzat részére véleményezés céljából megküldték, azonban a képviselő-testületi ülésig nem érkezett meg</w:t>
      </w:r>
      <w:r w:rsidR="008A2BE6">
        <w:t xml:space="preserve"> a válaszuk</w:t>
      </w:r>
      <w:r>
        <w:t xml:space="preserve">.   </w:t>
      </w:r>
    </w:p>
    <w:p w:rsidR="00D62358" w:rsidRDefault="00D62358" w:rsidP="00D62358">
      <w:pPr>
        <w:pStyle w:val="Szvegtrzs211"/>
        <w:framePr w:wrap="auto" w:vAnchor="margin"/>
        <w:jc w:val="both"/>
      </w:pPr>
      <w:r>
        <w:t xml:space="preserve">Megkérdezi, hogy az előterjesztéssel kapcsolatban van-e valakinek kérdése, </w:t>
      </w:r>
      <w:r w:rsidR="009C7385">
        <w:t xml:space="preserve">észrevétele, hozzászólása, javaslata? Mivel kérdés, észrevétel, hozzászólás, javaslat nem volt, </w:t>
      </w:r>
      <w:r w:rsidR="002943DE">
        <w:t xml:space="preserve">szavazásra bocsátja </w:t>
      </w:r>
      <w:r w:rsidR="00602D16">
        <w:t>a</w:t>
      </w:r>
      <w:r w:rsidR="002943DE">
        <w:t xml:space="preserve"> Magyar Államkincstár </w:t>
      </w:r>
      <w:r w:rsidR="008A2BE6">
        <w:t xml:space="preserve">szakmai véleménye alapján tett </w:t>
      </w:r>
      <w:r w:rsidR="002943DE">
        <w:t>módosító indítványt</w:t>
      </w:r>
      <w:r w:rsidR="008A2BE6">
        <w:t xml:space="preserve">, a határozati javaslatot az alábbiak szerint fogalmazza meg: </w:t>
      </w:r>
    </w:p>
    <w:p w:rsidR="008A2BE6" w:rsidRDefault="008A2BE6" w:rsidP="008A2BE6">
      <w:pPr>
        <w:pStyle w:val="Cmsor2"/>
        <w:spacing w:before="0" w:beforeAutospacing="0" w:after="0" w:afterAutospacing="0"/>
        <w:ind w:left="567" w:right="567"/>
        <w:jc w:val="both"/>
        <w:rPr>
          <w:b w:val="0"/>
          <w:sz w:val="24"/>
          <w:szCs w:val="24"/>
        </w:rPr>
      </w:pPr>
      <w:r>
        <w:rPr>
          <w:b w:val="0"/>
          <w:bCs w:val="0"/>
          <w:sz w:val="24"/>
          <w:szCs w:val="24"/>
        </w:rPr>
        <w:t xml:space="preserve">„Tótkomlós Város Önkormányzat Képviselő-testülete elfogadja a Magyar Államkincstár Békés Megyei Igazgatóságának a szlovák nemzetiségi óvodai nevelés és a szlovák nemzetiségi általános iskolai nevelés-oktatás köznevelései feladatok átadása tárgyában az Országos Szlovák Önkormányzattal kötendő Megállapodás tervezetével (a továbbiakban: Megállapodás) összefüggésben megfogalmazott szakmai véleményét, ennek megfelelően </w:t>
      </w:r>
      <w:r w:rsidRPr="005204C2">
        <w:rPr>
          <w:b w:val="0"/>
          <w:bCs w:val="0"/>
          <w:sz w:val="24"/>
          <w:szCs w:val="24"/>
        </w:rPr>
        <w:t xml:space="preserve">a </w:t>
      </w:r>
      <w:r>
        <w:rPr>
          <w:b w:val="0"/>
          <w:bCs w:val="0"/>
          <w:sz w:val="24"/>
          <w:szCs w:val="24"/>
        </w:rPr>
        <w:t>M</w:t>
      </w:r>
      <w:r w:rsidRPr="005204C2">
        <w:rPr>
          <w:b w:val="0"/>
          <w:sz w:val="24"/>
          <w:szCs w:val="24"/>
        </w:rPr>
        <w:t xml:space="preserve">egállapodás </w:t>
      </w:r>
      <w:r>
        <w:rPr>
          <w:b w:val="0"/>
          <w:sz w:val="24"/>
          <w:szCs w:val="24"/>
        </w:rPr>
        <w:t>„</w:t>
      </w:r>
      <w:r w:rsidRPr="005204C2">
        <w:rPr>
          <w:b w:val="0"/>
          <w:bCs w:val="0"/>
          <w:sz w:val="24"/>
          <w:szCs w:val="24"/>
        </w:rPr>
        <w:t>Gyermekek, tanulók felvétele, étkezés és egyéb szolgáltatások biztosítása</w:t>
      </w:r>
      <w:r>
        <w:rPr>
          <w:b w:val="0"/>
          <w:bCs w:val="0"/>
          <w:sz w:val="24"/>
          <w:szCs w:val="24"/>
        </w:rPr>
        <w:t>” című V. fejezetének</w:t>
      </w:r>
      <w:r>
        <w:rPr>
          <w:bCs w:val="0"/>
        </w:rPr>
        <w:t xml:space="preserve"> </w:t>
      </w:r>
      <w:r w:rsidRPr="005204C2">
        <w:rPr>
          <w:b w:val="0"/>
          <w:sz w:val="24"/>
          <w:szCs w:val="24"/>
        </w:rPr>
        <w:t xml:space="preserve">10. pontja helyébe </w:t>
      </w:r>
      <w:r>
        <w:rPr>
          <w:b w:val="0"/>
          <w:sz w:val="24"/>
          <w:szCs w:val="24"/>
        </w:rPr>
        <w:t>az alábbi rendelkezés lép:</w:t>
      </w:r>
    </w:p>
    <w:p w:rsidR="008A2BE6" w:rsidRDefault="008A2BE6" w:rsidP="008A2BE6">
      <w:pPr>
        <w:pStyle w:val="Cmsor2"/>
        <w:spacing w:before="0" w:beforeAutospacing="0" w:after="0" w:afterAutospacing="0"/>
        <w:ind w:left="567" w:right="567"/>
        <w:rPr>
          <w:b w:val="0"/>
          <w:sz w:val="24"/>
          <w:szCs w:val="24"/>
        </w:rPr>
      </w:pPr>
    </w:p>
    <w:p w:rsidR="008A2BE6" w:rsidRPr="008A2BE6" w:rsidRDefault="008A2BE6" w:rsidP="008A2BE6">
      <w:pPr>
        <w:pStyle w:val="Cmsor2"/>
        <w:spacing w:before="0" w:beforeAutospacing="0" w:after="0" w:afterAutospacing="0"/>
        <w:ind w:left="567" w:right="567"/>
        <w:jc w:val="both"/>
        <w:rPr>
          <w:b w:val="0"/>
          <w:sz w:val="24"/>
          <w:szCs w:val="24"/>
        </w:rPr>
      </w:pPr>
      <w:r w:rsidRPr="008A2BE6">
        <w:rPr>
          <w:b w:val="0"/>
          <w:bCs w:val="0"/>
          <w:sz w:val="24"/>
          <w:szCs w:val="24"/>
        </w:rPr>
        <w:t xml:space="preserve">„10. Szerződő Felek rögzítik, hogy Átadó a Magyarország központi költségvetéséről szóló 2012. évi CCIV. törvény (a továbbiakban: Költségvetési tv.), „A helyi önkormányzatok általános működésének és ágazati feladatainak támogatásáról” szóló 2. melléklete II. 1. pontja szerinti „Óvodapedagógusok és az óvodai pedagógusok nevelő munkáját közvetlenül segítők bértámogatása”, a II. 2. pontja szerinti „Óvodaműködtetési támogatás”, a II. 3. b) pontja szerinti „Óvodai, </w:t>
      </w:r>
      <w:r w:rsidRPr="008A2BE6">
        <w:rPr>
          <w:b w:val="0"/>
          <w:bCs w:val="0"/>
          <w:sz w:val="24"/>
          <w:szCs w:val="24"/>
        </w:rPr>
        <w:lastRenderedPageBreak/>
        <w:t>iskolai kollégiumi étkeztetés támogatása” jogcímek szerint igényelt támogatásokkal összefüggésben a Költségvetési tv. 2. mellékletében foglalt „Kiegészítő szabályok”-ról rendelkező 2. c) pontjában meghatározott határidőig (2013. június 01.) teljesíti a feladat-, illetve intézmény átadás-átvételével kapcsolatos adatszolgáltatási kötelezettségét, a feladat-, illetve az intézmény átadásával érintett, a 2013/2014. nevelési, illetve tanév vonatkozásában becsült gyermek, tanuló és alkalmazotti létszám figyelembe vételével.</w:t>
      </w:r>
      <w:r>
        <w:rPr>
          <w:b w:val="0"/>
          <w:bCs w:val="0"/>
          <w:sz w:val="24"/>
          <w:szCs w:val="24"/>
        </w:rPr>
        <w:t>”</w:t>
      </w:r>
    </w:p>
    <w:p w:rsidR="008A2BE6" w:rsidRPr="00D62358" w:rsidRDefault="008A2BE6" w:rsidP="00D62358">
      <w:pPr>
        <w:pStyle w:val="Szvegtrzs211"/>
        <w:framePr w:wrap="auto" w:vAnchor="margin"/>
        <w:jc w:val="both"/>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71/2013. (IV. 24.) kt. határozat:</w:t>
      </w:r>
    </w:p>
    <w:p w:rsidR="00E8354E" w:rsidRDefault="00E8354E" w:rsidP="00E8354E">
      <w:pPr>
        <w:ind w:left="851" w:right="850"/>
        <w:jc w:val="center"/>
        <w:rPr>
          <w:i/>
          <w:color w:val="000000"/>
        </w:rPr>
      </w:pPr>
      <w:r>
        <w:rPr>
          <w:b/>
          <w:i/>
        </w:rPr>
        <w:t xml:space="preserve">Módosító indítvány az </w:t>
      </w:r>
      <w:r w:rsidRPr="00C8621B">
        <w:rPr>
          <w:b/>
          <w:i/>
        </w:rPr>
        <w:t>Országos Szlovák Önkormányzattal kötendő megállapodás</w:t>
      </w:r>
      <w:r>
        <w:rPr>
          <w:b/>
          <w:i/>
        </w:rPr>
        <w:t xml:space="preserve"> tervezetére</w:t>
      </w:r>
    </w:p>
    <w:p w:rsidR="00E8354E" w:rsidRDefault="00E8354E" w:rsidP="00E8354E">
      <w:pPr>
        <w:pStyle w:val="Cmsor2"/>
        <w:spacing w:before="0" w:beforeAutospacing="0" w:after="0" w:afterAutospacing="0"/>
        <w:ind w:left="851" w:right="851"/>
        <w:rPr>
          <w:b w:val="0"/>
          <w:bCs w:val="0"/>
          <w:sz w:val="24"/>
          <w:szCs w:val="24"/>
        </w:rPr>
      </w:pPr>
    </w:p>
    <w:p w:rsidR="00E8354E" w:rsidRDefault="00E8354E" w:rsidP="00E8354E">
      <w:pPr>
        <w:pStyle w:val="Cmsor2"/>
        <w:spacing w:before="0" w:beforeAutospacing="0" w:after="0" w:afterAutospacing="0"/>
        <w:ind w:left="851" w:right="851"/>
        <w:jc w:val="both"/>
        <w:rPr>
          <w:b w:val="0"/>
          <w:sz w:val="24"/>
          <w:szCs w:val="24"/>
        </w:rPr>
      </w:pPr>
      <w:r>
        <w:rPr>
          <w:b w:val="0"/>
          <w:bCs w:val="0"/>
          <w:sz w:val="24"/>
          <w:szCs w:val="24"/>
        </w:rPr>
        <w:t xml:space="preserve">Tótkomlós Város Önkormányzat Képviselő-testülete elfogadja a Magyar Államkincstár Békés Megyei Igazgatóságának a szlovák nemzetiségi óvodai nevelés és a szlovák nemzetiségi általános iskolai nevelés-oktatás köznevelései feladatok átadása tárgyában az Országos Szlovák Önkormányzattal kötendő Megállapodás tervezetével (a továbbiakban: Megállapodás) összefüggésben megfogalmazott szakmai véleményét, ennek megfelelően </w:t>
      </w:r>
      <w:r w:rsidRPr="005204C2">
        <w:rPr>
          <w:b w:val="0"/>
          <w:bCs w:val="0"/>
          <w:sz w:val="24"/>
          <w:szCs w:val="24"/>
        </w:rPr>
        <w:t xml:space="preserve">a </w:t>
      </w:r>
      <w:r>
        <w:rPr>
          <w:b w:val="0"/>
          <w:bCs w:val="0"/>
          <w:sz w:val="24"/>
          <w:szCs w:val="24"/>
        </w:rPr>
        <w:t>M</w:t>
      </w:r>
      <w:r w:rsidRPr="005204C2">
        <w:rPr>
          <w:b w:val="0"/>
          <w:sz w:val="24"/>
          <w:szCs w:val="24"/>
        </w:rPr>
        <w:t xml:space="preserve">egállapodás </w:t>
      </w:r>
      <w:r>
        <w:rPr>
          <w:b w:val="0"/>
          <w:sz w:val="24"/>
          <w:szCs w:val="24"/>
        </w:rPr>
        <w:t>„</w:t>
      </w:r>
      <w:r w:rsidRPr="005204C2">
        <w:rPr>
          <w:b w:val="0"/>
          <w:bCs w:val="0"/>
          <w:sz w:val="24"/>
          <w:szCs w:val="24"/>
        </w:rPr>
        <w:t>Gyermekek, tanulók felvétele, étkezés és egyéb szolgáltatások biztosítása</w:t>
      </w:r>
      <w:r>
        <w:rPr>
          <w:b w:val="0"/>
          <w:bCs w:val="0"/>
          <w:sz w:val="24"/>
          <w:szCs w:val="24"/>
        </w:rPr>
        <w:t>” című V. fejezetének</w:t>
      </w:r>
      <w:r>
        <w:rPr>
          <w:bCs w:val="0"/>
        </w:rPr>
        <w:t xml:space="preserve"> </w:t>
      </w:r>
      <w:r w:rsidRPr="005204C2">
        <w:rPr>
          <w:b w:val="0"/>
          <w:sz w:val="24"/>
          <w:szCs w:val="24"/>
        </w:rPr>
        <w:t xml:space="preserve">10. pontja helyébe </w:t>
      </w:r>
      <w:r>
        <w:rPr>
          <w:b w:val="0"/>
          <w:sz w:val="24"/>
          <w:szCs w:val="24"/>
        </w:rPr>
        <w:t>az alábbi rendelkezés lép:</w:t>
      </w:r>
    </w:p>
    <w:p w:rsidR="00E8354E" w:rsidRDefault="00E8354E" w:rsidP="00E8354E">
      <w:pPr>
        <w:pStyle w:val="Cmsor2"/>
        <w:spacing w:before="0" w:beforeAutospacing="0" w:after="0" w:afterAutospacing="0"/>
        <w:ind w:left="851" w:right="851"/>
        <w:rPr>
          <w:b w:val="0"/>
          <w:sz w:val="24"/>
          <w:szCs w:val="24"/>
        </w:rPr>
      </w:pPr>
    </w:p>
    <w:p w:rsidR="00E8354E" w:rsidRPr="005204C2" w:rsidRDefault="00E8354E" w:rsidP="00E8354E">
      <w:pPr>
        <w:pStyle w:val="Cmsor2"/>
        <w:spacing w:before="0" w:beforeAutospacing="0" w:after="0" w:afterAutospacing="0"/>
        <w:ind w:left="1134" w:right="1135"/>
        <w:jc w:val="both"/>
        <w:rPr>
          <w:b w:val="0"/>
          <w:i/>
          <w:sz w:val="24"/>
          <w:szCs w:val="24"/>
        </w:rPr>
      </w:pPr>
      <w:r w:rsidRPr="005204C2">
        <w:rPr>
          <w:b w:val="0"/>
          <w:bCs w:val="0"/>
          <w:i/>
          <w:sz w:val="24"/>
          <w:szCs w:val="24"/>
        </w:rPr>
        <w:t>„10. Szerződő Felek rögzítik, hogy Átadó a Magyarország központi költségvetéséről szóló 2012. évi CCIV. törvény (a továbbiakban: Költségvetési tv.), „A helyi önkormányzatok általános működésének és ágazati feladatainak támogatásáról” szóló 2. melléklete II. 1. pontja szerinti „Óvodapedagógusok és az óvodai pedagógusok nevelő munkáját közvetlenül segítők bértámogatása”, a II. 2. pontja szerinti „Óvodaműködtetési támogatás”, a II. 3. b) pontja szerinti „Óvodai, iskolai kollégiumi étkeztetés támogatása” jogcímek szerint igényelt támogatásokkal összefüggésben a Költségvetési tv. 2. mellékletében foglalt „Kiegészítő szabályok”-ról rendelkező 2. c) pontjában meghatározott határidőig (2013. június 01.) teljesíti a feladat-, illetve intézmény átadás-átvételével kapcsolatos adatszolgáltatási kötelezettségét, a feladat-, illetve az intézmény átadásával érintett, a 2013/2014. nevelési, illetve tanév vonatkozásában becsült gyermek, tanuló és alkalmazotti létszám figyelembe vételével.</w:t>
      </w:r>
    </w:p>
    <w:p w:rsidR="00E8354E" w:rsidRPr="005204C2" w:rsidRDefault="00E8354E" w:rsidP="00E8354E">
      <w:pPr>
        <w:rPr>
          <w:i/>
        </w:rPr>
      </w:pPr>
    </w:p>
    <w:p w:rsidR="00E8354E" w:rsidRPr="005204C2" w:rsidRDefault="00E8354E" w:rsidP="00E8354E">
      <w:pPr>
        <w:ind w:left="1134" w:right="1135"/>
        <w:jc w:val="both"/>
        <w:rPr>
          <w:bCs/>
          <w:i/>
        </w:rPr>
      </w:pPr>
      <w:r w:rsidRPr="005204C2">
        <w:rPr>
          <w:i/>
        </w:rPr>
        <w:t xml:space="preserve">A </w:t>
      </w:r>
      <w:r w:rsidRPr="005204C2">
        <w:rPr>
          <w:bCs/>
          <w:i/>
        </w:rPr>
        <w:t>2013/2014. nevelési, illetve tanév vonatkozásában a feladat átadásával érintett becsült óvodai alkalmazotti létszám: …….. fő óvodai gyermek létszám: ……… fő</w:t>
      </w:r>
    </w:p>
    <w:p w:rsidR="00E8354E" w:rsidRPr="005204C2" w:rsidRDefault="00E8354E" w:rsidP="00E8354E">
      <w:pPr>
        <w:suppressAutoHyphens/>
        <w:ind w:left="1134" w:right="1135"/>
        <w:jc w:val="both"/>
        <w:rPr>
          <w:i/>
        </w:rPr>
      </w:pPr>
      <w:r w:rsidRPr="005204C2">
        <w:rPr>
          <w:bCs/>
          <w:i/>
        </w:rPr>
        <w:t>óvodai 50 %-os kedvezményes étkeztetésben részt vevő gyermekek létszáma: …… fő</w:t>
      </w:r>
    </w:p>
    <w:p w:rsidR="00E8354E" w:rsidRPr="005204C2" w:rsidRDefault="00E8354E" w:rsidP="00E8354E">
      <w:pPr>
        <w:suppressAutoHyphens/>
        <w:ind w:left="1134" w:right="1135"/>
        <w:jc w:val="both"/>
        <w:rPr>
          <w:i/>
        </w:rPr>
      </w:pPr>
      <w:r w:rsidRPr="005204C2">
        <w:rPr>
          <w:bCs/>
          <w:i/>
        </w:rPr>
        <w:t>óvodai 100 %-os kedvezményes étkeztetésben részt vevő gyermekek létszáma: …… fő</w:t>
      </w:r>
    </w:p>
    <w:p w:rsidR="00E8354E" w:rsidRPr="005204C2" w:rsidRDefault="00E8354E" w:rsidP="00E8354E">
      <w:pPr>
        <w:suppressAutoHyphens/>
        <w:ind w:left="1134" w:right="1135"/>
        <w:jc w:val="both"/>
        <w:rPr>
          <w:i/>
        </w:rPr>
      </w:pPr>
      <w:r w:rsidRPr="005204C2">
        <w:rPr>
          <w:bCs/>
          <w:i/>
        </w:rPr>
        <w:t>iskolai 50 %-os kedvezményes étkeztetésben részt vevő tanulók létszáma: ………… fő</w:t>
      </w:r>
    </w:p>
    <w:p w:rsidR="00E8354E" w:rsidRPr="005204C2" w:rsidRDefault="00E8354E" w:rsidP="00E8354E">
      <w:pPr>
        <w:suppressAutoHyphens/>
        <w:ind w:left="1134" w:right="1135"/>
        <w:jc w:val="both"/>
        <w:rPr>
          <w:i/>
        </w:rPr>
      </w:pPr>
      <w:r w:rsidRPr="005204C2">
        <w:rPr>
          <w:bCs/>
          <w:i/>
        </w:rPr>
        <w:t>iskolai 100 %-os kedvezményes étkeztetésben részt vevő tanulók létszáma: …… fő</w:t>
      </w:r>
    </w:p>
    <w:p w:rsidR="00E8354E" w:rsidRPr="005204C2" w:rsidRDefault="00E8354E" w:rsidP="00E8354E">
      <w:pPr>
        <w:ind w:left="1134" w:right="1135"/>
        <w:jc w:val="both"/>
        <w:rPr>
          <w:bCs/>
          <w:i/>
        </w:rPr>
      </w:pPr>
    </w:p>
    <w:p w:rsidR="00E8354E" w:rsidRPr="005204C2" w:rsidRDefault="00E8354E" w:rsidP="00E8354E">
      <w:pPr>
        <w:ind w:left="1134" w:right="1135"/>
        <w:jc w:val="both"/>
        <w:rPr>
          <w:i/>
        </w:rPr>
      </w:pPr>
      <w:r w:rsidRPr="005204C2">
        <w:rPr>
          <w:bCs/>
          <w:i/>
        </w:rPr>
        <w:lastRenderedPageBreak/>
        <w:t>Szerződő Felek megállapodnak abban, hogy a költségvetési támogatások lemondása és igénylése során szükséges adatszolgáltatások és nyilatkozatok megtétele érdekében kölcsönösen együttműködnek.”</w:t>
      </w:r>
    </w:p>
    <w:p w:rsidR="00E8354E" w:rsidRDefault="00E8354E" w:rsidP="00E8354E"/>
    <w:p w:rsidR="00E8354E" w:rsidRDefault="00E8354E" w:rsidP="00E8354E">
      <w:pPr>
        <w:ind w:left="1134"/>
      </w:pPr>
      <w:r>
        <w:t>Felelős: dr. Garay Rita polgármester</w:t>
      </w:r>
    </w:p>
    <w:p w:rsidR="00E8354E" w:rsidRDefault="00E8354E" w:rsidP="00E8354E">
      <w:pPr>
        <w:ind w:left="1134"/>
      </w:pPr>
      <w:r>
        <w:t>Határidő: azonnal</w:t>
      </w:r>
    </w:p>
    <w:p w:rsidR="00E8354E" w:rsidRDefault="00E8354E" w:rsidP="00E8354E">
      <w:pPr>
        <w:jc w:val="both"/>
        <w:rPr>
          <w:i/>
          <w:color w:val="000000"/>
        </w:rPr>
      </w:pPr>
    </w:p>
    <w:p w:rsidR="002943DE" w:rsidRDefault="002943DE" w:rsidP="002943DE">
      <w:pPr>
        <w:jc w:val="both"/>
      </w:pPr>
      <w:r w:rsidRPr="00C23227">
        <w:rPr>
          <w:b/>
          <w:i/>
        </w:rPr>
        <w:t>Dr. Garay Rita polgármester:</w:t>
      </w:r>
      <w:r>
        <w:t xml:space="preserve"> Szavazásra bocsátja a Magyar Államkincstár </w:t>
      </w:r>
      <w:r w:rsidR="008A2BE6">
        <w:t xml:space="preserve">szakmai véleménye alapján </w:t>
      </w:r>
      <w:r w:rsidR="00D05C35">
        <w:t xml:space="preserve">elfogadott </w:t>
      </w:r>
      <w:r>
        <w:t xml:space="preserve">módosító indítvánnyal egységes szerkezetbe foglalt </w:t>
      </w:r>
      <w:r w:rsidR="008A2BE6">
        <w:t xml:space="preserve">megállapodás tervezet jóváhagyásáról szóló </w:t>
      </w:r>
      <w:r w:rsidR="00D05C35">
        <w:t xml:space="preserve">határozati javaslatot. </w:t>
      </w:r>
    </w:p>
    <w:p w:rsidR="002943DE" w:rsidRPr="00D62358" w:rsidRDefault="002943DE" w:rsidP="002943DE">
      <w:pPr>
        <w:jc w:val="both"/>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72/2013. (IV. 24.) kt. határozat:</w:t>
      </w:r>
    </w:p>
    <w:p w:rsidR="00E8354E" w:rsidRPr="00C8621B" w:rsidRDefault="00E8354E" w:rsidP="00E8354E">
      <w:pPr>
        <w:ind w:left="851" w:right="850"/>
        <w:jc w:val="center"/>
        <w:outlineLvl w:val="0"/>
        <w:rPr>
          <w:b/>
          <w:i/>
        </w:rPr>
      </w:pPr>
      <w:r w:rsidRPr="00C8621B">
        <w:rPr>
          <w:b/>
          <w:i/>
        </w:rPr>
        <w:t>Az Országos Szlovák Önkormányzattal kötendő megállapodás jóváhagyása</w:t>
      </w:r>
    </w:p>
    <w:p w:rsidR="00E8354E" w:rsidRDefault="00E8354E" w:rsidP="00E8354E">
      <w:pPr>
        <w:jc w:val="both"/>
      </w:pPr>
    </w:p>
    <w:p w:rsidR="00E8354E" w:rsidRDefault="00E8354E" w:rsidP="00E8354E">
      <w:pPr>
        <w:ind w:left="1134" w:right="1134"/>
        <w:jc w:val="both"/>
      </w:pPr>
      <w:r>
        <w:t xml:space="preserve">Tótkomlós Város Önkormányzat Képviselő-testülete a szlovák nemzetiségi óvodai nevelés és a szlovák nemzetiségi általános iskolai nevelés-oktatás köznevelési feladatok átadása tárgyában az Országos Szlovák Önkormányzattal kötendő, az elfogadott módosító indítvánnyal egységes szerkezetbe foglalt megállapodást jóváhagyja azzal, hogy a képviselő-testület felhatalmazza a polgármestert a megállapodás megkötése érdekében szükséges intézkedések megtételére, valamint a további egyeztetések lefolytatását követően a megállapodás aláírására. </w:t>
      </w:r>
    </w:p>
    <w:p w:rsidR="00E8354E" w:rsidRDefault="00E8354E" w:rsidP="00E8354E">
      <w:pPr>
        <w:ind w:left="1134" w:right="1134"/>
        <w:jc w:val="both"/>
      </w:pPr>
    </w:p>
    <w:p w:rsidR="00E8354E" w:rsidRDefault="00E8354E" w:rsidP="00E8354E">
      <w:pPr>
        <w:ind w:left="1134" w:right="1134"/>
        <w:jc w:val="both"/>
      </w:pPr>
      <w:r>
        <w:t xml:space="preserve">Felelős: dr. Garay Rita polgármester  </w:t>
      </w:r>
    </w:p>
    <w:p w:rsidR="00E8354E" w:rsidRDefault="00E8354E" w:rsidP="00E8354E">
      <w:pPr>
        <w:ind w:left="1134" w:right="1134"/>
        <w:jc w:val="both"/>
      </w:pPr>
      <w:r>
        <w:t>Határidő: értelem szerint</w:t>
      </w:r>
    </w:p>
    <w:p w:rsidR="00E8354E" w:rsidRDefault="00E8354E" w:rsidP="00E8354E">
      <w:pPr>
        <w:jc w:val="center"/>
      </w:pPr>
    </w:p>
    <w:p w:rsidR="002943DE" w:rsidRDefault="002943DE" w:rsidP="002943DE">
      <w:pPr>
        <w:jc w:val="both"/>
        <w:outlineLvl w:val="0"/>
        <w:rPr>
          <w:i/>
          <w:sz w:val="26"/>
          <w:szCs w:val="26"/>
        </w:rPr>
      </w:pPr>
    </w:p>
    <w:p w:rsidR="002943DE" w:rsidRPr="000155A4" w:rsidRDefault="00D05C35" w:rsidP="00D05C35">
      <w:pPr>
        <w:ind w:left="709" w:hanging="425"/>
        <w:jc w:val="both"/>
        <w:outlineLvl w:val="0"/>
        <w:rPr>
          <w:i/>
          <w:sz w:val="26"/>
          <w:szCs w:val="26"/>
        </w:rPr>
      </w:pPr>
      <w:r>
        <w:rPr>
          <w:i/>
          <w:sz w:val="26"/>
          <w:szCs w:val="26"/>
        </w:rPr>
        <w:t xml:space="preserve">7. </w:t>
      </w:r>
      <w:r w:rsidR="002943DE" w:rsidRPr="000155A4">
        <w:rPr>
          <w:i/>
          <w:sz w:val="26"/>
          <w:szCs w:val="26"/>
        </w:rPr>
        <w:t>Az Orosházi Kistérség Többcélú Társulása Társulási Megállapodásának módosítása</w:t>
      </w:r>
    </w:p>
    <w:p w:rsidR="00D05C35" w:rsidRDefault="00D05C35" w:rsidP="009C7385">
      <w:pPr>
        <w:pStyle w:val="Szvegtrzs"/>
        <w:ind w:left="1134" w:right="1134"/>
      </w:pPr>
    </w:p>
    <w:p w:rsidR="008A2BE6" w:rsidRDefault="00D05C35" w:rsidP="008A2BE6">
      <w:pPr>
        <w:jc w:val="both"/>
      </w:pPr>
      <w:r w:rsidRPr="00D05C35">
        <w:rPr>
          <w:b/>
          <w:i/>
        </w:rPr>
        <w:t>Dr. Garay Rita polgármester:</w:t>
      </w:r>
      <w:r>
        <w:t xml:space="preserve"> Elmondja, hogy </w:t>
      </w:r>
      <w:r w:rsidRPr="0034094C">
        <w:t>2013. januá</w:t>
      </w:r>
      <w:r>
        <w:t>r 1. napjától hatályát vesztette</w:t>
      </w:r>
      <w:r w:rsidRPr="0034094C">
        <w:t xml:space="preserve"> a helyi önkormányzatok társulásairól és együttműködéséről</w:t>
      </w:r>
      <w:r>
        <w:t xml:space="preserve">, valamint a </w:t>
      </w:r>
      <w:r w:rsidRPr="0034094C">
        <w:t>települési önkormányzatok többcélú kistérségi társulásairól szóló törvény, ugyanakkor hatályba lépett a Magyarország helyi önkormányzatairól szóló törvény, mely a helyi önkormányzatok társulásaira vonatk</w:t>
      </w:r>
      <w:r>
        <w:t>ozó rendelkezéseke</w:t>
      </w:r>
      <w:r w:rsidR="008A2BE6">
        <w:t xml:space="preserve">t tartalmazza. Az előterjesztésben megtalálható határozati javaslat szerint szükséges módosítani a Társulási Megállapodást, melynek okai </w:t>
      </w:r>
      <w:r w:rsidR="000E2A0A">
        <w:t xml:space="preserve">többek között </w:t>
      </w:r>
      <w:r w:rsidR="008A2BE6">
        <w:t>a következők:</w:t>
      </w:r>
    </w:p>
    <w:p w:rsidR="00D05C35" w:rsidRPr="0034094C" w:rsidRDefault="00D05C35" w:rsidP="008A2BE6">
      <w:pPr>
        <w:pStyle w:val="Listaszerbekezds"/>
        <w:numPr>
          <w:ilvl w:val="0"/>
          <w:numId w:val="21"/>
        </w:numPr>
        <w:jc w:val="both"/>
      </w:pPr>
      <w:r>
        <w:t xml:space="preserve">a munkaszervezeti feladatokat ellátó Kistérségi Iroda megszűnik, </w:t>
      </w:r>
    </w:p>
    <w:p w:rsidR="00D05C35" w:rsidRPr="0034094C" w:rsidRDefault="00D05C35" w:rsidP="00D05C35">
      <w:pPr>
        <w:numPr>
          <w:ilvl w:val="0"/>
          <w:numId w:val="21"/>
        </w:numPr>
        <w:suppressAutoHyphens/>
        <w:jc w:val="both"/>
      </w:pPr>
      <w:r>
        <w:t xml:space="preserve">a </w:t>
      </w:r>
      <w:r w:rsidRPr="0034094C">
        <w:t>települési önkormányzati társulás állami köznevel</w:t>
      </w:r>
      <w:r>
        <w:t xml:space="preserve">ési alapfeladatot nem láthat el, valamint </w:t>
      </w:r>
    </w:p>
    <w:p w:rsidR="00D05C35" w:rsidRPr="0034094C" w:rsidRDefault="00D05C35" w:rsidP="00D05C35">
      <w:pPr>
        <w:numPr>
          <w:ilvl w:val="0"/>
          <w:numId w:val="21"/>
        </w:numPr>
        <w:suppressAutoHyphens/>
        <w:jc w:val="both"/>
      </w:pPr>
      <w:r w:rsidRPr="0034094C">
        <w:t>a Társulás által ellátott nyilvános könyvtári ellátással kapcsolatos feladatokat a megyei könyvtár látja el.</w:t>
      </w:r>
    </w:p>
    <w:p w:rsidR="00D05C35" w:rsidRDefault="00D05C35" w:rsidP="00D05C35">
      <w:pPr>
        <w:pStyle w:val="Szvegtrzs"/>
        <w:ind w:right="1134"/>
      </w:pPr>
    </w:p>
    <w:p w:rsidR="00D05C35" w:rsidRDefault="00D05C35" w:rsidP="00D05C35">
      <w:pPr>
        <w:jc w:val="both"/>
      </w:pPr>
      <w:r>
        <w:t>Megkéri Varga András képviselőt, bizottsági elnököt, hogy ismertesse a Városfejlesztési és Pénzügyi Bizottság határozatát.</w:t>
      </w:r>
    </w:p>
    <w:p w:rsidR="00D05C35" w:rsidRDefault="00D05C35" w:rsidP="00D05C35">
      <w:pPr>
        <w:jc w:val="both"/>
      </w:pPr>
    </w:p>
    <w:p w:rsidR="009F4C06" w:rsidRDefault="009F4C06" w:rsidP="00D05C35">
      <w:pPr>
        <w:jc w:val="both"/>
        <w:rPr>
          <w:b/>
          <w:i/>
        </w:rPr>
      </w:pPr>
    </w:p>
    <w:p w:rsidR="009F4C06" w:rsidRDefault="009F4C06" w:rsidP="00D05C35">
      <w:pPr>
        <w:jc w:val="both"/>
        <w:rPr>
          <w:b/>
          <w:i/>
        </w:rPr>
      </w:pPr>
    </w:p>
    <w:p w:rsidR="009F4C06" w:rsidRDefault="009F4C06" w:rsidP="00D05C35">
      <w:pPr>
        <w:jc w:val="both"/>
        <w:rPr>
          <w:b/>
          <w:i/>
        </w:rPr>
      </w:pPr>
    </w:p>
    <w:p w:rsidR="00D05C35" w:rsidRDefault="00D05C35" w:rsidP="00D05C35">
      <w:pPr>
        <w:jc w:val="both"/>
      </w:pPr>
      <w:r>
        <w:rPr>
          <w:b/>
          <w:i/>
        </w:rPr>
        <w:t>Varga András</w:t>
      </w:r>
      <w:r w:rsidRPr="00D62358">
        <w:rPr>
          <w:b/>
          <w:i/>
        </w:rPr>
        <w:t xml:space="preserve"> képviselő, bizottsági elnök: </w:t>
      </w:r>
      <w:r>
        <w:t>Ismerteti a Városfejlesztési és Pénzügyi Bizottság határozatát.</w:t>
      </w:r>
    </w:p>
    <w:p w:rsidR="00D05C35" w:rsidRDefault="00D05C35" w:rsidP="00D05C35">
      <w:pPr>
        <w:pStyle w:val="Szvegtrzs"/>
        <w:rPr>
          <w:i/>
        </w:rPr>
      </w:pPr>
      <w:r>
        <w:rPr>
          <w:i/>
        </w:rPr>
        <w:t>„</w:t>
      </w:r>
      <w:r w:rsidR="009C7385" w:rsidRPr="00D05C35">
        <w:rPr>
          <w:i/>
        </w:rPr>
        <w:t>Tótkomlós Város Önkormányzat Képviselő-testületének Városfejlesztési és Pénzügyi Bizottsága elfogadásra javasolja képviselő-testületnek a határozati javaslatot.</w:t>
      </w:r>
      <w:r>
        <w:rPr>
          <w:i/>
        </w:rPr>
        <w:t>”</w:t>
      </w:r>
    </w:p>
    <w:p w:rsidR="00D05C35" w:rsidRDefault="00D05C35" w:rsidP="00D05C35">
      <w:pPr>
        <w:pStyle w:val="Szvegtrzs"/>
        <w:rPr>
          <w:i/>
        </w:rPr>
      </w:pPr>
    </w:p>
    <w:p w:rsidR="00ED3682" w:rsidRDefault="00ED3682" w:rsidP="00ED3682">
      <w:pPr>
        <w:pStyle w:val="Szvegtrzs"/>
      </w:pPr>
      <w:r>
        <w:rPr>
          <w:b/>
          <w:i/>
        </w:rPr>
        <w:t>Dr. Garay Rita polgármester:</w:t>
      </w:r>
      <w:r w:rsidR="009C7385" w:rsidRPr="00D05C35">
        <w:rPr>
          <w:b/>
          <w:i/>
        </w:rPr>
        <w:t xml:space="preserve"> </w:t>
      </w:r>
      <w:r w:rsidR="00D05C35">
        <w:t>Elmondja, hogy a mai nap folyamán az Orosh</w:t>
      </w:r>
      <w:r w:rsidR="009F4C06">
        <w:t>ázi Kistérség Többcélú Társulásától érkezett észrevétel alapján</w:t>
      </w:r>
      <w:r w:rsidR="00D05C35">
        <w:t xml:space="preserve"> </w:t>
      </w:r>
      <w:r>
        <w:t xml:space="preserve">a Társulási Megállapodás </w:t>
      </w:r>
      <w:r w:rsidR="009F4C06">
        <w:t>módosítására irányuló, az előterjesztésben szereplő határozati javaslatot egy további, 25.) sorszámú ponttal ki kell egészíteni, melynek szövege a következő:</w:t>
      </w:r>
      <w:r>
        <w:t xml:space="preserve"> </w:t>
      </w:r>
    </w:p>
    <w:p w:rsidR="00ED3682" w:rsidRDefault="00ED3682" w:rsidP="00ED3682">
      <w:pPr>
        <w:rPr>
          <w:i/>
        </w:rPr>
      </w:pPr>
      <w:r w:rsidRPr="00ED3682">
        <w:rPr>
          <w:i/>
        </w:rPr>
        <w:t>„25. ) A Megállapodás jelen módosítása 2013. június 30. napján lép hatályba.”</w:t>
      </w:r>
    </w:p>
    <w:p w:rsidR="009F4C06" w:rsidRDefault="009F4C06" w:rsidP="00B428FB">
      <w:pPr>
        <w:jc w:val="both"/>
      </w:pPr>
    </w:p>
    <w:p w:rsidR="009F4C06" w:rsidRDefault="00ED3682" w:rsidP="00B428FB">
      <w:pPr>
        <w:jc w:val="both"/>
      </w:pPr>
      <w:r>
        <w:t xml:space="preserve">Megkérdezi, hogy az előterjesztéssel kapcsolatban van-e valakinek kérdése, észrevétele, hozzászólása, javaslata? Mivel kérdés, észrevétel, hozzászólás, javaslat nem volt, szavazásra bocsátja a Városfejlesztési és Pénzügyi Bizottság javaslata alapján, </w:t>
      </w:r>
      <w:r w:rsidR="009F4C06">
        <w:t>és az alábbi rendelkezéssel kiegészített határozati javaslatot:</w:t>
      </w:r>
    </w:p>
    <w:p w:rsidR="00ED3682" w:rsidRDefault="00ED3682" w:rsidP="00B428FB">
      <w:pPr>
        <w:jc w:val="both"/>
        <w:rPr>
          <w:i/>
        </w:rPr>
      </w:pPr>
      <w:r>
        <w:t xml:space="preserve"> </w:t>
      </w:r>
      <w:r w:rsidR="00B428FB">
        <w:t>„</w:t>
      </w:r>
      <w:r>
        <w:rPr>
          <w:i/>
        </w:rPr>
        <w:t>25.</w:t>
      </w:r>
      <w:r w:rsidRPr="00ED3682">
        <w:rPr>
          <w:i/>
        </w:rPr>
        <w:t>) A Megállapodás jelen módosítása 2013. június 30. napján lép hatályba.</w:t>
      </w:r>
      <w:r w:rsidR="00B428FB">
        <w:rPr>
          <w:i/>
        </w:rPr>
        <w:t xml:space="preserve">” </w:t>
      </w:r>
    </w:p>
    <w:p w:rsidR="009F4C06" w:rsidRPr="00ED3682" w:rsidRDefault="009F4C06" w:rsidP="00B428FB">
      <w:pPr>
        <w:jc w:val="both"/>
      </w:pPr>
    </w:p>
    <w:p w:rsidR="0054560B" w:rsidRDefault="0054560B" w:rsidP="00ED3682">
      <w:pPr>
        <w:pStyle w:val="Szvegtrzs211"/>
        <w:framePr w:wrap="auto" w:vAnchor="margin"/>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73/2013. (IV. 24.) kt. határozat:</w:t>
      </w:r>
    </w:p>
    <w:p w:rsidR="00E8354E" w:rsidRPr="004A45D1" w:rsidRDefault="00E8354E" w:rsidP="00E8354E">
      <w:pPr>
        <w:ind w:left="851" w:right="993"/>
        <w:jc w:val="center"/>
        <w:outlineLvl w:val="0"/>
        <w:rPr>
          <w:b/>
          <w:i/>
        </w:rPr>
      </w:pPr>
      <w:r w:rsidRPr="004A45D1">
        <w:rPr>
          <w:b/>
          <w:i/>
        </w:rPr>
        <w:t>Az Orosházi Kistérség Többcélú Társulása Társulási Megállapodásának módosítása</w:t>
      </w:r>
    </w:p>
    <w:p w:rsidR="00E8354E" w:rsidRDefault="00E8354E" w:rsidP="00E8354E">
      <w:pPr>
        <w:jc w:val="both"/>
      </w:pPr>
    </w:p>
    <w:p w:rsidR="00E8354E" w:rsidRPr="0034094C" w:rsidRDefault="00E8354E" w:rsidP="00E8354E">
      <w:pPr>
        <w:jc w:val="both"/>
      </w:pPr>
      <w:r w:rsidRPr="00E35A21">
        <w:t xml:space="preserve">Tótkomlós Város Önkormányzat Képviselő-testülete </w:t>
      </w:r>
      <w:r w:rsidRPr="0034094C">
        <w:t>az Orosházi Kistérség Többcélú Társulás 2012. december 18. napján egységes szerkezetbe foglalt Társulási Megállapodás</w:t>
      </w:r>
      <w:r>
        <w:t>ának módosítását – a</w:t>
      </w:r>
      <w:r w:rsidRPr="0034094C">
        <w:t xml:space="preserve"> módosítással nem érintett rendelkezések változatlanul hagyása mellett – a következők szerint </w:t>
      </w:r>
      <w:r>
        <w:t>hagyja jóvá</w:t>
      </w:r>
      <w:r w:rsidRPr="0034094C">
        <w:t>:</w:t>
      </w:r>
    </w:p>
    <w:p w:rsidR="00E8354E" w:rsidRPr="0034094C" w:rsidRDefault="00E8354E" w:rsidP="00E8354E">
      <w:pPr>
        <w:jc w:val="center"/>
      </w:pPr>
    </w:p>
    <w:p w:rsidR="00E8354E" w:rsidRPr="0034094C" w:rsidRDefault="00E8354E" w:rsidP="00E8354E">
      <w:pPr>
        <w:tabs>
          <w:tab w:val="left" w:pos="344"/>
        </w:tabs>
        <w:spacing w:after="240"/>
        <w:ind w:left="539"/>
      </w:pPr>
      <w:r>
        <w:t>„</w:t>
      </w:r>
      <w:r w:rsidRPr="0034094C">
        <w:t>1.) A Megállapodás bevezető része a következők szerint módosul:</w:t>
      </w:r>
    </w:p>
    <w:p w:rsidR="00E8354E" w:rsidRPr="0034094C" w:rsidRDefault="00E8354E" w:rsidP="00E8354E">
      <w:pPr>
        <w:pStyle w:val="Szvegtrzs"/>
        <w:spacing w:after="240"/>
        <w:ind w:left="539"/>
        <w:rPr>
          <w:bCs/>
          <w:color w:val="000000"/>
        </w:rPr>
      </w:pPr>
      <w:r w:rsidRPr="0034094C">
        <w:rPr>
          <w:bCs/>
          <w:color w:val="000000"/>
        </w:rPr>
        <w:t>„Az Orosházi Kistérség Önkormányzatai – a Magyarország Alaptörvénye 32. cikk (1) bekezdés k) pontja, a Magyarország helyi önkormányzatairól szóló 2011. évi CLXXXIX. törvény 87. § paragrafusa, valamint a területfejlesztésről és területrendezésről szóló 1996. évi XXI. Törvény (Tft.) alapján – abból a célból, hogy a kistérség lakói az önkormányzati közszolgáltatásokhoz minél teljesebb körben jussanak hozzá, és az önkormányzatok e megállapodás keretében történő együttműködéssel minél teljesebben, forrásaik célszerű és optimális felhasználásával biztosítsák a mind magasabb szintű ellátást és szolgáltatást, testületeik döntése alapján társulási megállapodást kötnek.”</w:t>
      </w:r>
    </w:p>
    <w:p w:rsidR="00E8354E" w:rsidRPr="0034094C" w:rsidRDefault="00E8354E" w:rsidP="00E8354E">
      <w:pPr>
        <w:pStyle w:val="Szvegtrzs"/>
        <w:spacing w:after="240"/>
        <w:ind w:left="539"/>
        <w:rPr>
          <w:b/>
          <w:bCs/>
        </w:rPr>
      </w:pPr>
      <w:r w:rsidRPr="0034094C">
        <w:rPr>
          <w:bCs/>
          <w:color w:val="000000"/>
        </w:rPr>
        <w:t xml:space="preserve">2.) </w:t>
      </w:r>
      <w:r w:rsidRPr="0034094C">
        <w:t>A megállapodás I. 5. pontja a következők szerint módosul:</w:t>
      </w:r>
    </w:p>
    <w:p w:rsidR="00E8354E" w:rsidRPr="0034094C" w:rsidRDefault="00E8354E" w:rsidP="00E8354E">
      <w:pPr>
        <w:ind w:left="540"/>
        <w:rPr>
          <w:bCs/>
          <w:color w:val="000000"/>
        </w:rPr>
      </w:pPr>
      <w:r w:rsidRPr="0034094C">
        <w:rPr>
          <w:bCs/>
          <w:color w:val="000000"/>
        </w:rPr>
        <w:t>„5.</w:t>
      </w:r>
      <w:r w:rsidRPr="0034094C">
        <w:rPr>
          <w:bCs/>
          <w:color w:val="000000"/>
        </w:rPr>
        <w:tab/>
        <w:t xml:space="preserve">A Társulás tagjai, azok székhelye és lakosságszáma: </w:t>
      </w:r>
    </w:p>
    <w:p w:rsidR="00E8354E" w:rsidRPr="0034094C" w:rsidRDefault="00E8354E" w:rsidP="00E8354E">
      <w:pPr>
        <w:ind w:left="540"/>
        <w:rPr>
          <w:bCs/>
          <w:color w:val="000000"/>
        </w:rPr>
      </w:pPr>
      <w:r w:rsidRPr="0034094C">
        <w:rPr>
          <w:bCs/>
          <w:color w:val="000000"/>
        </w:rPr>
        <w:t>* a települések lakosságszáma 2011. január 1-jén</w:t>
      </w:r>
    </w:p>
    <w:p w:rsidR="00E8354E" w:rsidRDefault="00E8354E" w:rsidP="00D05C35">
      <w:pPr>
        <w:ind w:left="540"/>
        <w:rPr>
          <w:bCs/>
          <w:color w:val="000000"/>
        </w:rPr>
      </w:pPr>
      <w:r w:rsidRPr="0034094C">
        <w:rPr>
          <w:bCs/>
          <w:color w:val="000000"/>
        </w:rPr>
        <w:t>**a települések lakosságszáma 2012. január 1-jén</w:t>
      </w:r>
      <w:r w:rsidRPr="0034094C">
        <w:rPr>
          <w:bCs/>
          <w:color w:val="000000"/>
        </w:rPr>
        <w:tab/>
      </w:r>
    </w:p>
    <w:p w:rsidR="00D05C35" w:rsidRDefault="00D05C35" w:rsidP="00D05C35">
      <w:pPr>
        <w:ind w:left="540"/>
        <w:rPr>
          <w:bCs/>
          <w:color w:val="000000"/>
        </w:rPr>
      </w:pPr>
    </w:p>
    <w:p w:rsidR="009F4C06" w:rsidRDefault="009F4C06" w:rsidP="00D05C35">
      <w:pPr>
        <w:ind w:left="540"/>
        <w:rPr>
          <w:bCs/>
          <w:color w:val="000000"/>
        </w:rPr>
      </w:pPr>
    </w:p>
    <w:p w:rsidR="009F4C06" w:rsidRDefault="009F4C06" w:rsidP="00D05C35">
      <w:pPr>
        <w:ind w:left="540"/>
        <w:rPr>
          <w:bCs/>
          <w:color w:val="000000"/>
        </w:rPr>
      </w:pPr>
    </w:p>
    <w:p w:rsidR="009F4C06" w:rsidRDefault="009F4C06" w:rsidP="00D05C35">
      <w:pPr>
        <w:ind w:left="540"/>
        <w:rPr>
          <w:bCs/>
          <w:color w:val="000000"/>
        </w:rPr>
      </w:pPr>
    </w:p>
    <w:p w:rsidR="009F4C06" w:rsidRDefault="009F4C06" w:rsidP="00D05C35">
      <w:pPr>
        <w:ind w:left="540"/>
        <w:rPr>
          <w:bCs/>
          <w:color w:val="000000"/>
        </w:rPr>
      </w:pPr>
    </w:p>
    <w:p w:rsidR="009F4C06" w:rsidRPr="0034094C" w:rsidRDefault="009F4C06" w:rsidP="00D05C35">
      <w:pPr>
        <w:ind w:left="540"/>
        <w:rPr>
          <w:bCs/>
          <w:color w:val="000000"/>
        </w:rPr>
      </w:pPr>
    </w:p>
    <w:p w:rsidR="00E8354E" w:rsidRPr="0034094C" w:rsidRDefault="00E8354E" w:rsidP="00E8354E">
      <w:pPr>
        <w:ind w:left="540"/>
        <w:rPr>
          <w:color w:val="000000"/>
        </w:rPr>
      </w:pPr>
      <w:r w:rsidRPr="0034094C">
        <w:rPr>
          <w:b/>
          <w:bCs/>
          <w:color w:val="000000"/>
        </w:rPr>
        <w:tab/>
      </w:r>
      <w:r w:rsidRPr="0034094C">
        <w:rPr>
          <w:b/>
          <w:bCs/>
          <w:color w:val="000000"/>
        </w:rPr>
        <w:tab/>
      </w:r>
      <w:r w:rsidRPr="0034094C">
        <w:rPr>
          <w:b/>
          <w:bCs/>
          <w:color w:val="000000"/>
        </w:rPr>
        <w:tab/>
      </w:r>
      <w:r w:rsidRPr="0034094C">
        <w:rPr>
          <w:b/>
          <w:bCs/>
          <w:color w:val="000000"/>
        </w:rPr>
        <w:tab/>
      </w:r>
      <w:r w:rsidRPr="0034094C">
        <w:rPr>
          <w:b/>
          <w:bCs/>
          <w:color w:val="000000"/>
        </w:rPr>
        <w:tab/>
      </w:r>
      <w:r w:rsidRPr="0034094C">
        <w:rPr>
          <w:b/>
          <w:bCs/>
          <w:color w:val="000000"/>
        </w:rPr>
        <w:tab/>
      </w:r>
      <w:r w:rsidRPr="0034094C">
        <w:rPr>
          <w:b/>
          <w:bCs/>
          <w:color w:val="000000"/>
        </w:rPr>
        <w:tab/>
      </w:r>
      <w:r w:rsidRPr="0034094C">
        <w:rPr>
          <w:b/>
          <w:bCs/>
          <w:color w:val="000000"/>
        </w:rPr>
        <w:tab/>
      </w:r>
      <w:r w:rsidRPr="0034094C">
        <w:rPr>
          <w:b/>
          <w:bCs/>
          <w:color w:val="000000"/>
        </w:rPr>
        <w:tab/>
        <w:t xml:space="preserve">       *</w:t>
      </w:r>
      <w:r w:rsidRPr="0034094C">
        <w:rPr>
          <w:b/>
          <w:bCs/>
          <w:color w:val="000000"/>
        </w:rPr>
        <w:tab/>
        <w:t xml:space="preserve">       **</w:t>
      </w:r>
      <w:r w:rsidRPr="0034094C">
        <w:rPr>
          <w:b/>
          <w:bCs/>
          <w:color w:val="000000"/>
        </w:rPr>
        <w:tab/>
      </w:r>
      <w:r w:rsidRPr="0034094C">
        <w:rPr>
          <w:b/>
          <w:bCs/>
          <w:color w:val="000000"/>
        </w:rPr>
        <w:tab/>
      </w:r>
    </w:p>
    <w:tbl>
      <w:tblPr>
        <w:tblW w:w="9720" w:type="dxa"/>
        <w:tblInd w:w="288" w:type="dxa"/>
        <w:tblLayout w:type="fixed"/>
        <w:tblLook w:val="0000"/>
      </w:tblPr>
      <w:tblGrid>
        <w:gridCol w:w="2885"/>
        <w:gridCol w:w="2515"/>
        <w:gridCol w:w="1440"/>
        <w:gridCol w:w="1260"/>
        <w:gridCol w:w="1620"/>
      </w:tblGrid>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Békéssámson 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 xml:space="preserve">5946 Békéssámson, </w:t>
            </w:r>
            <w:r>
              <w:rPr>
                <w:color w:val="000000"/>
                <w:sz w:val="20"/>
                <w:szCs w:val="20"/>
              </w:rPr>
              <w:t>Hősök tere 10-12.</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2518</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2514</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Barna Jánosné</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Csanádapáca 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 xml:space="preserve">5662 Csanádapáca, </w:t>
            </w:r>
            <w:r>
              <w:rPr>
                <w:color w:val="000000"/>
                <w:sz w:val="20"/>
                <w:szCs w:val="20"/>
              </w:rPr>
              <w:t xml:space="preserve">Szent Gellért </w:t>
            </w:r>
            <w:r w:rsidRPr="0034094C">
              <w:rPr>
                <w:color w:val="000000"/>
                <w:sz w:val="20"/>
                <w:szCs w:val="20"/>
              </w:rPr>
              <w:t>út 31.</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2779</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2750</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 xml:space="preserve">Oláh Kálmán </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Csorvás Város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5920 Csorvás, Rákóczi u. 17.</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5364</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5628</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 xml:space="preserve">Szilágyi Menyhért </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Gádoros Község Önkormányzata Képviselő 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5932 Gádoros, Kossuth u. 16.</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4036</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3974</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 xml:space="preserve">Dr. Prozlik László </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Gerendás 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5925 Gerendás, Petőfi u. 2.</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1406</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1379</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sz w:val="20"/>
              </w:rPr>
            </w:pPr>
            <w:r w:rsidRPr="0034094C">
              <w:rPr>
                <w:sz w:val="20"/>
              </w:rPr>
              <w:t>Lengyel Zsolt</w:t>
            </w:r>
          </w:p>
          <w:p w:rsidR="00E8354E" w:rsidRPr="0034094C" w:rsidRDefault="00E8354E" w:rsidP="00E8354E">
            <w:pPr>
              <w:ind w:left="540"/>
              <w:jc w:val="right"/>
              <w:rPr>
                <w:sz w:val="20"/>
                <w:szCs w:val="20"/>
              </w:rPr>
            </w:pP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Kardoskút 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5945 Kardoskút, Március 15. tér 3.</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921</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915</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 xml:space="preserve">Lengyel György </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Nagyszénás Nagyközség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5931 Nagyszénás, Hősök útja 9.</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5312</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5274</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 xml:space="preserve">Nyemcsok János </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Orosháza Város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5900 Orosháza, Szabadság tér 4-6.</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30240</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29973</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ind w:left="540"/>
              <w:jc w:val="right"/>
              <w:rPr>
                <w:color w:val="000000"/>
                <w:sz w:val="20"/>
                <w:szCs w:val="20"/>
              </w:rPr>
            </w:pPr>
            <w:r w:rsidRPr="0034094C">
              <w:rPr>
                <w:sz w:val="20"/>
                <w:szCs w:val="20"/>
              </w:rPr>
              <w:t>Dr. Dancsó József</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Pusztaföldvár 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sidRPr="0034094C">
              <w:rPr>
                <w:color w:val="000000"/>
                <w:sz w:val="20"/>
                <w:szCs w:val="20"/>
              </w:rPr>
              <w:t>5919 Pusztaföldvár, Rákóczi u. 66.</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1920</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1895</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sz w:val="20"/>
              </w:rPr>
            </w:pPr>
            <w:r w:rsidRPr="0034094C">
              <w:rPr>
                <w:sz w:val="20"/>
              </w:rPr>
              <w:t xml:space="preserve">Dr. Baranyi István </w:t>
            </w:r>
          </w:p>
          <w:p w:rsidR="00E8354E" w:rsidRPr="0034094C" w:rsidRDefault="00E8354E" w:rsidP="00E8354E">
            <w:pPr>
              <w:ind w:left="540"/>
              <w:jc w:val="right"/>
              <w:rPr>
                <w:sz w:val="20"/>
                <w:szCs w:val="20"/>
              </w:rPr>
            </w:pP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Tótkomlós Város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sz w:val="20"/>
                <w:szCs w:val="20"/>
              </w:rPr>
            </w:pPr>
            <w:r>
              <w:rPr>
                <w:color w:val="000000"/>
                <w:sz w:val="20"/>
                <w:szCs w:val="20"/>
              </w:rPr>
              <w:t>5940 Tótkomlós, Fő út</w:t>
            </w:r>
            <w:r w:rsidRPr="0034094C">
              <w:rPr>
                <w:color w:val="000000"/>
                <w:sz w:val="20"/>
                <w:szCs w:val="20"/>
              </w:rPr>
              <w:t xml:space="preserve"> 1.</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6231</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6257</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color w:val="000000"/>
                <w:sz w:val="20"/>
              </w:rPr>
            </w:pPr>
            <w:r w:rsidRPr="0034094C">
              <w:rPr>
                <w:sz w:val="20"/>
              </w:rPr>
              <w:t xml:space="preserve">Dr. Garay Rita </w:t>
            </w:r>
          </w:p>
        </w:tc>
      </w:tr>
      <w:tr w:rsidR="00E8354E" w:rsidRPr="0034094C" w:rsidTr="00E8354E">
        <w:tc>
          <w:tcPr>
            <w:tcW w:w="288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color w:val="000000"/>
                <w:sz w:val="20"/>
                <w:szCs w:val="20"/>
              </w:rPr>
            </w:pPr>
            <w:r w:rsidRPr="0034094C">
              <w:rPr>
                <w:color w:val="000000"/>
                <w:sz w:val="20"/>
                <w:szCs w:val="20"/>
              </w:rPr>
              <w:t>Árpádhalom Község Önkormányzata Képviselő-testülete</w:t>
            </w:r>
          </w:p>
        </w:tc>
        <w:tc>
          <w:tcPr>
            <w:tcW w:w="2515"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i/>
                <w:color w:val="FF0000"/>
                <w:sz w:val="20"/>
                <w:szCs w:val="20"/>
              </w:rPr>
            </w:pPr>
            <w:r w:rsidRPr="0034094C">
              <w:rPr>
                <w:color w:val="000000"/>
                <w:sz w:val="20"/>
                <w:szCs w:val="20"/>
              </w:rPr>
              <w:t xml:space="preserve">6623 Árpádhalom, Petőfi u. </w:t>
            </w:r>
            <w:r>
              <w:rPr>
                <w:color w:val="000000"/>
                <w:sz w:val="20"/>
                <w:szCs w:val="20"/>
              </w:rPr>
              <w:t>1</w:t>
            </w:r>
            <w:r w:rsidRPr="0034094C">
              <w:rPr>
                <w:color w:val="000000"/>
                <w:sz w:val="20"/>
                <w:szCs w:val="20"/>
              </w:rPr>
              <w:t>7.</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snapToGrid w:val="0"/>
              <w:ind w:left="540"/>
              <w:jc w:val="right"/>
              <w:rPr>
                <w:sz w:val="20"/>
                <w:szCs w:val="20"/>
              </w:rPr>
            </w:pPr>
            <w:r w:rsidRPr="0034094C">
              <w:rPr>
                <w:sz w:val="20"/>
                <w:szCs w:val="20"/>
              </w:rPr>
              <w:t>489</w:t>
            </w:r>
          </w:p>
        </w:tc>
        <w:tc>
          <w:tcPr>
            <w:tcW w:w="1260" w:type="dxa"/>
            <w:tcBorders>
              <w:top w:val="single" w:sz="4" w:space="0" w:color="000000"/>
              <w:left w:val="single" w:sz="4" w:space="0" w:color="000000"/>
              <w:bottom w:val="single" w:sz="4" w:space="0" w:color="000000"/>
            </w:tcBorders>
            <w:shd w:val="clear" w:color="auto" w:fill="auto"/>
            <w:vAlign w:val="center"/>
          </w:tcPr>
          <w:p w:rsidR="00E8354E" w:rsidRPr="0034094C" w:rsidRDefault="00E8354E" w:rsidP="00E8354E">
            <w:pPr>
              <w:ind w:left="540"/>
              <w:jc w:val="right"/>
              <w:rPr>
                <w:sz w:val="20"/>
                <w:szCs w:val="20"/>
              </w:rPr>
            </w:pPr>
            <w:r w:rsidRPr="0034094C">
              <w:rPr>
                <w:sz w:val="20"/>
                <w:szCs w:val="20"/>
              </w:rPr>
              <w:t>534</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354E" w:rsidRPr="0034094C" w:rsidRDefault="00E8354E" w:rsidP="00E8354E">
            <w:pPr>
              <w:pStyle w:val="Szvegtrzs"/>
              <w:ind w:left="540"/>
              <w:jc w:val="right"/>
              <w:rPr>
                <w:bCs/>
                <w:color w:val="000000"/>
                <w:sz w:val="20"/>
              </w:rPr>
            </w:pPr>
            <w:r w:rsidRPr="0034094C">
              <w:rPr>
                <w:sz w:val="20"/>
              </w:rPr>
              <w:t xml:space="preserve">Szarka Attila </w:t>
            </w:r>
          </w:p>
        </w:tc>
      </w:tr>
      <w:tr w:rsidR="00E8354E" w:rsidRPr="0034094C" w:rsidTr="00E8354E">
        <w:tc>
          <w:tcPr>
            <w:tcW w:w="5400" w:type="dxa"/>
            <w:gridSpan w:val="2"/>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rPr>
                <w:bCs/>
                <w:color w:val="FF0000"/>
                <w:sz w:val="20"/>
                <w:szCs w:val="20"/>
              </w:rPr>
            </w:pPr>
            <w:r w:rsidRPr="0034094C">
              <w:rPr>
                <w:bCs/>
                <w:color w:val="000000"/>
                <w:sz w:val="20"/>
                <w:szCs w:val="20"/>
              </w:rPr>
              <w:t>A Társulás lakosságszáma:</w:t>
            </w:r>
          </w:p>
        </w:tc>
        <w:tc>
          <w:tcPr>
            <w:tcW w:w="1440" w:type="dxa"/>
            <w:tcBorders>
              <w:top w:val="single" w:sz="4" w:space="0" w:color="000000"/>
              <w:left w:val="single" w:sz="4" w:space="0" w:color="000000"/>
              <w:bottom w:val="single" w:sz="4" w:space="0" w:color="000000"/>
            </w:tcBorders>
            <w:shd w:val="clear" w:color="auto" w:fill="auto"/>
            <w:vAlign w:val="center"/>
          </w:tcPr>
          <w:p w:rsidR="00E8354E" w:rsidRPr="00185960" w:rsidRDefault="00E8354E" w:rsidP="00E8354E">
            <w:pPr>
              <w:ind w:left="540"/>
              <w:jc w:val="right"/>
              <w:rPr>
                <w:bCs/>
                <w:sz w:val="20"/>
                <w:szCs w:val="20"/>
              </w:rPr>
            </w:pPr>
            <w:r w:rsidRPr="00185960">
              <w:rPr>
                <w:bCs/>
                <w:sz w:val="20"/>
                <w:szCs w:val="20"/>
              </w:rPr>
              <w:t>61216</w:t>
            </w:r>
          </w:p>
        </w:tc>
        <w:tc>
          <w:tcPr>
            <w:tcW w:w="1260" w:type="dxa"/>
            <w:tcBorders>
              <w:top w:val="single" w:sz="4" w:space="0" w:color="000000"/>
              <w:left w:val="single" w:sz="4" w:space="0" w:color="000000"/>
              <w:bottom w:val="single" w:sz="4" w:space="0" w:color="000000"/>
            </w:tcBorders>
            <w:shd w:val="clear" w:color="auto" w:fill="auto"/>
          </w:tcPr>
          <w:p w:rsidR="00E8354E" w:rsidRPr="0034094C" w:rsidRDefault="00E8354E" w:rsidP="00E8354E">
            <w:pPr>
              <w:ind w:left="540"/>
              <w:jc w:val="right"/>
              <w:rPr>
                <w:bCs/>
                <w:sz w:val="20"/>
                <w:szCs w:val="20"/>
              </w:rPr>
            </w:pPr>
            <w:r>
              <w:rPr>
                <w:bCs/>
                <w:sz w:val="20"/>
                <w:szCs w:val="20"/>
              </w:rPr>
              <w:t>61093</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E8354E" w:rsidRPr="0034094C" w:rsidRDefault="00E8354E" w:rsidP="00E8354E">
            <w:pPr>
              <w:ind w:left="540"/>
              <w:jc w:val="right"/>
              <w:rPr>
                <w:sz w:val="20"/>
                <w:szCs w:val="20"/>
              </w:rPr>
            </w:pPr>
            <w:r w:rsidRPr="0034094C">
              <w:rPr>
                <w:bCs/>
                <w:sz w:val="20"/>
                <w:szCs w:val="20"/>
              </w:rPr>
              <w:t>„</w:t>
            </w:r>
          </w:p>
        </w:tc>
      </w:tr>
    </w:tbl>
    <w:p w:rsidR="00E8354E" w:rsidRPr="0034094C" w:rsidRDefault="00E8354E" w:rsidP="00E8354E">
      <w:pPr>
        <w:pStyle w:val="Szvegtrzs"/>
        <w:ind w:left="540"/>
      </w:pPr>
    </w:p>
    <w:p w:rsidR="00E8354E" w:rsidRPr="00E16DFE" w:rsidRDefault="00E8354E" w:rsidP="00E16DFE">
      <w:pPr>
        <w:pStyle w:val="Szvegtrzs"/>
        <w:spacing w:after="240"/>
        <w:ind w:left="539"/>
      </w:pPr>
      <w:r w:rsidRPr="00E16DFE">
        <w:t>3.) A megállapodás I. 7. pontja a következők szerint módosul:</w:t>
      </w:r>
    </w:p>
    <w:p w:rsidR="00E8354E" w:rsidRPr="00E16DFE" w:rsidRDefault="00E8354E" w:rsidP="00E16DFE">
      <w:pPr>
        <w:pStyle w:val="Cmsor1"/>
        <w:keepLines w:val="0"/>
        <w:numPr>
          <w:ilvl w:val="0"/>
          <w:numId w:val="8"/>
        </w:numPr>
        <w:suppressAutoHyphens/>
        <w:spacing w:before="0" w:after="120"/>
        <w:ind w:left="539" w:firstLine="0"/>
        <w:jc w:val="both"/>
        <w:rPr>
          <w:rFonts w:ascii="Times New Roman" w:eastAsia="Times New Roman" w:hAnsi="Times New Roman" w:cs="Times New Roman"/>
          <w:i/>
          <w:color w:val="000000"/>
          <w:sz w:val="24"/>
          <w:szCs w:val="24"/>
        </w:rPr>
      </w:pPr>
      <w:r w:rsidRPr="00E16DFE">
        <w:rPr>
          <w:rFonts w:ascii="Times New Roman" w:eastAsia="Times New Roman" w:hAnsi="Times New Roman" w:cs="Times New Roman"/>
          <w:b w:val="0"/>
          <w:bCs w:val="0"/>
          <w:color w:val="365F91"/>
          <w:sz w:val="24"/>
          <w:szCs w:val="24"/>
        </w:rPr>
        <w:t xml:space="preserve">„ </w:t>
      </w:r>
      <w:r w:rsidRPr="00E16DFE">
        <w:rPr>
          <w:rFonts w:ascii="Times New Roman" w:eastAsia="Times New Roman" w:hAnsi="Times New Roman" w:cs="Times New Roman"/>
          <w:b w:val="0"/>
          <w:bCs w:val="0"/>
          <w:color w:val="000000"/>
          <w:sz w:val="24"/>
          <w:szCs w:val="24"/>
        </w:rPr>
        <w:t>7.</w:t>
      </w:r>
      <w:r w:rsidRPr="00E16DFE">
        <w:rPr>
          <w:rFonts w:ascii="Times New Roman" w:eastAsia="Times New Roman" w:hAnsi="Times New Roman" w:cs="Times New Roman"/>
          <w:b w:val="0"/>
          <w:bCs w:val="0"/>
          <w:color w:val="000000"/>
          <w:sz w:val="24"/>
          <w:szCs w:val="24"/>
        </w:rPr>
        <w:tab/>
        <w:t>A Társulás jogi személy. A Társulás pénzügyi-gazdasági, munkaszervezeti feladatait az Orosházi Polgármesteri Hivatal látja el.”</w:t>
      </w:r>
    </w:p>
    <w:p w:rsidR="00E8354E" w:rsidRPr="00E16DFE" w:rsidRDefault="00E8354E" w:rsidP="00E16DFE">
      <w:pPr>
        <w:spacing w:after="120"/>
        <w:ind w:left="540"/>
        <w:jc w:val="both"/>
        <w:rPr>
          <w:bCs/>
        </w:rPr>
      </w:pPr>
      <w:r w:rsidRPr="00E16DFE">
        <w:rPr>
          <w:bCs/>
        </w:rPr>
        <w:t xml:space="preserve">4.) </w:t>
      </w:r>
      <w:r w:rsidRPr="00E16DFE">
        <w:t>A megállapodás I. 13. pontja a következők szerint módosul:</w:t>
      </w:r>
    </w:p>
    <w:p w:rsidR="00E8354E" w:rsidRPr="00E16DFE" w:rsidRDefault="00E8354E" w:rsidP="00E16DFE">
      <w:pPr>
        <w:spacing w:after="120"/>
        <w:ind w:left="540"/>
        <w:jc w:val="both"/>
        <w:rPr>
          <w:bCs/>
          <w:color w:val="000000"/>
        </w:rPr>
      </w:pPr>
      <w:r w:rsidRPr="00E16DFE">
        <w:rPr>
          <w:bCs/>
        </w:rPr>
        <w:t>„</w:t>
      </w:r>
      <w:r w:rsidRPr="00E16DFE">
        <w:rPr>
          <w:bCs/>
          <w:color w:val="000000"/>
        </w:rPr>
        <w:t xml:space="preserve">13. A Társulás tagsági nyilvántartása: </w:t>
      </w:r>
    </w:p>
    <w:p w:rsidR="00E8354E" w:rsidRPr="00E16DFE" w:rsidRDefault="00E8354E" w:rsidP="00E16DFE">
      <w:pPr>
        <w:ind w:left="540"/>
        <w:jc w:val="both"/>
        <w:rPr>
          <w:bCs/>
          <w:color w:val="000000"/>
        </w:rPr>
      </w:pPr>
      <w:r w:rsidRPr="00E16DFE">
        <w:rPr>
          <w:bCs/>
          <w:color w:val="000000"/>
        </w:rPr>
        <w:tab/>
        <w:t>A Társulás tagjairól, képviseletéről, a feladatellátásról, a pénzügyi hozzájárulásról külön nyilvántartást kell vezetni.</w:t>
      </w:r>
    </w:p>
    <w:p w:rsidR="00E8354E" w:rsidRPr="00E16DFE" w:rsidRDefault="00E8354E" w:rsidP="00E16DFE">
      <w:pPr>
        <w:ind w:left="540"/>
        <w:jc w:val="both"/>
        <w:rPr>
          <w:bCs/>
        </w:rPr>
      </w:pPr>
      <w:r w:rsidRPr="00E16DFE">
        <w:rPr>
          <w:bCs/>
          <w:color w:val="000000"/>
        </w:rPr>
        <w:t>A nyilvántartás felfektetése és vezetése az Orosházi Polgármesteri Hivatal feladata.”</w:t>
      </w:r>
    </w:p>
    <w:p w:rsidR="00E8354E" w:rsidRPr="00E16DFE" w:rsidRDefault="00E8354E" w:rsidP="00E16DFE">
      <w:pPr>
        <w:ind w:left="540"/>
        <w:jc w:val="both"/>
        <w:rPr>
          <w:bCs/>
        </w:rPr>
      </w:pPr>
    </w:p>
    <w:p w:rsidR="00E8354E" w:rsidRPr="00E16DFE" w:rsidRDefault="00E8354E" w:rsidP="00E16DFE">
      <w:pPr>
        <w:spacing w:after="240"/>
        <w:ind w:left="539"/>
        <w:jc w:val="both"/>
        <w:rPr>
          <w:bCs/>
        </w:rPr>
      </w:pPr>
      <w:r w:rsidRPr="00E16DFE">
        <w:rPr>
          <w:bCs/>
        </w:rPr>
        <w:t xml:space="preserve">5.) </w:t>
      </w:r>
      <w:r w:rsidRPr="00E16DFE">
        <w:t>A megállapodás II. 1. pontja a következők szerint módosul:</w:t>
      </w:r>
    </w:p>
    <w:p w:rsidR="00E8354E" w:rsidRPr="00E16DFE" w:rsidRDefault="00E8354E" w:rsidP="00E16DFE">
      <w:pPr>
        <w:spacing w:after="240"/>
        <w:ind w:left="539"/>
        <w:jc w:val="both"/>
        <w:rPr>
          <w:bCs/>
          <w:color w:val="000000"/>
        </w:rPr>
      </w:pPr>
      <w:r w:rsidRPr="00E16DFE">
        <w:rPr>
          <w:bCs/>
        </w:rPr>
        <w:t xml:space="preserve">„1. </w:t>
      </w:r>
      <w:r w:rsidRPr="00E16DFE">
        <w:rPr>
          <w:bCs/>
          <w:color w:val="000000"/>
        </w:rPr>
        <w:t>A Társulást alkotó települési önkormányzatok képviselő-testületei a közös céloknak megfelelő hatékony és eredményes tevékenység érdekében jelen megállapodásban rögzített eljárásban és módon szervezik és oldják meg, hangolják össze a települési önkormányzatok alábbi feladatait, (hatásköreit) a 2. pontban és a IX. fejezetben (Átmeneti rendelkezések) foglaltak figyelembevételével:</w:t>
      </w:r>
    </w:p>
    <w:p w:rsidR="009F4C06" w:rsidRPr="00E16DFE" w:rsidRDefault="009F4C06" w:rsidP="00E16DFE">
      <w:pPr>
        <w:spacing w:after="240"/>
        <w:ind w:left="539"/>
        <w:jc w:val="both"/>
        <w:rPr>
          <w:bCs/>
          <w:color w:val="000000"/>
        </w:rPr>
      </w:pPr>
    </w:p>
    <w:p w:rsidR="009F4C06" w:rsidRPr="00E16DFE" w:rsidRDefault="009F4C06" w:rsidP="00E16DFE">
      <w:pPr>
        <w:spacing w:after="240"/>
        <w:ind w:left="539"/>
        <w:jc w:val="both"/>
        <w:rPr>
          <w:bCs/>
          <w:color w:val="000000"/>
        </w:rPr>
      </w:pPr>
    </w:p>
    <w:p w:rsidR="00E8354E" w:rsidRPr="00E16DFE" w:rsidRDefault="00E8354E" w:rsidP="00E16DFE">
      <w:pPr>
        <w:numPr>
          <w:ilvl w:val="0"/>
          <w:numId w:val="9"/>
        </w:numPr>
        <w:suppressAutoHyphens/>
        <w:ind w:left="540" w:firstLine="0"/>
        <w:jc w:val="both"/>
        <w:rPr>
          <w:bCs/>
          <w:color w:val="000000"/>
        </w:rPr>
      </w:pPr>
      <w:r w:rsidRPr="00E16DFE">
        <w:rPr>
          <w:bCs/>
          <w:color w:val="000000"/>
        </w:rPr>
        <w:t>területfejlesztés,</w:t>
      </w:r>
    </w:p>
    <w:p w:rsidR="00E8354E" w:rsidRPr="00E16DFE" w:rsidRDefault="00E8354E" w:rsidP="00E16DFE">
      <w:pPr>
        <w:numPr>
          <w:ilvl w:val="0"/>
          <w:numId w:val="9"/>
        </w:numPr>
        <w:suppressAutoHyphens/>
        <w:ind w:left="540" w:firstLine="0"/>
        <w:jc w:val="both"/>
        <w:rPr>
          <w:bCs/>
          <w:color w:val="000000"/>
        </w:rPr>
      </w:pPr>
      <w:r w:rsidRPr="00E16DFE">
        <w:rPr>
          <w:bCs/>
          <w:color w:val="000000"/>
        </w:rPr>
        <w:t>egészségügyi ellátás,</w:t>
      </w:r>
    </w:p>
    <w:p w:rsidR="00E8354E" w:rsidRPr="00E16DFE" w:rsidRDefault="00E8354E" w:rsidP="00E16DFE">
      <w:pPr>
        <w:numPr>
          <w:ilvl w:val="0"/>
          <w:numId w:val="9"/>
        </w:numPr>
        <w:suppressAutoHyphens/>
        <w:ind w:left="709" w:hanging="142"/>
        <w:jc w:val="both"/>
        <w:rPr>
          <w:bCs/>
          <w:color w:val="000000"/>
        </w:rPr>
      </w:pPr>
      <w:r w:rsidRPr="00E16DFE">
        <w:rPr>
          <w:bCs/>
          <w:color w:val="000000"/>
        </w:rPr>
        <w:t xml:space="preserve">szociális ellátás (ezen belül alapellátásként </w:t>
      </w:r>
      <w:r w:rsidRPr="00E16DFE">
        <w:t>a házi segítségnyújtás melyet</w:t>
      </w:r>
      <w:r w:rsidRPr="00E16DFE">
        <w:rPr>
          <w:bCs/>
          <w:color w:val="000000"/>
        </w:rPr>
        <w:t xml:space="preserve"> a kistérségi települési önkormányzatok látnak el, feladat ellátási megállapodás alapján,</w:t>
      </w:r>
      <w:r w:rsidRPr="00E16DFE">
        <w:t xml:space="preserve"> családsegítés,  jelzőrendszeres házi segítségnyújtás),</w:t>
      </w:r>
    </w:p>
    <w:p w:rsidR="00E8354E" w:rsidRPr="00E16DFE" w:rsidRDefault="00E8354E" w:rsidP="00E16DFE">
      <w:pPr>
        <w:numPr>
          <w:ilvl w:val="0"/>
          <w:numId w:val="9"/>
        </w:numPr>
        <w:suppressAutoHyphens/>
        <w:ind w:left="540" w:firstLine="0"/>
        <w:jc w:val="both"/>
        <w:rPr>
          <w:bCs/>
          <w:color w:val="000000"/>
        </w:rPr>
      </w:pPr>
      <w:r w:rsidRPr="00E16DFE">
        <w:rPr>
          <w:bCs/>
          <w:color w:val="000000"/>
        </w:rPr>
        <w:t>család-, gyermek- és ifjúságvédelem,</w:t>
      </w:r>
    </w:p>
    <w:p w:rsidR="00E8354E" w:rsidRPr="00E16DFE" w:rsidRDefault="00E8354E" w:rsidP="00E16DFE">
      <w:pPr>
        <w:numPr>
          <w:ilvl w:val="0"/>
          <w:numId w:val="9"/>
        </w:numPr>
        <w:suppressAutoHyphens/>
        <w:ind w:left="540" w:firstLine="0"/>
        <w:jc w:val="both"/>
        <w:rPr>
          <w:bCs/>
          <w:color w:val="000000"/>
        </w:rPr>
      </w:pPr>
      <w:r w:rsidRPr="00E16DFE">
        <w:rPr>
          <w:bCs/>
          <w:color w:val="000000"/>
        </w:rPr>
        <w:t>közművelődés,</w:t>
      </w:r>
    </w:p>
    <w:p w:rsidR="00E8354E" w:rsidRPr="00E16DFE" w:rsidRDefault="00E8354E" w:rsidP="00E16DFE">
      <w:pPr>
        <w:numPr>
          <w:ilvl w:val="0"/>
          <w:numId w:val="9"/>
        </w:numPr>
        <w:suppressAutoHyphens/>
        <w:ind w:left="540" w:firstLine="0"/>
        <w:jc w:val="both"/>
        <w:rPr>
          <w:bCs/>
          <w:color w:val="000000"/>
        </w:rPr>
      </w:pPr>
      <w:r w:rsidRPr="00E16DFE">
        <w:rPr>
          <w:bCs/>
          <w:color w:val="000000"/>
        </w:rPr>
        <w:t>település- és területrendezés, műemlékvédelem,</w:t>
      </w:r>
    </w:p>
    <w:p w:rsidR="00E8354E" w:rsidRPr="00E16DFE" w:rsidRDefault="00E8354E" w:rsidP="00E16DFE">
      <w:pPr>
        <w:numPr>
          <w:ilvl w:val="0"/>
          <w:numId w:val="9"/>
        </w:numPr>
        <w:suppressAutoHyphens/>
        <w:ind w:left="540" w:firstLine="0"/>
        <w:jc w:val="both"/>
        <w:rPr>
          <w:bCs/>
          <w:color w:val="000000"/>
        </w:rPr>
      </w:pPr>
      <w:r w:rsidRPr="00E16DFE">
        <w:rPr>
          <w:bCs/>
          <w:color w:val="000000"/>
        </w:rPr>
        <w:t>természet- és környezetvédelem,</w:t>
      </w:r>
    </w:p>
    <w:p w:rsidR="00E8354E" w:rsidRPr="00E16DFE" w:rsidRDefault="00E8354E" w:rsidP="00E16DFE">
      <w:pPr>
        <w:numPr>
          <w:ilvl w:val="0"/>
          <w:numId w:val="9"/>
        </w:numPr>
        <w:suppressAutoHyphens/>
        <w:ind w:left="540" w:firstLine="0"/>
        <w:jc w:val="both"/>
        <w:rPr>
          <w:bCs/>
          <w:color w:val="000000"/>
        </w:rPr>
      </w:pPr>
      <w:r w:rsidRPr="00E16DFE">
        <w:rPr>
          <w:bCs/>
          <w:color w:val="000000"/>
        </w:rPr>
        <w:t>katasztrófavédelem polgári védelem és tűzvédelem,</w:t>
      </w:r>
    </w:p>
    <w:p w:rsidR="00E8354E" w:rsidRPr="00E16DFE" w:rsidRDefault="00E8354E" w:rsidP="00E16DFE">
      <w:pPr>
        <w:numPr>
          <w:ilvl w:val="0"/>
          <w:numId w:val="9"/>
        </w:numPr>
        <w:suppressAutoHyphens/>
        <w:ind w:left="540" w:firstLine="0"/>
        <w:jc w:val="both"/>
        <w:rPr>
          <w:bCs/>
          <w:color w:val="000000"/>
        </w:rPr>
      </w:pPr>
      <w:r w:rsidRPr="00E16DFE">
        <w:rPr>
          <w:bCs/>
          <w:color w:val="000000"/>
        </w:rPr>
        <w:t>közlekedés és vízgazdálkodás,</w:t>
      </w:r>
    </w:p>
    <w:p w:rsidR="00E8354E" w:rsidRPr="00E16DFE" w:rsidRDefault="00E8354E" w:rsidP="00E16DFE">
      <w:pPr>
        <w:numPr>
          <w:ilvl w:val="0"/>
          <w:numId w:val="9"/>
        </w:numPr>
        <w:suppressAutoHyphens/>
        <w:ind w:left="540" w:firstLine="0"/>
        <w:jc w:val="both"/>
        <w:rPr>
          <w:bCs/>
          <w:iCs/>
          <w:color w:val="000000"/>
        </w:rPr>
      </w:pPr>
      <w:r w:rsidRPr="00E16DFE">
        <w:rPr>
          <w:bCs/>
          <w:color w:val="000000"/>
        </w:rPr>
        <w:t>közrend- és közbiztonság</w:t>
      </w:r>
    </w:p>
    <w:p w:rsidR="00E8354E" w:rsidRPr="00E16DFE" w:rsidRDefault="00E8354E" w:rsidP="00E16DFE">
      <w:pPr>
        <w:numPr>
          <w:ilvl w:val="0"/>
          <w:numId w:val="9"/>
        </w:numPr>
        <w:suppressAutoHyphens/>
        <w:ind w:left="540" w:firstLine="0"/>
        <w:jc w:val="both"/>
        <w:rPr>
          <w:bCs/>
          <w:iCs/>
          <w:color w:val="000000"/>
        </w:rPr>
      </w:pPr>
      <w:r w:rsidRPr="00E16DFE">
        <w:rPr>
          <w:bCs/>
          <w:iCs/>
          <w:color w:val="000000"/>
        </w:rPr>
        <w:t>pénzügyi-gazdasági ellenőrzés</w:t>
      </w:r>
    </w:p>
    <w:p w:rsidR="00E8354E" w:rsidRPr="00E16DFE" w:rsidRDefault="00E8354E" w:rsidP="00E16DFE">
      <w:pPr>
        <w:ind w:left="540"/>
        <w:jc w:val="both"/>
        <w:rPr>
          <w:bCs/>
          <w:color w:val="000000"/>
        </w:rPr>
      </w:pPr>
      <w:r w:rsidRPr="00E16DFE">
        <w:rPr>
          <w:bCs/>
          <w:iCs/>
          <w:color w:val="000000"/>
        </w:rPr>
        <w:t>-</w:t>
      </w:r>
      <w:r w:rsidRPr="00E16DFE">
        <w:rPr>
          <w:bCs/>
          <w:iCs/>
          <w:color w:val="000000"/>
        </w:rPr>
        <w:tab/>
        <w:t>gazdaság- és turizmusfejlesztés, idegenforgalom</w:t>
      </w:r>
      <w:r w:rsidRPr="00E16DFE">
        <w:rPr>
          <w:bCs/>
          <w:color w:val="000000"/>
        </w:rPr>
        <w:t>.”</w:t>
      </w:r>
    </w:p>
    <w:p w:rsidR="00E8354E" w:rsidRPr="00E16DFE" w:rsidRDefault="00E8354E" w:rsidP="00E16DFE">
      <w:pPr>
        <w:ind w:left="540"/>
        <w:jc w:val="both"/>
        <w:rPr>
          <w:bCs/>
          <w:color w:val="000000"/>
        </w:rPr>
      </w:pPr>
    </w:p>
    <w:p w:rsidR="00E8354E" w:rsidRPr="00E16DFE" w:rsidRDefault="00E8354E" w:rsidP="00E16DFE">
      <w:pPr>
        <w:spacing w:after="240"/>
        <w:ind w:left="539"/>
        <w:jc w:val="both"/>
        <w:rPr>
          <w:bCs/>
        </w:rPr>
      </w:pPr>
      <w:r w:rsidRPr="00E16DFE">
        <w:rPr>
          <w:bCs/>
        </w:rPr>
        <w:t xml:space="preserve">6.) </w:t>
      </w:r>
      <w:r w:rsidRPr="00E16DFE">
        <w:t>A megállapodás II. 6/A. pontja a következők szerint módosul:</w:t>
      </w:r>
    </w:p>
    <w:p w:rsidR="00E8354E" w:rsidRPr="00E16DFE" w:rsidRDefault="00E8354E" w:rsidP="00E16DFE">
      <w:pPr>
        <w:ind w:left="540"/>
        <w:jc w:val="both"/>
        <w:rPr>
          <w:bCs/>
        </w:rPr>
      </w:pPr>
      <w:r w:rsidRPr="00E16DFE">
        <w:rPr>
          <w:bCs/>
        </w:rPr>
        <w:t xml:space="preserve">„ </w:t>
      </w:r>
      <w:r w:rsidRPr="00E16DFE">
        <w:rPr>
          <w:bCs/>
          <w:color w:val="000000"/>
        </w:rPr>
        <w:t>6/A. Az Önkormányzatok a hatáskört a társulásra ruházták át, melynek döntéshozó szerve az – Mötv. 94. § (1) bekezdése értelmében kizárólag a társulási tanács. Az Mötv. 41. § (5) bekezdése értelmében az átruházott hatáskör tovább nem ruházható, így a társulás egyéb szerveire sem lehet átruházni.”</w:t>
      </w:r>
    </w:p>
    <w:p w:rsidR="00E8354E" w:rsidRPr="00E16DFE" w:rsidRDefault="00E8354E" w:rsidP="00E16DFE">
      <w:pPr>
        <w:ind w:left="540"/>
        <w:jc w:val="both"/>
        <w:rPr>
          <w:bCs/>
        </w:rPr>
      </w:pPr>
    </w:p>
    <w:p w:rsidR="00E8354E" w:rsidRPr="00E16DFE" w:rsidRDefault="00E8354E" w:rsidP="00E16DFE">
      <w:pPr>
        <w:spacing w:after="240"/>
        <w:ind w:left="539"/>
        <w:jc w:val="both"/>
        <w:rPr>
          <w:bCs/>
        </w:rPr>
      </w:pPr>
      <w:r w:rsidRPr="00E16DFE">
        <w:rPr>
          <w:bCs/>
        </w:rPr>
        <w:t xml:space="preserve">7.) </w:t>
      </w:r>
      <w:r w:rsidRPr="00E16DFE">
        <w:t>A megállapodás II. 8. pontja a következők szerint módosul:</w:t>
      </w:r>
    </w:p>
    <w:p w:rsidR="00E8354E" w:rsidRPr="00E16DFE" w:rsidRDefault="00E8354E" w:rsidP="00E16DFE">
      <w:pPr>
        <w:ind w:left="540"/>
        <w:jc w:val="both"/>
        <w:rPr>
          <w:bCs/>
          <w:color w:val="000000"/>
        </w:rPr>
      </w:pPr>
      <w:r w:rsidRPr="00E16DFE">
        <w:rPr>
          <w:bCs/>
        </w:rPr>
        <w:t xml:space="preserve">„8. </w:t>
      </w:r>
      <w:r w:rsidRPr="00E16DFE">
        <w:rPr>
          <w:bCs/>
          <w:color w:val="000000"/>
        </w:rPr>
        <w:t>A Társulás a 7. pontban foglaltak értelmében saját intézményt hozhat létre. A Társulás által létrehozott költségvetési intézmény:</w:t>
      </w:r>
    </w:p>
    <w:p w:rsidR="00E8354E" w:rsidRPr="00E16DFE" w:rsidRDefault="00E8354E" w:rsidP="00E16DFE">
      <w:pPr>
        <w:spacing w:after="240"/>
        <w:ind w:left="539"/>
        <w:jc w:val="both"/>
        <w:rPr>
          <w:bCs/>
          <w:color w:val="000000"/>
        </w:rPr>
      </w:pPr>
      <w:r w:rsidRPr="00E16DFE">
        <w:rPr>
          <w:bCs/>
          <w:color w:val="000000"/>
        </w:rPr>
        <w:t xml:space="preserve">     Gyermekjóléti Központ – a Társulás gyermekjóléti alapfeladatait látja el</w:t>
      </w:r>
    </w:p>
    <w:p w:rsidR="00E8354E" w:rsidRPr="00E16DFE" w:rsidRDefault="00E8354E" w:rsidP="00E16DFE">
      <w:pPr>
        <w:ind w:left="540"/>
        <w:jc w:val="both"/>
        <w:rPr>
          <w:bCs/>
          <w:color w:val="000000"/>
        </w:rPr>
      </w:pPr>
      <w:r w:rsidRPr="00E16DFE">
        <w:rPr>
          <w:bCs/>
          <w:color w:val="000000"/>
        </w:rPr>
        <w:t xml:space="preserve">     A költségvetési intézmény vezetője magasabb vezetőnek minősül. A vezetőt a Társulási Tanács nevezi ki, pályázat útján.</w:t>
      </w:r>
    </w:p>
    <w:p w:rsidR="00E8354E" w:rsidRPr="00E16DFE" w:rsidRDefault="00E8354E" w:rsidP="00E16DFE">
      <w:pPr>
        <w:ind w:left="540"/>
        <w:jc w:val="both"/>
        <w:rPr>
          <w:bCs/>
          <w:color w:val="000000"/>
        </w:rPr>
      </w:pPr>
      <w:r w:rsidRPr="00E16DFE">
        <w:rPr>
          <w:bCs/>
          <w:color w:val="000000"/>
        </w:rPr>
        <w:t xml:space="preserve">     Kinevezés időtartama:</w:t>
      </w:r>
    </w:p>
    <w:p w:rsidR="00E8354E" w:rsidRPr="00E16DFE" w:rsidRDefault="00E8354E" w:rsidP="00E16DFE">
      <w:pPr>
        <w:ind w:left="540"/>
        <w:jc w:val="both"/>
        <w:rPr>
          <w:bCs/>
          <w:color w:val="000000"/>
        </w:rPr>
      </w:pPr>
      <w:r w:rsidRPr="00E16DFE">
        <w:rPr>
          <w:bCs/>
          <w:color w:val="000000"/>
        </w:rPr>
        <w:t xml:space="preserve">     Gyermekjóléti Központ – 5 év</w:t>
      </w:r>
    </w:p>
    <w:p w:rsidR="00E8354E" w:rsidRPr="00E16DFE" w:rsidRDefault="00E8354E" w:rsidP="00E16DFE">
      <w:pPr>
        <w:spacing w:after="240"/>
        <w:ind w:left="539"/>
        <w:jc w:val="both"/>
        <w:rPr>
          <w:bCs/>
        </w:rPr>
      </w:pPr>
      <w:r w:rsidRPr="00E16DFE">
        <w:rPr>
          <w:bCs/>
          <w:color w:val="000000"/>
        </w:rPr>
        <w:t xml:space="preserve">    A kinevezési jogkört a Tanács, a munkáltatói jogkört az Elnök látja el.”</w:t>
      </w:r>
    </w:p>
    <w:p w:rsidR="00E8354E" w:rsidRPr="00E16DFE" w:rsidRDefault="00E8354E" w:rsidP="00E16DFE">
      <w:pPr>
        <w:spacing w:after="240"/>
        <w:ind w:left="539"/>
        <w:jc w:val="both"/>
        <w:rPr>
          <w:bCs/>
        </w:rPr>
      </w:pPr>
      <w:r w:rsidRPr="00E16DFE">
        <w:rPr>
          <w:bCs/>
        </w:rPr>
        <w:t xml:space="preserve">8. ) </w:t>
      </w:r>
      <w:r w:rsidRPr="00E16DFE">
        <w:t>A megállapodás III. fejezet „Közoktatás” alcíme és az alcímhez tartozó szöveg hatályát veszti.</w:t>
      </w:r>
    </w:p>
    <w:p w:rsidR="00E8354E" w:rsidRPr="00E16DFE" w:rsidRDefault="00E8354E" w:rsidP="00E16DFE">
      <w:pPr>
        <w:spacing w:after="240"/>
        <w:ind w:left="539"/>
        <w:jc w:val="both"/>
        <w:rPr>
          <w:bCs/>
        </w:rPr>
      </w:pPr>
      <w:r w:rsidRPr="00E16DFE">
        <w:rPr>
          <w:bCs/>
        </w:rPr>
        <w:t xml:space="preserve">9. ) </w:t>
      </w:r>
      <w:r w:rsidRPr="00E16DFE">
        <w:t>A megállapodás III. fejezet „Közművelődés” alcím 2., 8., 9. és 10. pontjai hatályukat vesztik.</w:t>
      </w:r>
    </w:p>
    <w:p w:rsidR="00E8354E" w:rsidRPr="00E16DFE" w:rsidRDefault="00E8354E" w:rsidP="00E16DFE">
      <w:pPr>
        <w:spacing w:after="240"/>
        <w:ind w:left="539"/>
        <w:jc w:val="both"/>
        <w:rPr>
          <w:bCs/>
        </w:rPr>
      </w:pPr>
      <w:r w:rsidRPr="00E16DFE">
        <w:rPr>
          <w:bCs/>
        </w:rPr>
        <w:t xml:space="preserve">10.)  </w:t>
      </w:r>
      <w:r w:rsidRPr="00E16DFE">
        <w:t>A megállapodás III/C. fejezet I. 1. „Közoktatási feladat” pontja hatályát veszti.</w:t>
      </w:r>
    </w:p>
    <w:p w:rsidR="00E8354E" w:rsidRPr="00E16DFE" w:rsidRDefault="00E8354E" w:rsidP="00E16DFE">
      <w:pPr>
        <w:spacing w:after="240"/>
        <w:ind w:left="539"/>
        <w:jc w:val="both"/>
        <w:rPr>
          <w:bCs/>
        </w:rPr>
      </w:pPr>
      <w:r w:rsidRPr="00E16DFE">
        <w:rPr>
          <w:bCs/>
        </w:rPr>
        <w:t xml:space="preserve">11.) </w:t>
      </w:r>
      <w:r w:rsidRPr="00E16DFE">
        <w:t>A megállapodás III/C. I. 3. pontja a következők szerint módosul:</w:t>
      </w:r>
    </w:p>
    <w:p w:rsidR="00E8354E" w:rsidRPr="00E16DFE" w:rsidRDefault="00E8354E" w:rsidP="00E16DFE">
      <w:pPr>
        <w:ind w:left="540"/>
        <w:jc w:val="both"/>
        <w:rPr>
          <w:color w:val="000000"/>
        </w:rPr>
      </w:pPr>
      <w:r w:rsidRPr="00E16DFE">
        <w:rPr>
          <w:bCs/>
        </w:rPr>
        <w:t>„</w:t>
      </w:r>
      <w:r w:rsidRPr="00E16DFE">
        <w:rPr>
          <w:b/>
          <w:bCs/>
          <w:color w:val="000000"/>
        </w:rPr>
        <w:t>3. Egészségügyi feladat</w:t>
      </w:r>
    </w:p>
    <w:p w:rsidR="00E8354E" w:rsidRPr="00E16DFE" w:rsidRDefault="00E8354E" w:rsidP="00E16DFE">
      <w:pPr>
        <w:ind w:left="540"/>
        <w:jc w:val="both"/>
        <w:rPr>
          <w:color w:val="000000"/>
        </w:rPr>
      </w:pPr>
    </w:p>
    <w:p w:rsidR="00E8354E" w:rsidRPr="00E16DFE" w:rsidRDefault="00E8354E" w:rsidP="00E16DFE">
      <w:pPr>
        <w:ind w:left="540"/>
        <w:jc w:val="both"/>
        <w:rPr>
          <w:b/>
          <w:color w:val="000000"/>
        </w:rPr>
      </w:pPr>
      <w:r w:rsidRPr="00E16DFE">
        <w:rPr>
          <w:color w:val="000000"/>
        </w:rPr>
        <w:t>Az egészségügyi alapellátáshoz csatlakozó háziorvosi Központi Ügyelet létrehozása a kistérség központjában, Orosházán a Társulás valamennyi tagjának részvételével.</w:t>
      </w:r>
    </w:p>
    <w:p w:rsidR="00E8354E" w:rsidRPr="00E16DFE" w:rsidRDefault="00E8354E" w:rsidP="00E16DFE">
      <w:pPr>
        <w:jc w:val="both"/>
        <w:rPr>
          <w:b/>
          <w:color w:val="000000"/>
        </w:rPr>
      </w:pPr>
    </w:p>
    <w:p w:rsidR="009F4C06" w:rsidRPr="00E16DFE" w:rsidRDefault="009F4C06" w:rsidP="00E16DFE">
      <w:pPr>
        <w:ind w:left="540"/>
        <w:jc w:val="both"/>
        <w:rPr>
          <w:b/>
          <w:color w:val="000000"/>
        </w:rPr>
      </w:pPr>
    </w:p>
    <w:p w:rsidR="009F4C06" w:rsidRPr="00E16DFE" w:rsidRDefault="009F4C06" w:rsidP="00E16DFE">
      <w:pPr>
        <w:ind w:left="540"/>
        <w:jc w:val="both"/>
        <w:rPr>
          <w:b/>
          <w:color w:val="000000"/>
        </w:rPr>
      </w:pPr>
    </w:p>
    <w:p w:rsidR="009F4C06" w:rsidRPr="00E16DFE" w:rsidRDefault="009F4C06" w:rsidP="00E16DFE">
      <w:pPr>
        <w:ind w:left="540"/>
        <w:jc w:val="both"/>
        <w:rPr>
          <w:b/>
          <w:color w:val="000000"/>
        </w:rPr>
      </w:pPr>
    </w:p>
    <w:p w:rsidR="00E8354E" w:rsidRPr="00E16DFE" w:rsidRDefault="00E8354E" w:rsidP="00E16DFE">
      <w:pPr>
        <w:ind w:left="540"/>
        <w:jc w:val="both"/>
        <w:rPr>
          <w:bCs/>
          <w:iCs/>
          <w:color w:val="000000"/>
        </w:rPr>
      </w:pPr>
      <w:r w:rsidRPr="00E16DFE">
        <w:rPr>
          <w:b/>
          <w:color w:val="000000"/>
        </w:rPr>
        <w:lastRenderedPageBreak/>
        <w:t>Formája</w:t>
      </w:r>
      <w:r w:rsidRPr="00E16DFE">
        <w:rPr>
          <w:color w:val="000000"/>
        </w:rPr>
        <w:t>:</w:t>
      </w:r>
    </w:p>
    <w:p w:rsidR="00E8354E" w:rsidRPr="00E16DFE" w:rsidRDefault="00E8354E" w:rsidP="00E16DFE">
      <w:pPr>
        <w:ind w:left="540"/>
        <w:jc w:val="both"/>
        <w:rPr>
          <w:bCs/>
        </w:rPr>
      </w:pPr>
      <w:r w:rsidRPr="00E16DFE">
        <w:rPr>
          <w:bCs/>
          <w:iCs/>
          <w:color w:val="000000"/>
        </w:rPr>
        <w:t>A Társulás a feladatot a kistérség 11 települése részvételével látja el oly módon, hogy a Társulás az egészségügyi szolgáltatás ellátására körbeszerzési eljárást folytat le, majd a legkedvezőbb ajánlattevővel szerződést köt a feladatellátásra.”</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12.)  </w:t>
      </w:r>
      <w:r w:rsidRPr="00E16DFE">
        <w:t>A megállapodás III/D. I. 1. pontja a következők szerint módosul:</w:t>
      </w:r>
    </w:p>
    <w:p w:rsidR="00E8354E" w:rsidRPr="00E16DFE" w:rsidRDefault="00E8354E" w:rsidP="00E16DFE">
      <w:pPr>
        <w:ind w:left="540"/>
        <w:jc w:val="both"/>
        <w:rPr>
          <w:bCs/>
        </w:rPr>
      </w:pPr>
    </w:p>
    <w:p w:rsidR="00E8354E" w:rsidRPr="00E16DFE" w:rsidRDefault="00E8354E" w:rsidP="00E16DFE">
      <w:pPr>
        <w:ind w:left="540"/>
        <w:jc w:val="both"/>
        <w:rPr>
          <w:b/>
          <w:color w:val="000000"/>
        </w:rPr>
      </w:pPr>
      <w:r w:rsidRPr="00E16DFE">
        <w:rPr>
          <w:bCs/>
        </w:rPr>
        <w:t>„</w:t>
      </w:r>
      <w:r w:rsidRPr="00E16DFE">
        <w:rPr>
          <w:b/>
          <w:bCs/>
          <w:color w:val="000000"/>
        </w:rPr>
        <w:t>1. Szociális feladat</w:t>
      </w:r>
    </w:p>
    <w:p w:rsidR="00E8354E" w:rsidRPr="00E16DFE" w:rsidRDefault="00E8354E" w:rsidP="00E16DFE">
      <w:pPr>
        <w:ind w:left="540"/>
        <w:jc w:val="both"/>
        <w:rPr>
          <w:b/>
          <w:color w:val="000000"/>
        </w:rPr>
      </w:pPr>
    </w:p>
    <w:p w:rsidR="00E8354E" w:rsidRPr="00E16DFE" w:rsidRDefault="00E8354E" w:rsidP="00E16DFE">
      <w:pPr>
        <w:ind w:left="540"/>
        <w:jc w:val="both"/>
        <w:rPr>
          <w:b/>
          <w:color w:val="000000"/>
        </w:rPr>
      </w:pPr>
      <w:r w:rsidRPr="00E16DFE">
        <w:rPr>
          <w:color w:val="000000"/>
        </w:rPr>
        <w:t>A szociális alapfeladathoz kapcsolódóan jelzőrendszeres házi segítségnyújtás, támogató szolgálat és közösségi ellátások fenntartása és működtetése.</w:t>
      </w:r>
    </w:p>
    <w:p w:rsidR="00E8354E" w:rsidRPr="00E16DFE" w:rsidRDefault="00E8354E" w:rsidP="00E16DFE">
      <w:pPr>
        <w:ind w:left="540"/>
        <w:jc w:val="both"/>
        <w:rPr>
          <w:bCs/>
          <w:color w:val="000000"/>
        </w:rPr>
      </w:pPr>
      <w:r w:rsidRPr="00E16DFE">
        <w:rPr>
          <w:b/>
          <w:color w:val="000000"/>
        </w:rPr>
        <w:t xml:space="preserve">Formája: </w:t>
      </w:r>
    </w:p>
    <w:p w:rsidR="00E8354E" w:rsidRPr="00E16DFE" w:rsidRDefault="00E8354E" w:rsidP="00E16DFE">
      <w:pPr>
        <w:ind w:left="540"/>
        <w:jc w:val="both"/>
        <w:rPr>
          <w:bCs/>
        </w:rPr>
      </w:pPr>
      <w:r w:rsidRPr="00E16DFE">
        <w:rPr>
          <w:bCs/>
          <w:color w:val="000000"/>
        </w:rPr>
        <w:t>A társulás látja el a feladatot.”</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13. ) </w:t>
      </w:r>
      <w:r w:rsidRPr="00E16DFE">
        <w:t>A megállapodás III/E. 1. pontja a következők szerint módosul:</w:t>
      </w:r>
    </w:p>
    <w:p w:rsidR="00E8354E" w:rsidRPr="00E16DFE" w:rsidRDefault="00E8354E" w:rsidP="00E16DFE">
      <w:pPr>
        <w:ind w:left="540"/>
        <w:jc w:val="both"/>
        <w:rPr>
          <w:bCs/>
        </w:rPr>
      </w:pPr>
    </w:p>
    <w:p w:rsidR="00E8354E" w:rsidRPr="00E16DFE" w:rsidRDefault="00E8354E" w:rsidP="00E16DFE">
      <w:pPr>
        <w:ind w:left="540"/>
        <w:jc w:val="both"/>
      </w:pPr>
      <w:r w:rsidRPr="00E16DFE">
        <w:rPr>
          <w:bCs/>
        </w:rPr>
        <w:t>„</w:t>
      </w:r>
      <w:r w:rsidRPr="00E16DFE">
        <w:rPr>
          <w:b/>
          <w:bCs/>
        </w:rPr>
        <w:t>1. Szociális feladat</w:t>
      </w:r>
    </w:p>
    <w:p w:rsidR="00E8354E" w:rsidRPr="00E16DFE" w:rsidRDefault="00E8354E" w:rsidP="00E16DFE">
      <w:pPr>
        <w:widowControl w:val="0"/>
        <w:ind w:left="540"/>
        <w:jc w:val="both"/>
      </w:pPr>
    </w:p>
    <w:p w:rsidR="00E8354E" w:rsidRPr="00E16DFE" w:rsidRDefault="00E8354E" w:rsidP="00E16DFE">
      <w:pPr>
        <w:widowControl w:val="0"/>
        <w:ind w:left="540"/>
        <w:jc w:val="both"/>
      </w:pPr>
      <w:r w:rsidRPr="00E16DFE">
        <w:t>A szociális alapfeladathoz kapcsolódóan családsegítési feladat ellátása.</w:t>
      </w:r>
    </w:p>
    <w:p w:rsidR="00E8354E" w:rsidRPr="00E16DFE" w:rsidRDefault="00E8354E" w:rsidP="00E16DFE">
      <w:pPr>
        <w:widowControl w:val="0"/>
        <w:ind w:left="540"/>
        <w:jc w:val="both"/>
      </w:pPr>
    </w:p>
    <w:p w:rsidR="00E8354E" w:rsidRPr="00E16DFE" w:rsidRDefault="00E8354E" w:rsidP="00E16DFE">
      <w:pPr>
        <w:widowControl w:val="0"/>
        <w:ind w:left="540"/>
        <w:jc w:val="both"/>
      </w:pPr>
      <w:r w:rsidRPr="00E16DFE">
        <w:t>A Társulás a szociális igazgatásról és a szociális ellátásokról szóló 1993. évi III. tv. 92. § (1) bekezdés b) pontja alapján kijelöli Orosháza Város Önkormányzatát, hogy alkosson rendeletet a személyes gondoskodást nyújtó ellátásokról, azok igénybevételéről, valamint a fizetendő térítési díjakról.</w:t>
      </w:r>
    </w:p>
    <w:p w:rsidR="00E8354E" w:rsidRPr="00E16DFE" w:rsidRDefault="00E8354E" w:rsidP="00E16DFE">
      <w:pPr>
        <w:widowControl w:val="0"/>
        <w:ind w:left="540"/>
        <w:jc w:val="both"/>
      </w:pPr>
    </w:p>
    <w:p w:rsidR="00E8354E" w:rsidRPr="00E16DFE" w:rsidRDefault="00E8354E" w:rsidP="00E16DFE">
      <w:pPr>
        <w:widowControl w:val="0"/>
        <w:ind w:left="540"/>
        <w:jc w:val="both"/>
        <w:rPr>
          <w:bCs/>
        </w:rPr>
      </w:pPr>
      <w:r w:rsidRPr="00E16DFE">
        <w:rPr>
          <w:b/>
        </w:rPr>
        <w:t xml:space="preserve">Formája: </w:t>
      </w:r>
    </w:p>
    <w:p w:rsidR="00E8354E" w:rsidRPr="00E16DFE" w:rsidRDefault="00E8354E" w:rsidP="00E16DFE">
      <w:pPr>
        <w:ind w:left="540"/>
        <w:jc w:val="both"/>
        <w:rPr>
          <w:bCs/>
        </w:rPr>
      </w:pPr>
      <w:r w:rsidRPr="00E16DFE">
        <w:rPr>
          <w:bCs/>
        </w:rPr>
        <w:t>A Társulás a feladatot saját intézményén belül látja el a Társulás tagjai közül 10 település – Árpádhalom, Békéssámson, Csanádapáca, Csorvás, Gádoros, Gerendás, Kardoskút, Orosháza, Pusztaföldvár, Tótkomlós települések - számára.”</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14. ) </w:t>
      </w:r>
      <w:r w:rsidRPr="00E16DFE">
        <w:t>A megállapodás IV. fejezet „A tagsági jogviszony keletkezése” alcím 3. pontja a következők szerint módosul:</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w:t>
      </w:r>
      <w:r w:rsidRPr="00E16DFE">
        <w:rPr>
          <w:bCs/>
          <w:color w:val="000000"/>
        </w:rPr>
        <w:t>A Társulási Tanács Elnöke a Társulási Megállapodást annak aláírásától számított 15 napon belül megküldi a Békés Megyei Kormányhivatalnak.”</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15.)  </w:t>
      </w:r>
      <w:r w:rsidRPr="00E16DFE">
        <w:t>A megállapodás IV. fejezet „A Társulás szervei” alcím a következők szerint módosul:</w:t>
      </w:r>
    </w:p>
    <w:p w:rsidR="00E8354E" w:rsidRPr="00E16DFE" w:rsidRDefault="00E8354E" w:rsidP="00E16DFE">
      <w:pPr>
        <w:pStyle w:val="Szvegtrzs"/>
        <w:ind w:left="540"/>
        <w:rPr>
          <w:bCs/>
        </w:rPr>
      </w:pPr>
    </w:p>
    <w:p w:rsidR="00E8354E" w:rsidRPr="00E16DFE" w:rsidRDefault="00E8354E" w:rsidP="00E16DFE">
      <w:pPr>
        <w:pStyle w:val="Szvegtrzs"/>
        <w:tabs>
          <w:tab w:val="left" w:pos="11"/>
        </w:tabs>
        <w:ind w:left="540"/>
        <w:rPr>
          <w:bCs/>
        </w:rPr>
      </w:pPr>
      <w:r w:rsidRPr="00E16DFE">
        <w:rPr>
          <w:bCs/>
          <w:color w:val="000000"/>
        </w:rPr>
        <w:t>„A Társulás szervei: a Társulási Tanács, a Társulás Elnöke, Elnökhelyettesei, a Társulás Bizottságai, a Társulási Tanács irányító és stratégiai munkáját elősegítő Jegyzői Kollégium.”</w:t>
      </w:r>
    </w:p>
    <w:p w:rsidR="00E8354E" w:rsidRPr="00E16DFE" w:rsidRDefault="00E8354E" w:rsidP="00E16DFE">
      <w:pPr>
        <w:pStyle w:val="Szvegtrzs"/>
        <w:ind w:left="540"/>
        <w:rPr>
          <w:bCs/>
        </w:rPr>
      </w:pPr>
    </w:p>
    <w:p w:rsidR="00E8354E" w:rsidRPr="00E16DFE" w:rsidRDefault="00E8354E" w:rsidP="00E16DFE">
      <w:pPr>
        <w:pStyle w:val="Szvegtrzs"/>
        <w:ind w:left="540"/>
        <w:rPr>
          <w:bCs/>
        </w:rPr>
      </w:pPr>
      <w:r w:rsidRPr="00E16DFE">
        <w:rPr>
          <w:bCs/>
        </w:rPr>
        <w:t xml:space="preserve">16.)  A </w:t>
      </w:r>
      <w:r w:rsidRPr="00E16DFE">
        <w:t>megállapodás IV. fejezet „Társulás Tanács” alcím a következők szerint módosul:</w:t>
      </w:r>
    </w:p>
    <w:p w:rsidR="00E8354E" w:rsidRPr="00E16DFE" w:rsidRDefault="00E8354E" w:rsidP="00E16DFE">
      <w:pPr>
        <w:pStyle w:val="Szvegtrzs"/>
        <w:ind w:left="539"/>
        <w:rPr>
          <w:bCs/>
        </w:rPr>
      </w:pPr>
      <w:r w:rsidRPr="00E16DFE">
        <w:rPr>
          <w:bCs/>
        </w:rPr>
        <w:t>„A Társulás vezető szerve a Társulási Tanács.</w:t>
      </w:r>
    </w:p>
    <w:p w:rsidR="00E8354E" w:rsidRPr="00E16DFE" w:rsidRDefault="00E8354E" w:rsidP="00E16DFE">
      <w:pPr>
        <w:pStyle w:val="Szvegtrzs"/>
        <w:ind w:left="539"/>
        <w:rPr>
          <w:bCs/>
        </w:rPr>
      </w:pPr>
      <w:r w:rsidRPr="00E16DFE">
        <w:rPr>
          <w:bCs/>
        </w:rPr>
        <w:t>A Tanács Tagjai a társult önkormányzatok mindenkori polgármesterei.</w:t>
      </w:r>
    </w:p>
    <w:p w:rsidR="00E8354E" w:rsidRPr="00E16DFE" w:rsidRDefault="00E8354E" w:rsidP="00E16DFE">
      <w:pPr>
        <w:pStyle w:val="Szvegtrzs"/>
        <w:ind w:left="540"/>
        <w:rPr>
          <w:bCs/>
        </w:rPr>
      </w:pPr>
      <w:r w:rsidRPr="00E16DFE">
        <w:rPr>
          <w:bCs/>
        </w:rPr>
        <w:t>A polgármester akadályoztatása esetén a képviseletre az Orosházi Kistérség Többcélú Társulásának Szervezeti és Működési Szabályzatának vonatkozó rendelkezései az irányadók.”</w:t>
      </w:r>
    </w:p>
    <w:p w:rsidR="00E8354E" w:rsidRPr="00E16DFE" w:rsidRDefault="00E8354E" w:rsidP="00E16DFE">
      <w:pPr>
        <w:ind w:left="540"/>
        <w:jc w:val="both"/>
        <w:rPr>
          <w:bCs/>
        </w:rPr>
      </w:pPr>
      <w:r w:rsidRPr="00E16DFE">
        <w:rPr>
          <w:bCs/>
        </w:rPr>
        <w:t xml:space="preserve">17. ) </w:t>
      </w:r>
      <w:r w:rsidRPr="00E16DFE">
        <w:t>A megállapodás IV. fejezet „Kistérségi Iroda” alcíme és az alcímhez tartozó szöveg hatályát veszti.</w:t>
      </w:r>
    </w:p>
    <w:p w:rsidR="00E8354E" w:rsidRPr="00E16DFE" w:rsidRDefault="00E8354E" w:rsidP="00E16DFE">
      <w:pPr>
        <w:ind w:left="540"/>
        <w:jc w:val="both"/>
        <w:rPr>
          <w:bCs/>
        </w:rPr>
      </w:pPr>
    </w:p>
    <w:p w:rsidR="009F4C06" w:rsidRPr="00E16DFE" w:rsidRDefault="009F4C06" w:rsidP="00E16DFE">
      <w:pPr>
        <w:ind w:left="540"/>
        <w:jc w:val="both"/>
        <w:rPr>
          <w:bCs/>
        </w:rPr>
      </w:pPr>
    </w:p>
    <w:p w:rsidR="009F4C06" w:rsidRPr="00E16DFE" w:rsidRDefault="009F4C06" w:rsidP="00E16DFE">
      <w:pPr>
        <w:ind w:left="540"/>
        <w:jc w:val="both"/>
        <w:rPr>
          <w:bCs/>
        </w:rPr>
      </w:pPr>
    </w:p>
    <w:p w:rsidR="00E8354E" w:rsidRPr="00E16DFE" w:rsidRDefault="00E8354E" w:rsidP="00E16DFE">
      <w:pPr>
        <w:ind w:left="540"/>
        <w:jc w:val="both"/>
        <w:rPr>
          <w:bCs/>
        </w:rPr>
      </w:pPr>
      <w:r w:rsidRPr="00E16DFE">
        <w:rPr>
          <w:bCs/>
        </w:rPr>
        <w:t xml:space="preserve">18. ) </w:t>
      </w:r>
      <w:r w:rsidRPr="00E16DFE">
        <w:t>A megállapodás V. fejezet „A Társulási Tanács ülései” alcím 4. pontja a következők szerint módosul:</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„4.</w:t>
      </w:r>
      <w:r w:rsidRPr="00E16DFE">
        <w:rPr>
          <w:bCs/>
          <w:color w:val="000000"/>
        </w:rPr>
        <w:t>Az Elnök köteles a Társulási Tanács ülését összehívni a Békés Megyei Kormányhivatal Vezetőjének kezdeményezésére.”</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19.)  </w:t>
      </w:r>
      <w:r w:rsidRPr="00E16DFE">
        <w:t>A megállapodás V. fejezet „A Társulási Tanács ülései” alcím 9. és 10. pontjai a következők szerint módosulnak:</w:t>
      </w:r>
    </w:p>
    <w:p w:rsidR="00E8354E" w:rsidRPr="00E16DFE" w:rsidRDefault="00E8354E" w:rsidP="00E16DFE">
      <w:pPr>
        <w:ind w:left="540"/>
        <w:jc w:val="both"/>
        <w:rPr>
          <w:bCs/>
        </w:rPr>
      </w:pPr>
    </w:p>
    <w:p w:rsidR="00E8354E" w:rsidRPr="00E16DFE" w:rsidRDefault="00E8354E" w:rsidP="00E16DFE">
      <w:pPr>
        <w:ind w:left="540"/>
        <w:jc w:val="both"/>
        <w:rPr>
          <w:bCs/>
          <w:color w:val="000000"/>
        </w:rPr>
      </w:pPr>
      <w:r w:rsidRPr="00E16DFE">
        <w:rPr>
          <w:bCs/>
        </w:rPr>
        <w:t xml:space="preserve">„9. </w:t>
      </w:r>
      <w:r w:rsidRPr="00E16DFE">
        <w:rPr>
          <w:bCs/>
          <w:color w:val="000000"/>
        </w:rPr>
        <w:t xml:space="preserve">A Társulási Tanács üléseiről az Mötv. képviselő-testületi üléseinek jegyzőkönyveire vonatkozó szabályok szerinti jegyzőkönyvet kell készíteni. </w:t>
      </w:r>
    </w:p>
    <w:p w:rsidR="00E8354E" w:rsidRPr="00E16DFE" w:rsidRDefault="00E8354E" w:rsidP="00E16DFE">
      <w:pPr>
        <w:pStyle w:val="Szvegtrzs"/>
        <w:ind w:left="540"/>
        <w:rPr>
          <w:bCs/>
          <w:color w:val="000000"/>
        </w:rPr>
      </w:pPr>
      <w:r w:rsidRPr="00E16DFE">
        <w:rPr>
          <w:bCs/>
          <w:color w:val="000000"/>
        </w:rPr>
        <w:t xml:space="preserve">A jegyzőkönyvet az Elnök és a társulási ülésen aláírásra kijelölt Társulási Tanács tagja írja alá. </w:t>
      </w:r>
    </w:p>
    <w:p w:rsidR="00E8354E" w:rsidRPr="00E16DFE" w:rsidRDefault="00E8354E" w:rsidP="00E16DFE">
      <w:pPr>
        <w:ind w:left="540"/>
        <w:jc w:val="both"/>
        <w:rPr>
          <w:bCs/>
        </w:rPr>
      </w:pPr>
      <w:r w:rsidRPr="00E16DFE">
        <w:rPr>
          <w:bCs/>
          <w:color w:val="000000"/>
        </w:rPr>
        <w:t>A jegyzőkönyvet, az ülést követő 15 napon belül meg kell küldeni a Békés Megyei Kormányhivatalnak. A jegyzőkönyvre vonatkozó részletes szabályzatot a Társulás Szervezeti és Működési Szabályzata tartalmazza.</w:t>
      </w:r>
    </w:p>
    <w:p w:rsidR="00E8354E" w:rsidRPr="00E16DFE" w:rsidRDefault="00E8354E" w:rsidP="00E16DFE">
      <w:pPr>
        <w:ind w:left="540"/>
        <w:jc w:val="both"/>
        <w:rPr>
          <w:bCs/>
        </w:rPr>
      </w:pPr>
    </w:p>
    <w:p w:rsidR="00E8354E" w:rsidRPr="00E16DFE" w:rsidRDefault="00E8354E" w:rsidP="00E16DFE">
      <w:pPr>
        <w:pStyle w:val="Szvegtrzs"/>
        <w:ind w:left="540"/>
        <w:rPr>
          <w:bCs/>
          <w:iCs/>
          <w:color w:val="000000"/>
        </w:rPr>
      </w:pPr>
      <w:r w:rsidRPr="00E16DFE">
        <w:rPr>
          <w:bCs/>
          <w:color w:val="000000"/>
        </w:rPr>
        <w:t>10.A</w:t>
      </w:r>
      <w:r w:rsidRPr="00E16DFE">
        <w:rPr>
          <w:bCs/>
          <w:iCs/>
          <w:color w:val="000000"/>
        </w:rPr>
        <w:t xml:space="preserve"> Társulási Tanács ülései nyilvánosak, a zárt ülésre, valamint a titkos szavazásra vonatkozóan az Mötv. rendelkezései irányadóak.”</w:t>
      </w:r>
    </w:p>
    <w:p w:rsidR="00E8354E" w:rsidRPr="00E16DFE" w:rsidRDefault="00E8354E" w:rsidP="00E16DFE">
      <w:pPr>
        <w:pStyle w:val="Szvegtrzs"/>
        <w:ind w:left="540"/>
        <w:rPr>
          <w:bCs/>
          <w:iCs/>
          <w:color w:val="000000"/>
        </w:rPr>
      </w:pPr>
    </w:p>
    <w:p w:rsidR="00E8354E" w:rsidRPr="00E16DFE" w:rsidRDefault="00E8354E" w:rsidP="00E16DFE">
      <w:pPr>
        <w:pStyle w:val="Szvegtrzs"/>
        <w:ind w:left="540"/>
        <w:rPr>
          <w:bCs/>
        </w:rPr>
      </w:pPr>
      <w:r w:rsidRPr="00E16DFE">
        <w:rPr>
          <w:bCs/>
          <w:iCs/>
          <w:color w:val="000000"/>
        </w:rPr>
        <w:t xml:space="preserve">20.)  </w:t>
      </w:r>
      <w:r w:rsidRPr="00E16DFE">
        <w:rPr>
          <w:iCs/>
          <w:color w:val="000000"/>
        </w:rPr>
        <w:t>A megállapodás V. fejezet „A Társulási Tanács döntései” alcím 3. pontja a következők szerint módosul:</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„3. </w:t>
      </w:r>
      <w:r w:rsidRPr="00E16DFE">
        <w:rPr>
          <w:bCs/>
          <w:color w:val="000000"/>
        </w:rPr>
        <w:t>A minősített többséghez legalább annyi tag igen szavazata szükséges, amely eléri a társulásban részt vevő tagok szavazatának több mint felét és az általuk képviselt települések lakosságszámának a felét.</w:t>
      </w:r>
    </w:p>
    <w:p w:rsidR="00E8354E" w:rsidRPr="00E16DFE" w:rsidRDefault="00E8354E" w:rsidP="00E16DFE">
      <w:pPr>
        <w:ind w:left="540"/>
        <w:jc w:val="both"/>
        <w:rPr>
          <w:bCs/>
        </w:rPr>
      </w:pPr>
    </w:p>
    <w:p w:rsidR="00E8354E" w:rsidRPr="00E16DFE" w:rsidRDefault="00E8354E" w:rsidP="00E16DFE">
      <w:pPr>
        <w:autoSpaceDE w:val="0"/>
        <w:spacing w:after="20"/>
        <w:ind w:left="540"/>
        <w:jc w:val="both"/>
        <w:rPr>
          <w:iCs/>
          <w:color w:val="000000"/>
        </w:rPr>
      </w:pPr>
      <w:r w:rsidRPr="00E16DFE">
        <w:rPr>
          <w:color w:val="000000"/>
        </w:rPr>
        <w:t>Minősített többség szükséges:</w:t>
      </w:r>
    </w:p>
    <w:p w:rsidR="00E8354E" w:rsidRPr="00E16DFE" w:rsidRDefault="00E8354E" w:rsidP="00E16DFE">
      <w:pPr>
        <w:autoSpaceDE w:val="0"/>
        <w:spacing w:after="20"/>
        <w:ind w:left="540"/>
        <w:jc w:val="both"/>
        <w:rPr>
          <w:iCs/>
          <w:color w:val="000000"/>
        </w:rPr>
      </w:pPr>
      <w:r w:rsidRPr="00E16DFE">
        <w:rPr>
          <w:iCs/>
          <w:color w:val="000000"/>
        </w:rPr>
        <w:t>a)</w:t>
      </w:r>
      <w:r w:rsidRPr="00E16DFE">
        <w:rPr>
          <w:color w:val="000000"/>
        </w:rPr>
        <w:t xml:space="preserve"> a kistérség fejlesztését szolgáló – pénzügyi hozzájárulást igénylő – pályázat benyújtásához, az ahhoz szükséges települési hozzájárulás meghatározásához;</w:t>
      </w:r>
    </w:p>
    <w:p w:rsidR="00E8354E" w:rsidRPr="00E16DFE" w:rsidRDefault="00E8354E" w:rsidP="00E16DFE">
      <w:pPr>
        <w:autoSpaceDE w:val="0"/>
        <w:spacing w:after="20"/>
        <w:ind w:left="540"/>
        <w:jc w:val="both"/>
        <w:rPr>
          <w:iCs/>
          <w:color w:val="000000"/>
        </w:rPr>
      </w:pPr>
      <w:r w:rsidRPr="00E16DFE">
        <w:rPr>
          <w:iCs/>
          <w:color w:val="000000"/>
        </w:rPr>
        <w:t>b)</w:t>
      </w:r>
      <w:r w:rsidRPr="00E16DFE">
        <w:rPr>
          <w:color w:val="000000"/>
        </w:rPr>
        <w:t xml:space="preserve"> zárt ülés elrendeléséhez abban az esetben, ha a vagyonával való rendelkezés az általa kiírt pályázat tárgyalásakor, ha a nyilvános tárgyalás üzleti érdeket sértene</w:t>
      </w:r>
    </w:p>
    <w:p w:rsidR="00E8354E" w:rsidRPr="00E16DFE" w:rsidRDefault="00E8354E" w:rsidP="00E16DFE">
      <w:pPr>
        <w:autoSpaceDE w:val="0"/>
        <w:spacing w:after="20"/>
        <w:ind w:left="540"/>
        <w:jc w:val="both"/>
        <w:rPr>
          <w:color w:val="000000"/>
        </w:rPr>
      </w:pPr>
      <w:r w:rsidRPr="00E16DFE">
        <w:rPr>
          <w:iCs/>
          <w:color w:val="000000"/>
        </w:rPr>
        <w:t>c)</w:t>
      </w:r>
      <w:r w:rsidRPr="00E16DFE">
        <w:rPr>
          <w:color w:val="000000"/>
        </w:rPr>
        <w:t xml:space="preserve"> a hatáskörébe utalt választás, kinevezés, felmentés, vezetői megbízatás adása, illetőleg visszavonása, fegyelmi eljárás megindítása, fegyelmi büntetés kiszabása; és</w:t>
      </w:r>
    </w:p>
    <w:p w:rsidR="00E8354E" w:rsidRPr="00E16DFE" w:rsidRDefault="00E8354E" w:rsidP="00E16DFE">
      <w:pPr>
        <w:numPr>
          <w:ilvl w:val="2"/>
          <w:numId w:val="11"/>
        </w:numPr>
        <w:tabs>
          <w:tab w:val="clear" w:pos="1440"/>
          <w:tab w:val="num" w:pos="900"/>
        </w:tabs>
        <w:suppressAutoHyphens/>
        <w:autoSpaceDE w:val="0"/>
        <w:spacing w:after="20"/>
        <w:ind w:left="540" w:firstLine="0"/>
        <w:jc w:val="both"/>
        <w:rPr>
          <w:bCs/>
          <w:color w:val="000000"/>
        </w:rPr>
      </w:pPr>
      <w:r w:rsidRPr="00E16DFE">
        <w:rPr>
          <w:color w:val="000000"/>
        </w:rPr>
        <w:t>abban az ügyben, amit a szervezeti és működési szabályzat meghatároz,</w:t>
      </w:r>
    </w:p>
    <w:p w:rsidR="00E8354E" w:rsidRPr="00E16DFE" w:rsidRDefault="00E8354E" w:rsidP="00E16DFE">
      <w:pPr>
        <w:tabs>
          <w:tab w:val="left" w:pos="900"/>
        </w:tabs>
        <w:autoSpaceDE w:val="0"/>
        <w:spacing w:after="20"/>
        <w:ind w:left="540"/>
        <w:jc w:val="both"/>
        <w:rPr>
          <w:bCs/>
        </w:rPr>
      </w:pPr>
      <w:r w:rsidRPr="00E16DFE">
        <w:rPr>
          <w:bCs/>
          <w:color w:val="000000"/>
        </w:rPr>
        <w:t xml:space="preserve">e) </w:t>
      </w:r>
      <w:r w:rsidRPr="00E16DFE">
        <w:rPr>
          <w:bCs/>
          <w:color w:val="000000"/>
        </w:rPr>
        <w:tab/>
        <w:t>a Társulási Megállapodás módosításához.”</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21.)  </w:t>
      </w:r>
      <w:r w:rsidRPr="00E16DFE">
        <w:rPr>
          <w:iCs/>
          <w:color w:val="000000"/>
        </w:rPr>
        <w:t xml:space="preserve">A megállapodás V. fejezet „Döntéshozatal az 1996. évi XXXI. tv. (Tft.) alapján a fejlesztési tanácsként megtárgyalandó kérdésekben” </w:t>
      </w:r>
      <w:r w:rsidRPr="00E16DFE">
        <w:t>alcíme és az alcímhez tartozó szöveg hatályát veszti.</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22.)  </w:t>
      </w:r>
      <w:r w:rsidRPr="00E16DFE">
        <w:rPr>
          <w:iCs/>
          <w:color w:val="000000"/>
        </w:rPr>
        <w:t>A megállapodás VI. fejezet „A társulási tagjainak kötelességei” alcím kiegészül az alábbi 8. ponttal:</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 xml:space="preserve">„8. </w:t>
      </w:r>
      <w:r w:rsidRPr="00E16DFE">
        <w:rPr>
          <w:bCs/>
          <w:color w:val="000000"/>
        </w:rPr>
        <w:t>A Társulás tagjai évente legalább egy alkalommal beszámolnak képviselő-testületeiknek a társulási tanácsban végzett tevékenységükről.”</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color w:val="000000"/>
        </w:rPr>
        <w:t xml:space="preserve">23.)  </w:t>
      </w:r>
      <w:r w:rsidRPr="00E16DFE">
        <w:rPr>
          <w:iCs/>
          <w:color w:val="000000"/>
        </w:rPr>
        <w:t>A megállapodás VII. fejezet „</w:t>
      </w:r>
      <w:r w:rsidRPr="00E16DFE">
        <w:rPr>
          <w:bCs/>
          <w:iCs/>
          <w:color w:val="000000"/>
        </w:rPr>
        <w:t>Belső ellenőrzési feladatellátás</w:t>
      </w:r>
      <w:r w:rsidRPr="00E16DFE">
        <w:rPr>
          <w:iCs/>
          <w:color w:val="000000"/>
        </w:rPr>
        <w:t>” alcím 3. pontja, valamint a „Költségvetés” alcímhez tartozó szöveg a következők szerint módosul:</w:t>
      </w:r>
    </w:p>
    <w:p w:rsidR="00E8354E" w:rsidRPr="00E16DFE" w:rsidRDefault="00E8354E" w:rsidP="00E16DFE">
      <w:pPr>
        <w:ind w:left="540"/>
        <w:jc w:val="both"/>
        <w:rPr>
          <w:bCs/>
        </w:rPr>
      </w:pPr>
    </w:p>
    <w:p w:rsidR="009F4C06" w:rsidRPr="00E16DFE" w:rsidRDefault="009F4C06" w:rsidP="00E16DFE">
      <w:pPr>
        <w:ind w:left="540"/>
        <w:jc w:val="both"/>
        <w:rPr>
          <w:bCs/>
        </w:rPr>
      </w:pPr>
    </w:p>
    <w:p w:rsidR="009F4C06" w:rsidRPr="00E16DFE" w:rsidRDefault="009F4C06" w:rsidP="00E16DFE">
      <w:pPr>
        <w:ind w:left="540"/>
        <w:jc w:val="both"/>
        <w:rPr>
          <w:bCs/>
        </w:rPr>
      </w:pPr>
    </w:p>
    <w:p w:rsidR="00E8354E" w:rsidRPr="00E16DFE" w:rsidRDefault="00E8354E" w:rsidP="00E16DFE">
      <w:pPr>
        <w:pStyle w:val="Szvegtrzs"/>
        <w:ind w:left="540"/>
        <w:rPr>
          <w:bCs/>
          <w:color w:val="000000"/>
        </w:rPr>
      </w:pPr>
      <w:r w:rsidRPr="00E16DFE">
        <w:rPr>
          <w:bCs/>
          <w:color w:val="000000"/>
        </w:rPr>
        <w:t>„3. A belső ellenőr tevékenysége kiterjed:</w:t>
      </w:r>
    </w:p>
    <w:p w:rsidR="00E8354E" w:rsidRPr="00E16DFE" w:rsidRDefault="00E8354E" w:rsidP="00E16DFE">
      <w:pPr>
        <w:pStyle w:val="Szvegtrzs"/>
        <w:numPr>
          <w:ilvl w:val="1"/>
          <w:numId w:val="10"/>
        </w:numPr>
        <w:tabs>
          <w:tab w:val="left" w:pos="426"/>
        </w:tabs>
        <w:suppressAutoHyphens/>
        <w:ind w:left="540" w:firstLine="0"/>
        <w:rPr>
          <w:bCs/>
          <w:color w:val="000000"/>
        </w:rPr>
      </w:pPr>
      <w:r w:rsidRPr="00E16DFE">
        <w:rPr>
          <w:bCs/>
          <w:color w:val="000000"/>
        </w:rPr>
        <w:t>a Társulás gazdálkodásra,</w:t>
      </w:r>
    </w:p>
    <w:p w:rsidR="00E8354E" w:rsidRPr="00E16DFE" w:rsidRDefault="00E8354E" w:rsidP="00E16DFE">
      <w:pPr>
        <w:pStyle w:val="Szvegtrzs"/>
        <w:numPr>
          <w:ilvl w:val="1"/>
          <w:numId w:val="10"/>
        </w:numPr>
        <w:tabs>
          <w:tab w:val="left" w:pos="426"/>
        </w:tabs>
        <w:suppressAutoHyphens/>
        <w:ind w:left="540" w:firstLine="0"/>
        <w:rPr>
          <w:bCs/>
          <w:color w:val="000000"/>
        </w:rPr>
      </w:pPr>
      <w:r w:rsidRPr="00E16DFE">
        <w:rPr>
          <w:bCs/>
          <w:color w:val="000000"/>
        </w:rPr>
        <w:t xml:space="preserve">a Gyermekjóléti Központ gazdálkodására. </w:t>
      </w:r>
    </w:p>
    <w:p w:rsidR="00E8354E" w:rsidRPr="00E16DFE" w:rsidRDefault="00E8354E" w:rsidP="00E16DFE">
      <w:pPr>
        <w:pStyle w:val="Szvegtrzs"/>
        <w:tabs>
          <w:tab w:val="left" w:pos="426"/>
          <w:tab w:val="left" w:pos="1700"/>
        </w:tabs>
        <w:ind w:left="540"/>
        <w:rPr>
          <w:bCs/>
          <w:color w:val="000000"/>
        </w:rPr>
      </w:pPr>
    </w:p>
    <w:p w:rsidR="00E8354E" w:rsidRPr="00E16DFE" w:rsidRDefault="00E8354E" w:rsidP="00E16DFE">
      <w:pPr>
        <w:pStyle w:val="Szvegtrzs"/>
        <w:ind w:left="540"/>
        <w:rPr>
          <w:bCs/>
          <w:color w:val="000000"/>
        </w:rPr>
      </w:pPr>
      <w:r w:rsidRPr="00E16DFE">
        <w:rPr>
          <w:bCs/>
          <w:color w:val="000000"/>
        </w:rPr>
        <w:t>Költségvetés</w:t>
      </w:r>
    </w:p>
    <w:p w:rsidR="00E8354E" w:rsidRPr="00E16DFE" w:rsidRDefault="00E8354E" w:rsidP="00E16DFE">
      <w:pPr>
        <w:pStyle w:val="Szvegtrzs"/>
        <w:ind w:left="540"/>
        <w:rPr>
          <w:bCs/>
          <w:color w:val="000000"/>
        </w:rPr>
      </w:pPr>
    </w:p>
    <w:p w:rsidR="00E8354E" w:rsidRPr="00E16DFE" w:rsidRDefault="00E8354E" w:rsidP="00E16DFE">
      <w:pPr>
        <w:pStyle w:val="Szvegtrzs"/>
        <w:tabs>
          <w:tab w:val="left" w:pos="142"/>
        </w:tabs>
        <w:ind w:left="540"/>
        <w:rPr>
          <w:bCs/>
          <w:color w:val="000000"/>
        </w:rPr>
      </w:pPr>
      <w:r w:rsidRPr="00E16DFE">
        <w:rPr>
          <w:bCs/>
          <w:color w:val="000000"/>
        </w:rPr>
        <w:t>1.</w:t>
      </w:r>
      <w:r w:rsidRPr="00E16DFE">
        <w:rPr>
          <w:bCs/>
          <w:color w:val="000000"/>
        </w:rPr>
        <w:tab/>
        <w:t>A Társulás költségvetését a Társulási Tanács önállóan költségvetési határozatban állapítja meg. A költségvetés végrehajtásáról a Társulási Tanács a munkaszervezeti feladatokat ellátó Orosházi Polgármesteri Hivatal útján gondoskodik. A Társulás költségvetése magába foglalja a Társulás által létrehozott és fenntartott intézmények, valamint a Társulás keretében működő intézményfenntartó társulások és az általuk fenntartott költségvetési szervek költségvetését is.</w:t>
      </w:r>
    </w:p>
    <w:p w:rsidR="00E8354E" w:rsidRPr="00E16DFE" w:rsidRDefault="00E8354E" w:rsidP="00E16DFE">
      <w:pPr>
        <w:pStyle w:val="Szvegtrzs"/>
        <w:tabs>
          <w:tab w:val="left" w:pos="142"/>
        </w:tabs>
        <w:ind w:left="540"/>
        <w:rPr>
          <w:bCs/>
          <w:color w:val="000000"/>
        </w:rPr>
      </w:pPr>
    </w:p>
    <w:p w:rsidR="00E8354E" w:rsidRPr="00E16DFE" w:rsidRDefault="00E8354E" w:rsidP="00E16DFE">
      <w:pPr>
        <w:pStyle w:val="Szvegtrzs"/>
        <w:tabs>
          <w:tab w:val="left" w:pos="142"/>
        </w:tabs>
        <w:ind w:left="540"/>
        <w:rPr>
          <w:bCs/>
        </w:rPr>
      </w:pPr>
      <w:r w:rsidRPr="00E16DFE">
        <w:rPr>
          <w:bCs/>
          <w:color w:val="000000"/>
        </w:rPr>
        <w:t>2.</w:t>
      </w:r>
      <w:r w:rsidRPr="00E16DFE">
        <w:rPr>
          <w:bCs/>
          <w:color w:val="000000"/>
        </w:rPr>
        <w:tab/>
        <w:t>A Társulás költségvetésének összeállítására és költségvetési határozatának megalkotására, az erről történő elkülönített információszolgáltatásra, az előirányzat-gazdálkodásra, az évközi és év végi beszámolásra, valamint az évközi pénzforgalmi jelentés készítésére az Áht. 23-27. § és 87-88. § rendelkezéseit kell alkalmazni.”</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24. ) „</w:t>
      </w:r>
      <w:r w:rsidRPr="00E16DFE">
        <w:rPr>
          <w:iCs/>
          <w:color w:val="000000"/>
        </w:rPr>
        <w:t>A megállapodás VII. fejezet „Vagyoni viszonyok” alcím 4. és 5. pontjai a következők szerint módosulnak:</w:t>
      </w:r>
    </w:p>
    <w:p w:rsidR="00E8354E" w:rsidRPr="00E16DFE" w:rsidRDefault="00E8354E" w:rsidP="00E16DFE">
      <w:pPr>
        <w:ind w:left="540"/>
        <w:jc w:val="both"/>
        <w:rPr>
          <w:bCs/>
        </w:rPr>
      </w:pPr>
    </w:p>
    <w:p w:rsidR="00E8354E" w:rsidRPr="00E16DFE" w:rsidRDefault="00E8354E" w:rsidP="00E16DFE">
      <w:pPr>
        <w:ind w:left="540"/>
        <w:jc w:val="both"/>
        <w:rPr>
          <w:bCs/>
        </w:rPr>
      </w:pPr>
      <w:r w:rsidRPr="00E16DFE">
        <w:rPr>
          <w:bCs/>
        </w:rPr>
        <w:t>„4.</w:t>
      </w:r>
      <w:r w:rsidRPr="00E16DFE">
        <w:rPr>
          <w:bCs/>
        </w:rPr>
        <w:tab/>
        <w:t>A Társulás költségvetési határozatában szereplő előirányzat terhére a Társulási Tanács Elnöke vállalhat kötelezettséget, illetve jogosult utalványozásra.</w:t>
      </w:r>
    </w:p>
    <w:p w:rsidR="00E8354E" w:rsidRPr="00E16DFE" w:rsidRDefault="00E8354E" w:rsidP="00E16DFE">
      <w:pPr>
        <w:ind w:left="540"/>
        <w:jc w:val="both"/>
        <w:rPr>
          <w:b/>
        </w:rPr>
      </w:pPr>
      <w:r w:rsidRPr="00E16DFE">
        <w:rPr>
          <w:bCs/>
        </w:rPr>
        <w:t>5.</w:t>
      </w:r>
      <w:r w:rsidRPr="00E16DFE">
        <w:rPr>
          <w:bCs/>
        </w:rPr>
        <w:tab/>
        <w:t>A kötelezettségvállalás, valamint az utalványozás ellenjegyzésére az Orosházi Polgármesteri Hivatal Gazdasági vezetője jogosult.”</w:t>
      </w:r>
    </w:p>
    <w:p w:rsidR="00E8354E" w:rsidRPr="00E16DFE" w:rsidRDefault="00E8354E" w:rsidP="00E16DFE">
      <w:pPr>
        <w:jc w:val="both"/>
        <w:rPr>
          <w:b/>
        </w:rPr>
      </w:pPr>
    </w:p>
    <w:p w:rsidR="00E8354E" w:rsidRPr="00E16DFE" w:rsidRDefault="00E8354E" w:rsidP="00E16DFE">
      <w:pPr>
        <w:ind w:left="567"/>
        <w:jc w:val="both"/>
      </w:pPr>
      <w:r w:rsidRPr="00E16DFE">
        <w:t>25. ) A Megállapodás jelen módosítása 2013. június 30. napján lép hatályba.</w:t>
      </w:r>
    </w:p>
    <w:p w:rsidR="00E8354E" w:rsidRPr="00E16DFE" w:rsidRDefault="00E8354E" w:rsidP="00E16DFE">
      <w:pPr>
        <w:jc w:val="both"/>
      </w:pPr>
    </w:p>
    <w:p w:rsidR="00E8354E" w:rsidRPr="00E16DFE" w:rsidRDefault="00E8354E" w:rsidP="00E16DFE">
      <w:pPr>
        <w:pStyle w:val="Szvegtrzs"/>
        <w:tabs>
          <w:tab w:val="num" w:pos="426"/>
          <w:tab w:val="left" w:pos="1700"/>
        </w:tabs>
        <w:rPr>
          <w:bCs/>
        </w:rPr>
      </w:pPr>
      <w:r w:rsidRPr="00E16DFE">
        <w:rPr>
          <w:bCs/>
        </w:rPr>
        <w:t>Egyebekben a társulási megállapodás rendelkezései változatlanok maradnak.</w:t>
      </w:r>
    </w:p>
    <w:p w:rsidR="00E8354E" w:rsidRPr="00E16DFE" w:rsidRDefault="00E8354E" w:rsidP="00E16DFE">
      <w:pPr>
        <w:pStyle w:val="Szvegtrzs"/>
        <w:tabs>
          <w:tab w:val="num" w:pos="426"/>
          <w:tab w:val="left" w:pos="1700"/>
        </w:tabs>
        <w:rPr>
          <w:b/>
          <w:bCs/>
        </w:rPr>
      </w:pPr>
      <w:r w:rsidRPr="00E16DFE">
        <w:rPr>
          <w:b/>
          <w:bCs/>
        </w:rPr>
        <w:tab/>
      </w:r>
    </w:p>
    <w:p w:rsidR="00E8354E" w:rsidRPr="00E16DFE" w:rsidRDefault="00E8354E" w:rsidP="00E16DFE">
      <w:pPr>
        <w:tabs>
          <w:tab w:val="left" w:pos="0"/>
        </w:tabs>
        <w:jc w:val="both"/>
      </w:pPr>
      <w:r w:rsidRPr="00E16DFE">
        <w:t>Tótkomlós Város Önkormányzat Képviselő-testülete felhatalmazza a Polgármestert és a Jegyzőt a módosítással egységes szerkezetbe foglalt Társulási Megállapodás aláírására.</w:t>
      </w:r>
    </w:p>
    <w:p w:rsidR="00E8354E" w:rsidRPr="00E35A21" w:rsidRDefault="00E8354E" w:rsidP="00E8354E">
      <w:pPr>
        <w:tabs>
          <w:tab w:val="left" w:pos="360"/>
        </w:tabs>
        <w:ind w:right="409"/>
      </w:pPr>
    </w:p>
    <w:p w:rsidR="00E8354E" w:rsidRPr="00E35A21" w:rsidRDefault="00E8354E" w:rsidP="00E8354E">
      <w:pPr>
        <w:ind w:left="540" w:right="409"/>
      </w:pPr>
      <w:r w:rsidRPr="00E35A21">
        <w:t>Felelős:</w:t>
      </w:r>
      <w:r w:rsidRPr="00E35A21">
        <w:rPr>
          <w:b/>
          <w:i/>
        </w:rPr>
        <w:tab/>
      </w:r>
      <w:r w:rsidRPr="00E35A21">
        <w:rPr>
          <w:b/>
          <w:i/>
        </w:rPr>
        <w:tab/>
      </w:r>
      <w:r w:rsidRPr="00E35A21">
        <w:t>Az okiratok aláírásáért</w:t>
      </w:r>
    </w:p>
    <w:p w:rsidR="00E8354E" w:rsidRPr="00E35A21" w:rsidRDefault="00E8354E" w:rsidP="00E8354E">
      <w:pPr>
        <w:ind w:left="1956" w:right="409" w:firstLine="168"/>
      </w:pPr>
      <w:r w:rsidRPr="00E35A21">
        <w:t>dr. Garay Rita polgármester és</w:t>
      </w:r>
    </w:p>
    <w:p w:rsidR="00E8354E" w:rsidRPr="00E35A21" w:rsidRDefault="00E8354E" w:rsidP="00E8354E">
      <w:pPr>
        <w:ind w:left="540" w:right="409"/>
      </w:pPr>
      <w:r w:rsidRPr="00E35A21">
        <w:tab/>
      </w:r>
      <w:r w:rsidRPr="00E35A21">
        <w:tab/>
      </w:r>
      <w:r w:rsidRPr="00E35A21">
        <w:tab/>
        <w:t>Kvasznovszkyné Szilasi-Horváth Krisztina jegyző</w:t>
      </w:r>
    </w:p>
    <w:p w:rsidR="00E8354E" w:rsidRPr="00E35A21" w:rsidRDefault="00E8354E" w:rsidP="00E8354E">
      <w:pPr>
        <w:ind w:left="540" w:right="409"/>
        <w:rPr>
          <w:i/>
        </w:rPr>
      </w:pPr>
      <w:r w:rsidRPr="00E35A21">
        <w:t>Határidő:</w:t>
      </w:r>
      <w:r w:rsidRPr="00E35A21">
        <w:rPr>
          <w:b/>
          <w:i/>
        </w:rPr>
        <w:tab/>
      </w:r>
      <w:r w:rsidRPr="00E35A21">
        <w:t>201</w:t>
      </w:r>
      <w:r>
        <w:t>3</w:t>
      </w:r>
      <w:r w:rsidRPr="00E35A21">
        <w:t xml:space="preserve">. </w:t>
      </w:r>
      <w:r>
        <w:t xml:space="preserve">április 30. </w:t>
      </w:r>
    </w:p>
    <w:p w:rsidR="009C7385" w:rsidRDefault="009C7385" w:rsidP="009C7385">
      <w:pPr>
        <w:pStyle w:val="Szvegtrzs"/>
        <w:ind w:left="1134" w:right="1134"/>
      </w:pPr>
    </w:p>
    <w:p w:rsidR="00D05C35" w:rsidRDefault="00D05C35" w:rsidP="00D05C35">
      <w:pPr>
        <w:jc w:val="both"/>
        <w:outlineLvl w:val="0"/>
        <w:rPr>
          <w:i/>
          <w:sz w:val="26"/>
          <w:szCs w:val="26"/>
        </w:rPr>
      </w:pPr>
    </w:p>
    <w:p w:rsidR="00D05C35" w:rsidRPr="000155A4" w:rsidRDefault="00B428FB" w:rsidP="00B428FB">
      <w:pPr>
        <w:ind w:left="567"/>
        <w:jc w:val="both"/>
        <w:outlineLvl w:val="0"/>
        <w:rPr>
          <w:i/>
          <w:sz w:val="26"/>
          <w:szCs w:val="26"/>
        </w:rPr>
      </w:pPr>
      <w:r>
        <w:rPr>
          <w:i/>
          <w:sz w:val="26"/>
          <w:szCs w:val="26"/>
        </w:rPr>
        <w:t xml:space="preserve">8. </w:t>
      </w:r>
      <w:r w:rsidR="00D05C35" w:rsidRPr="000155A4">
        <w:rPr>
          <w:i/>
          <w:sz w:val="26"/>
          <w:szCs w:val="26"/>
        </w:rPr>
        <w:t>Döntés a kéményseprő-ipari közszolgáltatás további ellátásáról</w:t>
      </w:r>
    </w:p>
    <w:p w:rsidR="00B428FB" w:rsidRDefault="00B428FB" w:rsidP="009C7385">
      <w:pPr>
        <w:pStyle w:val="Szvegtrzs"/>
        <w:ind w:left="1134" w:right="1134"/>
      </w:pPr>
    </w:p>
    <w:p w:rsidR="00B428FB" w:rsidRPr="00FE6966" w:rsidRDefault="00B428FB" w:rsidP="00B428FB">
      <w:pPr>
        <w:tabs>
          <w:tab w:val="num" w:pos="720"/>
        </w:tabs>
        <w:jc w:val="both"/>
      </w:pPr>
      <w:r w:rsidRPr="00B428FB">
        <w:rPr>
          <w:b/>
          <w:i/>
        </w:rPr>
        <w:t xml:space="preserve">Dr. Garay Rita polgármester: </w:t>
      </w:r>
      <w:r>
        <w:t xml:space="preserve">Elmondja, hogy 2013. május 1-jével lejár az Oros-Kémény Bt-vel kötött közszolgáltatási szerződés. A kéményseprő-ipari közszolgáltatás további ellátása tárgyában az önkormányzat dönthet akként, hogy önként vállalt feladatként továbbra is ellátja a </w:t>
      </w:r>
      <w:r w:rsidR="009F4C06">
        <w:t>köz</w:t>
      </w:r>
      <w:r>
        <w:t>szolgáltatás</w:t>
      </w:r>
      <w:r w:rsidR="009F4C06">
        <w:t xml:space="preserve"> biztosítását</w:t>
      </w:r>
      <w:r>
        <w:t xml:space="preserve">, vagy a tevékenységgel felhagy és azt annak eredeti címzettje, a megyeszékhely megyei jogú város önkormányzata látja el. </w:t>
      </w:r>
    </w:p>
    <w:p w:rsidR="00B428FB" w:rsidRDefault="00B428FB" w:rsidP="00B428FB">
      <w:pPr>
        <w:jc w:val="both"/>
      </w:pPr>
      <w:r>
        <w:t>Megkéri Varga András képviselőt, bizottsági elnököt, hogy ismertesse a Városfejlesztési és Pénzügyi Bizottság határozatát.</w:t>
      </w:r>
    </w:p>
    <w:p w:rsidR="00B428FB" w:rsidRDefault="00B428FB" w:rsidP="00B428FB">
      <w:pPr>
        <w:jc w:val="both"/>
      </w:pPr>
    </w:p>
    <w:p w:rsidR="00415B06" w:rsidRDefault="00415B06" w:rsidP="00B428FB">
      <w:pPr>
        <w:jc w:val="both"/>
        <w:rPr>
          <w:b/>
          <w:i/>
        </w:rPr>
      </w:pPr>
    </w:p>
    <w:p w:rsidR="00415B06" w:rsidRDefault="00415B06" w:rsidP="00B428FB">
      <w:pPr>
        <w:jc w:val="both"/>
        <w:rPr>
          <w:b/>
          <w:i/>
        </w:rPr>
      </w:pPr>
    </w:p>
    <w:p w:rsidR="009F4C06" w:rsidRDefault="009F4C06" w:rsidP="00B428FB">
      <w:pPr>
        <w:jc w:val="both"/>
        <w:rPr>
          <w:b/>
          <w:i/>
        </w:rPr>
      </w:pPr>
    </w:p>
    <w:p w:rsidR="009F4C06" w:rsidRDefault="009F4C06" w:rsidP="00B428FB">
      <w:pPr>
        <w:jc w:val="both"/>
        <w:rPr>
          <w:b/>
          <w:i/>
        </w:rPr>
      </w:pPr>
    </w:p>
    <w:p w:rsidR="009F4C06" w:rsidRDefault="009F4C06" w:rsidP="00B428FB">
      <w:pPr>
        <w:jc w:val="both"/>
        <w:rPr>
          <w:b/>
          <w:i/>
        </w:rPr>
      </w:pPr>
    </w:p>
    <w:p w:rsidR="00B428FB" w:rsidRDefault="00B428FB" w:rsidP="00B428FB">
      <w:pPr>
        <w:jc w:val="both"/>
      </w:pPr>
      <w:r>
        <w:rPr>
          <w:b/>
          <w:i/>
        </w:rPr>
        <w:t>Varga András</w:t>
      </w:r>
      <w:r w:rsidRPr="00D62358">
        <w:rPr>
          <w:b/>
          <w:i/>
        </w:rPr>
        <w:t xml:space="preserve"> képviselő, bizottsági elnök: </w:t>
      </w:r>
      <w:r>
        <w:t>Ismerteti a Városfejlesztési és Pénzügyi Bizottság határozatait.</w:t>
      </w:r>
    </w:p>
    <w:p w:rsidR="009C7385" w:rsidRPr="00B428FB" w:rsidRDefault="00B428FB" w:rsidP="00B428FB">
      <w:pPr>
        <w:pStyle w:val="Szvegtrzs"/>
        <w:rPr>
          <w:i/>
        </w:rPr>
      </w:pPr>
      <w:r w:rsidRPr="00B428FB">
        <w:rPr>
          <w:i/>
        </w:rPr>
        <w:t>„</w:t>
      </w:r>
      <w:r w:rsidR="009C7385" w:rsidRPr="00B428FB">
        <w:rPr>
          <w:i/>
        </w:rPr>
        <w:t xml:space="preserve">Tótkomlós Város Önkormányzat Képviselő-testületének Városfejlesztési és Pénzügyi Bizottsága elfogadásra javasolja a képviselő-testületnek az 1. határozati javaslatot. </w:t>
      </w:r>
    </w:p>
    <w:p w:rsidR="00B428FB" w:rsidRPr="00B428FB" w:rsidRDefault="00B428FB" w:rsidP="00B428FB">
      <w:pPr>
        <w:pStyle w:val="Szvegtrzs"/>
        <w:rPr>
          <w:i/>
        </w:rPr>
      </w:pPr>
    </w:p>
    <w:p w:rsidR="009C7385" w:rsidRPr="00B428FB" w:rsidRDefault="009C7385" w:rsidP="00B428FB">
      <w:pPr>
        <w:pStyle w:val="Szvegtrzs"/>
        <w:rPr>
          <w:i/>
        </w:rPr>
      </w:pPr>
      <w:r w:rsidRPr="00B428FB">
        <w:rPr>
          <w:i/>
        </w:rPr>
        <w:t>Tótkomlós Város Önkormányzat Képviselő-testületének Városfejlesztési és Pénzügyi Bizottsága elfogadásra javasolja a képviselő-testületnek a 2/A. határozati javaslatot.</w:t>
      </w:r>
      <w:r w:rsidR="00B428FB" w:rsidRPr="00B428FB">
        <w:rPr>
          <w:i/>
        </w:rPr>
        <w:t>”</w:t>
      </w:r>
      <w:r w:rsidRPr="00B428FB">
        <w:rPr>
          <w:i/>
        </w:rPr>
        <w:t xml:space="preserve"> </w:t>
      </w:r>
    </w:p>
    <w:p w:rsidR="00415B06" w:rsidRDefault="00415B06" w:rsidP="00415B06">
      <w:pPr>
        <w:jc w:val="both"/>
      </w:pPr>
    </w:p>
    <w:p w:rsidR="00415B06" w:rsidRDefault="00415B06" w:rsidP="00415B06">
      <w:pPr>
        <w:jc w:val="both"/>
      </w:pPr>
      <w:r w:rsidRPr="00415B06">
        <w:rPr>
          <w:b/>
          <w:i/>
        </w:rPr>
        <w:t>Dr. Garay Rita polgármester:</w:t>
      </w:r>
      <w:r>
        <w:t xml:space="preserve"> Elmondja, hogy az 1. határozati javaslat tartalmazza, hogy az Oros-Kémény Bt-vel kötött, kötelező kéményseprő-ipari tevékenység ellátásáról szóló közszolgáltatási szerződés módosítását kezdeményezi a képviselő-testület akként, hogy a szolgáltató a tevékenységet 2013. december 31-éig a jelenleg hatályos szerződés szerint, a 2013. január 1-jétől hatályos közszolgáltatási díjaknak megfelelően lássa el. </w:t>
      </w:r>
    </w:p>
    <w:p w:rsidR="00415B06" w:rsidRDefault="00415B06" w:rsidP="00415B06">
      <w:pPr>
        <w:jc w:val="both"/>
      </w:pPr>
      <w:r>
        <w:t>A 2/A. határozati javaslat</w:t>
      </w:r>
      <w:r w:rsidRPr="00D1317F">
        <w:t xml:space="preserve"> </w:t>
      </w:r>
      <w:r>
        <w:t xml:space="preserve">alapján a kéményseprő-ipari közszolgáltatási feladat ellátásával az önkormányzat 2013. december 31-ével felhagy, és azt a hatáskör eredeti címzettjének, a megyeszékhely megyei jogú város önkormányzatának visszaadja. </w:t>
      </w:r>
    </w:p>
    <w:p w:rsidR="00415B06" w:rsidRDefault="00415B06" w:rsidP="00415B06">
      <w:pPr>
        <w:jc w:val="both"/>
      </w:pPr>
      <w:r>
        <w:t>Megkérdezi, hogy az előterjesztéssel kapcsolatban van-e valakinek kérdése, észrevétele, hozzászólása, javaslata? Mivel kérdés, észrevétel, hozzászólás, javaslat nem volt, szavazásra bocsátja a Városfejlesztési és Pénzügyi Bizottság javaslata alapján az 1. határozati javaslatot.</w:t>
      </w:r>
    </w:p>
    <w:p w:rsidR="00E8354E" w:rsidRDefault="00E8354E" w:rsidP="00E8354E">
      <w:pPr>
        <w:jc w:val="cente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74/2013. (IV. 24.) kt. határozat:</w:t>
      </w:r>
    </w:p>
    <w:p w:rsidR="00E8354E" w:rsidRDefault="00E8354E" w:rsidP="00E8354E">
      <w:pPr>
        <w:ind w:left="851" w:right="993"/>
        <w:jc w:val="center"/>
        <w:outlineLvl w:val="0"/>
        <w:rPr>
          <w:b/>
          <w:i/>
        </w:rPr>
      </w:pPr>
      <w:r w:rsidRPr="004A45D1">
        <w:rPr>
          <w:b/>
          <w:i/>
        </w:rPr>
        <w:t>Döntés a ké</w:t>
      </w:r>
      <w:r>
        <w:rPr>
          <w:b/>
          <w:i/>
        </w:rPr>
        <w:t>ményseprő-ipari közszolgáltatás</w:t>
      </w:r>
      <w:r w:rsidRPr="004A45D1">
        <w:rPr>
          <w:b/>
          <w:i/>
        </w:rPr>
        <w:t xml:space="preserve"> ellátásáról</w:t>
      </w:r>
    </w:p>
    <w:p w:rsidR="00E8354E" w:rsidRPr="004A45D1" w:rsidRDefault="00E8354E" w:rsidP="00E8354E">
      <w:pPr>
        <w:ind w:left="851" w:right="993"/>
        <w:jc w:val="center"/>
        <w:outlineLvl w:val="0"/>
        <w:rPr>
          <w:b/>
          <w:i/>
        </w:rPr>
      </w:pPr>
      <w:r>
        <w:rPr>
          <w:b/>
          <w:i/>
        </w:rPr>
        <w:t>I.</w:t>
      </w:r>
    </w:p>
    <w:p w:rsidR="00E8354E" w:rsidRDefault="00E8354E" w:rsidP="00E8354E">
      <w:pPr>
        <w:jc w:val="center"/>
      </w:pPr>
    </w:p>
    <w:p w:rsidR="00E8354E" w:rsidRDefault="00E8354E" w:rsidP="00E8354E">
      <w:pPr>
        <w:ind w:left="1134" w:right="1134"/>
        <w:jc w:val="both"/>
      </w:pPr>
      <w:r>
        <w:t>Tótkomlós Város Önkormányzat Képviselő-testülete az Oros-Kémény Bt-vel (5900 Orosháza, Bajcsy-Zsilinszky utca 12.) 2003. április 30-án kötött, kötelező kéményseprő-ipari tevékenység ellátásáról szóló közszolgáltatási szerződésének módosítását kezdeményezi a szolgáltatónál akként, hogy a szolgáltató a tevékenységet 2013. december 31-éig a jelenleg hatályos szerződés szerint, a 2012. november 29-én elfogadott, 2013. január 1-jétől hatályos közszolgáltatási díjaknak megfelelően lássa el.</w:t>
      </w:r>
    </w:p>
    <w:p w:rsidR="00E8354E" w:rsidRDefault="00E8354E" w:rsidP="00E8354E">
      <w:pPr>
        <w:ind w:left="1134" w:right="1134"/>
        <w:jc w:val="both"/>
      </w:pPr>
    </w:p>
    <w:p w:rsidR="00E8354E" w:rsidRDefault="00E8354E" w:rsidP="00E8354E">
      <w:pPr>
        <w:ind w:left="1134" w:right="1134"/>
        <w:jc w:val="both"/>
      </w:pPr>
      <w:r>
        <w:t>Felhatalmazza a polgármestert a fenti tartalmú szerződés-módosítás aláírására és a szükséges intézkedések megtételére.</w:t>
      </w:r>
    </w:p>
    <w:p w:rsidR="00E8354E" w:rsidRDefault="00E8354E" w:rsidP="00E8354E">
      <w:pPr>
        <w:ind w:left="1134" w:right="1134"/>
        <w:jc w:val="both"/>
      </w:pPr>
    </w:p>
    <w:p w:rsidR="00E8354E" w:rsidRDefault="00E8354E" w:rsidP="00E8354E">
      <w:pPr>
        <w:ind w:left="1134" w:right="1134"/>
        <w:jc w:val="both"/>
      </w:pPr>
      <w:r>
        <w:t>Felelős: dr. Garay Rita, polgármester</w:t>
      </w:r>
    </w:p>
    <w:p w:rsidR="00E8354E" w:rsidRDefault="00E8354E" w:rsidP="00E8354E">
      <w:pPr>
        <w:ind w:left="1134" w:right="1134"/>
        <w:jc w:val="both"/>
      </w:pPr>
      <w:r>
        <w:t>Határidő: 2013. május 1.</w:t>
      </w:r>
    </w:p>
    <w:p w:rsidR="00E8354E" w:rsidRDefault="00E8354E" w:rsidP="00E8354E">
      <w:pPr>
        <w:jc w:val="center"/>
      </w:pPr>
    </w:p>
    <w:p w:rsidR="00415B06" w:rsidRDefault="00415B06" w:rsidP="00415B06">
      <w:pPr>
        <w:jc w:val="both"/>
      </w:pPr>
      <w:r w:rsidRPr="00415B06">
        <w:rPr>
          <w:b/>
          <w:i/>
        </w:rPr>
        <w:t>Dr. Garay Rita polgármester:</w:t>
      </w:r>
      <w:r>
        <w:t xml:space="preserve"> Szavazásra bocsátja a Városfejlesztési és Pénzügyi Bizottság javaslata alapján a 2/A. határozati javaslatot.</w:t>
      </w:r>
    </w:p>
    <w:p w:rsidR="00415B06" w:rsidRDefault="00415B06" w:rsidP="0054560B">
      <w:pPr>
        <w:jc w:val="both"/>
        <w:rPr>
          <w:i/>
          <w:u w:val="single"/>
        </w:rPr>
      </w:pPr>
    </w:p>
    <w:p w:rsidR="00415B06" w:rsidRDefault="00415B06" w:rsidP="0054560B">
      <w:pPr>
        <w:jc w:val="both"/>
        <w:rPr>
          <w:i/>
          <w:u w:val="single"/>
        </w:rPr>
      </w:pPr>
    </w:p>
    <w:p w:rsidR="00415B06" w:rsidRDefault="00415B06" w:rsidP="0054560B">
      <w:pPr>
        <w:jc w:val="both"/>
        <w:rPr>
          <w:i/>
          <w:u w:val="single"/>
        </w:rPr>
      </w:pPr>
    </w:p>
    <w:p w:rsidR="00415B06" w:rsidRDefault="00415B06" w:rsidP="0054560B">
      <w:pPr>
        <w:jc w:val="both"/>
        <w:rPr>
          <w:i/>
          <w:u w:val="single"/>
        </w:rPr>
      </w:pPr>
    </w:p>
    <w:p w:rsidR="00415B06" w:rsidRDefault="00415B06" w:rsidP="0054560B">
      <w:pPr>
        <w:jc w:val="both"/>
        <w:rPr>
          <w:i/>
          <w:u w:val="single"/>
        </w:rPr>
      </w:pPr>
    </w:p>
    <w:p w:rsidR="00415B06" w:rsidRDefault="00415B06" w:rsidP="0054560B">
      <w:pPr>
        <w:jc w:val="both"/>
        <w:rPr>
          <w:i/>
          <w:u w:val="single"/>
        </w:rPr>
      </w:pPr>
    </w:p>
    <w:p w:rsidR="00415B06" w:rsidRDefault="00415B06" w:rsidP="0054560B">
      <w:pPr>
        <w:jc w:val="both"/>
        <w:rPr>
          <w:i/>
          <w:u w:val="single"/>
        </w:rPr>
      </w:pPr>
    </w:p>
    <w:p w:rsidR="00415B06" w:rsidRDefault="00415B06"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75/2013. (IV. 24.) kt. határozat:</w:t>
      </w:r>
    </w:p>
    <w:p w:rsidR="00E8354E" w:rsidRDefault="00E8354E" w:rsidP="00E8354E">
      <w:pPr>
        <w:ind w:left="851" w:right="993"/>
        <w:jc w:val="center"/>
        <w:outlineLvl w:val="0"/>
        <w:rPr>
          <w:b/>
          <w:i/>
        </w:rPr>
      </w:pPr>
      <w:r w:rsidRPr="004A45D1">
        <w:rPr>
          <w:b/>
          <w:i/>
        </w:rPr>
        <w:t>Döntés a kéményseprő-ipari közszolgáltatás</w:t>
      </w:r>
      <w:r>
        <w:rPr>
          <w:b/>
          <w:i/>
        </w:rPr>
        <w:t xml:space="preserve"> </w:t>
      </w:r>
      <w:r w:rsidRPr="004A45D1">
        <w:rPr>
          <w:b/>
          <w:i/>
        </w:rPr>
        <w:t>ellátásáról</w:t>
      </w:r>
    </w:p>
    <w:p w:rsidR="00E8354E" w:rsidRPr="004A45D1" w:rsidRDefault="00E8354E" w:rsidP="00E8354E">
      <w:pPr>
        <w:ind w:left="851" w:right="993"/>
        <w:jc w:val="center"/>
        <w:outlineLvl w:val="0"/>
        <w:rPr>
          <w:b/>
          <w:i/>
        </w:rPr>
      </w:pPr>
      <w:r>
        <w:rPr>
          <w:b/>
          <w:i/>
        </w:rPr>
        <w:t>II.</w:t>
      </w:r>
    </w:p>
    <w:p w:rsidR="00E8354E" w:rsidRDefault="00E8354E" w:rsidP="00E8354E">
      <w:pPr>
        <w:jc w:val="both"/>
      </w:pPr>
    </w:p>
    <w:p w:rsidR="00E8354E" w:rsidRDefault="00E8354E" w:rsidP="00E8354E">
      <w:pPr>
        <w:ind w:left="1134" w:right="1134"/>
        <w:jc w:val="both"/>
      </w:pPr>
      <w:r>
        <w:t>Tótkomlós Város Önkormányzat Képviselő-testülete a kötelező kéményseprő-ipari közszolgáltatásról szóló 2012. évi XC. törvény 3. § (2) bekezdése alapján a kéményseprő-ipari közszolgáltatási feladat ellátásával 2013. december 31-ével felhagy, és azt a hatáskör eredeti címzettjének, a megyeszékhely megyei jogú város önkormányzatának visszaadja.</w:t>
      </w:r>
    </w:p>
    <w:p w:rsidR="00E8354E" w:rsidRDefault="00E8354E" w:rsidP="00E8354E">
      <w:pPr>
        <w:ind w:left="1134" w:right="1134"/>
        <w:jc w:val="both"/>
      </w:pPr>
    </w:p>
    <w:p w:rsidR="00E8354E" w:rsidRDefault="00E8354E" w:rsidP="00E8354E">
      <w:pPr>
        <w:ind w:left="1134" w:right="1134"/>
        <w:jc w:val="both"/>
      </w:pPr>
      <w:r>
        <w:t>Felhatalmazza a polgármestert, hogy a szükséges intézkedéseket tegye meg és értesítse Békéscsaba Megyei Jogú Város Önkormányzatát.</w:t>
      </w:r>
    </w:p>
    <w:p w:rsidR="00E8354E" w:rsidRDefault="00E8354E" w:rsidP="00E8354E">
      <w:pPr>
        <w:ind w:left="1134" w:right="1134"/>
        <w:jc w:val="both"/>
      </w:pPr>
    </w:p>
    <w:p w:rsidR="00E8354E" w:rsidRDefault="00E8354E" w:rsidP="00E8354E">
      <w:pPr>
        <w:ind w:left="1134" w:right="1134"/>
        <w:jc w:val="both"/>
      </w:pPr>
      <w:r>
        <w:t>Felelős: dr. Garay Rita, polgármester</w:t>
      </w:r>
    </w:p>
    <w:p w:rsidR="00E8354E" w:rsidRDefault="00E8354E" w:rsidP="00E8354E">
      <w:pPr>
        <w:ind w:left="1134" w:right="1134"/>
        <w:jc w:val="both"/>
      </w:pPr>
      <w:r>
        <w:t>Határidő: 2013. május 31.</w:t>
      </w:r>
    </w:p>
    <w:p w:rsidR="00E8354E" w:rsidRDefault="00E8354E" w:rsidP="00E8354E">
      <w:pPr>
        <w:jc w:val="center"/>
      </w:pPr>
    </w:p>
    <w:p w:rsidR="002F2D43" w:rsidRDefault="002F2D43" w:rsidP="00E8354E">
      <w:pPr>
        <w:jc w:val="center"/>
      </w:pPr>
    </w:p>
    <w:p w:rsidR="00B428FB" w:rsidRPr="000155A4" w:rsidRDefault="00415B06" w:rsidP="00415B06">
      <w:pPr>
        <w:ind w:left="851" w:hanging="284"/>
        <w:jc w:val="both"/>
        <w:outlineLvl w:val="0"/>
        <w:rPr>
          <w:i/>
          <w:sz w:val="26"/>
          <w:szCs w:val="26"/>
        </w:rPr>
      </w:pPr>
      <w:r>
        <w:rPr>
          <w:i/>
          <w:sz w:val="26"/>
          <w:szCs w:val="26"/>
        </w:rPr>
        <w:t xml:space="preserve">9. </w:t>
      </w:r>
      <w:r w:rsidR="00B428FB" w:rsidRPr="000155A4">
        <w:rPr>
          <w:i/>
          <w:sz w:val="26"/>
          <w:szCs w:val="26"/>
        </w:rPr>
        <w:t>Az „Ifjúsági szálláshely kialakítása a Karasz János Sporttelepen” elnevezésű pályázat vonatkozásában vállalkozási szerződés módosítása</w:t>
      </w:r>
    </w:p>
    <w:p w:rsidR="00415B06" w:rsidRDefault="00415B06" w:rsidP="00415B06">
      <w:pPr>
        <w:pStyle w:val="Szvegtrzs"/>
        <w:ind w:right="1134"/>
      </w:pPr>
    </w:p>
    <w:p w:rsidR="00415B06" w:rsidRDefault="00415B06" w:rsidP="00415B06">
      <w:pPr>
        <w:tabs>
          <w:tab w:val="left" w:pos="8640"/>
        </w:tabs>
        <w:jc w:val="both"/>
      </w:pPr>
      <w:r w:rsidRPr="00415B06">
        <w:rPr>
          <w:b/>
          <w:i/>
        </w:rPr>
        <w:t xml:space="preserve">Dr. Garay Rita polgármester: </w:t>
      </w:r>
      <w:r>
        <w:t xml:space="preserve">Elmondja, hogy a Komlós Településszolgáltatási Kft. ügyvezetője két kéréssel fordult az Önkormányzat felé. </w:t>
      </w:r>
      <w:r w:rsidR="00EC6B8B">
        <w:t xml:space="preserve">Mivel </w:t>
      </w:r>
      <w:r>
        <w:t>a</w:t>
      </w:r>
      <w:r w:rsidRPr="00415B06">
        <w:t xml:space="preserve"> </w:t>
      </w:r>
      <w:r>
        <w:t xml:space="preserve">szélsőséges időjárás, valamint a bennragadó építési nedvesség miatt a kivitelezés nem tudott a megfelelő ütemben </w:t>
      </w:r>
      <w:r w:rsidR="009F4C06">
        <w:t>haladni, ezért a kivitelező kérte</w:t>
      </w:r>
      <w:r>
        <w:t xml:space="preserve"> a teljesítési határidő 2013. április 15. napjáról 2013. május 15. napjára történő módosítását. </w:t>
      </w:r>
      <w:r w:rsidR="00EC6B8B">
        <w:t>M</w:t>
      </w:r>
      <w:r>
        <w:t xml:space="preserve">ásrészt </w:t>
      </w:r>
      <w:r w:rsidR="00EC6B8B">
        <w:t xml:space="preserve">– a határidő kitolódása miatt – az </w:t>
      </w:r>
      <w:r>
        <w:t xml:space="preserve">eredetileg 2 részszámla (30%,60%) benyújtása mellé egy harmadik, a kivitelezés 80 %-os készültségi fokának elérésekor benyújtható részszámla kiállítására tett javaslatot. </w:t>
      </w:r>
    </w:p>
    <w:p w:rsidR="00EC6B8B" w:rsidRDefault="00EC6B8B" w:rsidP="00EC6B8B">
      <w:pPr>
        <w:jc w:val="both"/>
      </w:pPr>
      <w:r>
        <w:t>Megkéri Varga András képviselőt, bizottsági elnököt, hogy ismertesse a Városfejlesztési és Pénzügyi Bizottság határozatát.</w:t>
      </w:r>
    </w:p>
    <w:p w:rsidR="00EC6B8B" w:rsidRDefault="00EC6B8B" w:rsidP="00EC6B8B">
      <w:pPr>
        <w:jc w:val="both"/>
      </w:pPr>
    </w:p>
    <w:p w:rsidR="00EC6B8B" w:rsidRDefault="00EC6B8B" w:rsidP="00EC6B8B">
      <w:pPr>
        <w:jc w:val="both"/>
      </w:pPr>
      <w:r>
        <w:rPr>
          <w:b/>
          <w:i/>
        </w:rPr>
        <w:t>Varga András</w:t>
      </w:r>
      <w:r w:rsidRPr="00D62358">
        <w:rPr>
          <w:b/>
          <w:i/>
        </w:rPr>
        <w:t xml:space="preserve"> képviselő, bizottsági elnök: </w:t>
      </w:r>
      <w:r>
        <w:t>Ismerteti a Városfejlesztési és Pénzügyi Bizottság határozatát.</w:t>
      </w:r>
    </w:p>
    <w:p w:rsidR="00EC6B8B" w:rsidRDefault="00EC6B8B" w:rsidP="00EC6B8B">
      <w:pPr>
        <w:pStyle w:val="Szvegtrzs"/>
        <w:tabs>
          <w:tab w:val="left" w:pos="9072"/>
        </w:tabs>
        <w:rPr>
          <w:i/>
        </w:rPr>
      </w:pPr>
      <w:r>
        <w:rPr>
          <w:i/>
        </w:rPr>
        <w:t>„</w:t>
      </w:r>
      <w:r w:rsidR="009C7385" w:rsidRPr="00EC6B8B">
        <w:rPr>
          <w:i/>
        </w:rPr>
        <w:t>Tótkomlós Város Önkormányzat Képviselő-testületének Városfejlesztési és Pénzügyi Bizottsága elfogadásra javasolja a képviselő-testületnek a határozati javaslatot.</w:t>
      </w:r>
      <w:r>
        <w:rPr>
          <w:i/>
        </w:rPr>
        <w:t>”</w:t>
      </w:r>
    </w:p>
    <w:p w:rsidR="00EC6B8B" w:rsidRDefault="00EC6B8B" w:rsidP="00EC6B8B">
      <w:pPr>
        <w:pStyle w:val="Szvegtrzs"/>
        <w:tabs>
          <w:tab w:val="left" w:pos="9072"/>
        </w:tabs>
        <w:rPr>
          <w:i/>
        </w:rPr>
      </w:pPr>
    </w:p>
    <w:p w:rsidR="00EC6B8B" w:rsidRDefault="00EC6B8B" w:rsidP="00EC6B8B">
      <w:pPr>
        <w:jc w:val="both"/>
      </w:pPr>
      <w:r w:rsidRPr="00EC6B8B">
        <w:rPr>
          <w:b/>
          <w:i/>
        </w:rPr>
        <w:t>Dr. Garay Rita polgármester:</w:t>
      </w:r>
      <w:r>
        <w:t xml:space="preserve"> Megkérdezi, hogy az előterjesztéssel kapcsolatban van-e valakinek kérdése, észrevétele, hozzászólása, javaslata? Mivel kérdés, észrevétel, hozzászólás, javaslat nem volt, szavazásra bocsátja a Városfejlesztési és Pénzügyi Bizottság javaslata alapján a határozati javaslatot.</w:t>
      </w:r>
    </w:p>
    <w:p w:rsidR="009C7385" w:rsidRPr="00EC6B8B" w:rsidRDefault="009C7385" w:rsidP="00EC6B8B">
      <w:pPr>
        <w:pStyle w:val="Szvegtrzs"/>
        <w:tabs>
          <w:tab w:val="left" w:pos="9072"/>
        </w:tabs>
        <w:rPr>
          <w:i/>
        </w:rPr>
      </w:pPr>
      <w:r w:rsidRPr="00EC6B8B">
        <w:rPr>
          <w:i/>
        </w:rPr>
        <w:t xml:space="preserve"> </w:t>
      </w: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9F4C06" w:rsidRDefault="009F4C06"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76/2013. (IV. 24.) kt. határozat:</w:t>
      </w:r>
    </w:p>
    <w:p w:rsidR="00E8354E" w:rsidRPr="004A45D1" w:rsidRDefault="00E8354E" w:rsidP="00E8354E">
      <w:pPr>
        <w:ind w:left="851" w:right="993"/>
        <w:jc w:val="center"/>
        <w:outlineLvl w:val="0"/>
        <w:rPr>
          <w:b/>
          <w:i/>
        </w:rPr>
      </w:pPr>
      <w:r w:rsidRPr="004A45D1">
        <w:rPr>
          <w:b/>
          <w:i/>
        </w:rPr>
        <w:t>Az „Ifjúsági szálláshely kialakítása a Karasz János Sporttelepen” elnevezésű pályázat vonatkozásában vállalkozási szerződés módosítása</w:t>
      </w:r>
    </w:p>
    <w:p w:rsidR="00E8354E" w:rsidRDefault="00E8354E" w:rsidP="00E8354E">
      <w:pPr>
        <w:jc w:val="center"/>
      </w:pPr>
    </w:p>
    <w:p w:rsidR="00E8354E" w:rsidRDefault="00E8354E" w:rsidP="00E8354E">
      <w:pPr>
        <w:ind w:left="1134" w:right="1134"/>
        <w:jc w:val="both"/>
      </w:pPr>
      <w:r w:rsidRPr="00E4524B">
        <w:t>Tótkomlós Város Önkormányzat Képviselő-testülete</w:t>
      </w:r>
      <w:r>
        <w:rPr>
          <w:b/>
        </w:rPr>
        <w:t xml:space="preserve"> </w:t>
      </w:r>
      <w:r w:rsidRPr="00BA0635">
        <w:t xml:space="preserve">az </w:t>
      </w:r>
      <w:r>
        <w:t>„Ifjúsági szálláshely kialakítása a Karasz János Sporttelepen” elnevezésű beruházás kivitelezésére 2012. augusztus 6. napján kötött, majd 2013. január 25-én módosított (1. számú módosítás) vállalkozási szerződés – 2013. április 15-én aláírásra került - 2. számú módosítását jóváhagyja, melynek értelmében</w:t>
      </w:r>
    </w:p>
    <w:p w:rsidR="00E8354E" w:rsidRDefault="00E8354E" w:rsidP="00E8354E">
      <w:pPr>
        <w:ind w:left="1134" w:right="1134"/>
        <w:jc w:val="both"/>
      </w:pPr>
    </w:p>
    <w:p w:rsidR="00E8354E" w:rsidRDefault="00E8354E" w:rsidP="00E8354E">
      <w:pPr>
        <w:ind w:left="1701" w:right="1134" w:hanging="283"/>
        <w:jc w:val="both"/>
      </w:pPr>
      <w:r>
        <w:t>a)</w:t>
      </w:r>
      <w:r w:rsidRPr="004F2BFD">
        <w:t xml:space="preserve"> </w:t>
      </w:r>
      <w:r>
        <w:t>a beruházás kivitelezésének teljesítési határideje: 2013. május 15. napja, valamint</w:t>
      </w:r>
    </w:p>
    <w:p w:rsidR="00E8354E" w:rsidRDefault="00E8354E" w:rsidP="00E8354E">
      <w:pPr>
        <w:ind w:left="1701" w:right="1134" w:hanging="283"/>
        <w:jc w:val="both"/>
      </w:pPr>
    </w:p>
    <w:p w:rsidR="00E8354E" w:rsidRDefault="00E8354E" w:rsidP="00E8354E">
      <w:pPr>
        <w:ind w:left="1701" w:right="1134" w:hanging="283"/>
        <w:jc w:val="both"/>
      </w:pPr>
      <w:r>
        <w:t>b) a Komlós Településszolgáltatási Kft., mint kivitelező a</w:t>
      </w:r>
      <w:r w:rsidRPr="004F2BFD">
        <w:t xml:space="preserve"> </w:t>
      </w:r>
      <w:r>
        <w:t>kivitelezés 80 %-os készültségi fokának elérésekor további egy részszámla benyújtására jogosult.</w:t>
      </w:r>
    </w:p>
    <w:p w:rsidR="00E8354E" w:rsidRDefault="00E8354E" w:rsidP="00E8354E">
      <w:pPr>
        <w:ind w:right="1134"/>
        <w:jc w:val="both"/>
      </w:pPr>
    </w:p>
    <w:p w:rsidR="00E8354E" w:rsidRPr="00E4524B" w:rsidRDefault="00E8354E" w:rsidP="00E8354E">
      <w:pPr>
        <w:ind w:left="1134" w:right="1134"/>
        <w:jc w:val="both"/>
      </w:pPr>
      <w:r w:rsidRPr="00E4524B">
        <w:t>Felelős: dr. Garay Rita polgármester</w:t>
      </w:r>
    </w:p>
    <w:p w:rsidR="00E8354E" w:rsidRDefault="00E8354E" w:rsidP="00E8354E">
      <w:pPr>
        <w:ind w:left="1134" w:right="1134"/>
        <w:jc w:val="both"/>
      </w:pPr>
      <w:r w:rsidRPr="00E4524B">
        <w:t xml:space="preserve">Határidő: </w:t>
      </w:r>
      <w:r>
        <w:t>azonnal</w:t>
      </w:r>
    </w:p>
    <w:p w:rsidR="00E8354E" w:rsidRDefault="00E8354E" w:rsidP="00E8354E">
      <w:pPr>
        <w:jc w:val="both"/>
      </w:pPr>
    </w:p>
    <w:p w:rsidR="00E8354E" w:rsidRDefault="00E8354E" w:rsidP="00E8354E">
      <w:pPr>
        <w:jc w:val="center"/>
      </w:pPr>
    </w:p>
    <w:p w:rsidR="00EC6B8B" w:rsidRPr="00EC6B8B" w:rsidRDefault="00EC6B8B" w:rsidP="00EC6B8B">
      <w:pPr>
        <w:pStyle w:val="Listaszerbekezds"/>
        <w:ind w:left="1134" w:hanging="567"/>
        <w:jc w:val="both"/>
        <w:outlineLvl w:val="0"/>
        <w:rPr>
          <w:i/>
          <w:sz w:val="26"/>
          <w:szCs w:val="26"/>
        </w:rPr>
      </w:pPr>
      <w:r>
        <w:rPr>
          <w:i/>
          <w:sz w:val="26"/>
          <w:szCs w:val="26"/>
        </w:rPr>
        <w:t xml:space="preserve">10. </w:t>
      </w:r>
      <w:r w:rsidRPr="00EC6B8B">
        <w:rPr>
          <w:i/>
          <w:sz w:val="26"/>
          <w:szCs w:val="26"/>
        </w:rPr>
        <w:t>A Tótkomlósi Csatornamű Vízgazdálkodási Társulat költségeinek megelőlegezése</w:t>
      </w:r>
    </w:p>
    <w:p w:rsidR="00E8354E" w:rsidRDefault="00E8354E" w:rsidP="00EC6B8B">
      <w:pPr>
        <w:ind w:left="851" w:hanging="567"/>
        <w:jc w:val="both"/>
        <w:rPr>
          <w:i/>
          <w:color w:val="000000"/>
        </w:rPr>
      </w:pPr>
    </w:p>
    <w:p w:rsidR="00EC6B8B" w:rsidRDefault="00EC6B8B" w:rsidP="00EC6B8B">
      <w:pPr>
        <w:jc w:val="both"/>
      </w:pPr>
      <w:r w:rsidRPr="00EC6B8B">
        <w:rPr>
          <w:b/>
          <w:i/>
        </w:rPr>
        <w:t>Dr. Garay Rita polgármester:</w:t>
      </w:r>
      <w:r>
        <w:t xml:space="preserve"> Elmondja, hogy a KEOP szennyvíz beruházás kapcsán a megkötött hitelszerződésből adódóan </w:t>
      </w:r>
      <w:r w:rsidR="00C410EB">
        <w:t xml:space="preserve">fizetendő </w:t>
      </w:r>
      <w:r>
        <w:t>rendelkezésre tartási jutalékot</w:t>
      </w:r>
      <w:r w:rsidR="00C410EB">
        <w:t>, valamint a működéshez szükséges</w:t>
      </w:r>
      <w:r>
        <w:t xml:space="preserve"> kiadások</w:t>
      </w:r>
      <w:r w:rsidR="00C410EB">
        <w:t>at</w:t>
      </w:r>
      <w:r>
        <w:t xml:space="preserve"> (bérköltség, könyvelői díj)</w:t>
      </w:r>
      <w:r w:rsidR="00C410EB">
        <w:t xml:space="preserve"> </w:t>
      </w:r>
      <w:r>
        <w:t>eddig a Társulat a bevétele</w:t>
      </w:r>
      <w:r w:rsidR="00C410EB">
        <w:t>i</w:t>
      </w:r>
      <w:r>
        <w:t xml:space="preserve">ből fedezte. </w:t>
      </w:r>
      <w:r w:rsidR="00C410EB">
        <w:t>M</w:t>
      </w:r>
      <w:r>
        <w:t xml:space="preserve">ivel a </w:t>
      </w:r>
      <w:r w:rsidR="00407F47">
        <w:t xml:space="preserve">továbbiakban a </w:t>
      </w:r>
      <w:r>
        <w:t>bevétele</w:t>
      </w:r>
      <w:r w:rsidR="00407F47">
        <w:t>k</w:t>
      </w:r>
      <w:r w:rsidR="00C410EB">
        <w:t>ből</w:t>
      </w:r>
      <w:r>
        <w:t xml:space="preserve"> </w:t>
      </w:r>
      <w:r w:rsidR="00407F47">
        <w:t xml:space="preserve">ezen </w:t>
      </w:r>
      <w:r>
        <w:t>kiadásai</w:t>
      </w:r>
      <w:r w:rsidR="00C410EB">
        <w:t xml:space="preserve">t nem tudja </w:t>
      </w:r>
      <w:r w:rsidR="009F4C06">
        <w:t xml:space="preserve">teljes mértékben </w:t>
      </w:r>
      <w:r>
        <w:t>fede</w:t>
      </w:r>
      <w:r w:rsidR="00C410EB">
        <w:t>zni, ezért a</w:t>
      </w:r>
      <w:r>
        <w:t xml:space="preserve"> </w:t>
      </w:r>
      <w:r w:rsidR="009F4C06">
        <w:t>hiányzó összeget</w:t>
      </w:r>
      <w:r>
        <w:t xml:space="preserve"> ebben az évben a</w:t>
      </w:r>
      <w:r w:rsidR="00C410EB">
        <w:t>z önkormányzat</w:t>
      </w:r>
      <w:r w:rsidR="009F4C06">
        <w:t>nak</w:t>
      </w:r>
      <w:r w:rsidR="00C410EB">
        <w:t xml:space="preserve"> </w:t>
      </w:r>
      <w:r>
        <w:t>meg</w:t>
      </w:r>
      <w:r w:rsidR="009F4C06">
        <w:t xml:space="preserve"> kell előlegeznie a Társulat részére</w:t>
      </w:r>
      <w:r>
        <w:t xml:space="preserve">. </w:t>
      </w:r>
    </w:p>
    <w:p w:rsidR="00EC6B8B" w:rsidRDefault="00EC6B8B" w:rsidP="00EC6B8B">
      <w:pPr>
        <w:jc w:val="both"/>
      </w:pPr>
      <w:r>
        <w:t>Megkéri Varga András képviselőt, bizottsági elnököt, hogy ismertesse a Városfejlesztési és Pénzügyi Bizottság határozatát.</w:t>
      </w:r>
    </w:p>
    <w:p w:rsidR="00EC6B8B" w:rsidRDefault="00EC6B8B" w:rsidP="00EC6B8B">
      <w:pPr>
        <w:jc w:val="both"/>
      </w:pPr>
    </w:p>
    <w:p w:rsidR="00EC6B8B" w:rsidRDefault="00EC6B8B" w:rsidP="00EC6B8B">
      <w:pPr>
        <w:jc w:val="both"/>
      </w:pPr>
      <w:r>
        <w:rPr>
          <w:b/>
          <w:i/>
        </w:rPr>
        <w:t>Varga András</w:t>
      </w:r>
      <w:r w:rsidRPr="00D62358">
        <w:rPr>
          <w:b/>
          <w:i/>
        </w:rPr>
        <w:t xml:space="preserve"> képviselő, bizottsági elnök: </w:t>
      </w:r>
      <w:r>
        <w:t>Ismerteti a Városfejlesztési és Pénzügyi Bizottság határozatát.</w:t>
      </w:r>
    </w:p>
    <w:p w:rsidR="009C7385" w:rsidRPr="00EC6B8B" w:rsidRDefault="00EC6B8B" w:rsidP="00EC6B8B">
      <w:pPr>
        <w:pStyle w:val="Szvegtrzs"/>
        <w:rPr>
          <w:i/>
        </w:rPr>
      </w:pPr>
      <w:r>
        <w:rPr>
          <w:i/>
        </w:rPr>
        <w:t>„</w:t>
      </w:r>
      <w:r w:rsidR="009C7385" w:rsidRPr="00EC6B8B">
        <w:rPr>
          <w:i/>
        </w:rPr>
        <w:t>Tótkomlós Város Önkormányzat Képviselő-testületének Városfejlesztési és Pénzügyi Bizottsága elfogadásra javasolja a képviselő-testületnek a „B” határozati javaslatot azzal, hogy a havi szinten megelőlegezendő összeg felső határát 765.000,- Ft-ban állapítsa meg.</w:t>
      </w:r>
      <w:r>
        <w:rPr>
          <w:i/>
        </w:rPr>
        <w:t>”</w:t>
      </w:r>
    </w:p>
    <w:p w:rsidR="00415B06" w:rsidRDefault="00415B06" w:rsidP="0054560B">
      <w:pPr>
        <w:jc w:val="both"/>
        <w:rPr>
          <w:i/>
          <w:u w:val="single"/>
        </w:rPr>
      </w:pPr>
    </w:p>
    <w:p w:rsidR="00EC6B8B" w:rsidRDefault="00EC6B8B" w:rsidP="00EC6B8B">
      <w:pPr>
        <w:jc w:val="both"/>
      </w:pPr>
      <w:r w:rsidRPr="00EC6B8B">
        <w:rPr>
          <w:b/>
          <w:i/>
        </w:rPr>
        <w:t>Dr. Garay Rita polgármester:</w:t>
      </w:r>
      <w:r>
        <w:t xml:space="preserve"> Megkérdezi, hogy az előterjesztéssel kapcsolatban van-e valakinek kérdése, észrevétele, hozzászólása, javaslata? Mivel kérdés, észrevétel, hozzászólás, javaslat nem volt, szavazásra bocsátja a Városfejlesztési és Pénzügyi Bizottság javaslata alapján a </w:t>
      </w:r>
      <w:r w:rsidR="00407F47">
        <w:t xml:space="preserve">„B” </w:t>
      </w:r>
      <w:r w:rsidR="002F2D43">
        <w:t xml:space="preserve">határozati javaslatot az alábbiak szerint: </w:t>
      </w:r>
    </w:p>
    <w:p w:rsidR="002F2D43" w:rsidRDefault="002F2D43" w:rsidP="002F2D43">
      <w:pPr>
        <w:jc w:val="both"/>
      </w:pPr>
      <w:r>
        <w:t>„Tótkomlós Város Önkormányzat Képviselő-testülete</w:t>
      </w:r>
      <w:r w:rsidRPr="004D36EF">
        <w:t xml:space="preserve"> </w:t>
      </w:r>
      <w:r>
        <w:t>a Tótkomlósi Csatornamű Vízgazdálkodási Társulat részére a szennyvíz beruházás önerejének biztosítása miatt a 2011. december 9. napján kelt SFI-ÖEP-11-0272/1. számú beruházási (éven túli) hitelszerződésből adódó rendelkezésre tartási jutalék, valamint a Társulat működési költségeinek</w:t>
      </w:r>
      <w:r w:rsidRPr="003433CC">
        <w:t xml:space="preserve"> </w:t>
      </w:r>
      <w:r>
        <w:t xml:space="preserve">megfizetését – az Önkormányzat készfizető kezességvállalása és a szerződés 5.1.14. pontjában vállalt </w:t>
      </w:r>
      <w:r>
        <w:lastRenderedPageBreak/>
        <w:t>kötelezettsége alapján – megelőlegezi havi maximum 765.000,- Ft összeg erejéig,  amennyiben a Társulat számláján nem áll rendelkezésre elegendő forrás. A megelőlegezett összeg elszámolásáról a képviselő-testület a decemberi soros ülésén dönt.”</w:t>
      </w:r>
    </w:p>
    <w:p w:rsidR="00EC6B8B" w:rsidRDefault="00EC6B8B"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77/2013. (IV. 24.) kt. határozat:</w:t>
      </w:r>
    </w:p>
    <w:p w:rsidR="00E8354E" w:rsidRPr="004A45D1" w:rsidRDefault="00E8354E" w:rsidP="00E8354E">
      <w:pPr>
        <w:ind w:left="851" w:right="993"/>
        <w:jc w:val="center"/>
        <w:outlineLvl w:val="0"/>
        <w:rPr>
          <w:b/>
          <w:i/>
        </w:rPr>
      </w:pPr>
      <w:r w:rsidRPr="004A45D1">
        <w:rPr>
          <w:b/>
          <w:i/>
        </w:rPr>
        <w:t>A Tótkomlósi Csatornamű Vízgazdálkodási Társulat költségeinek megelőlegezése</w:t>
      </w:r>
    </w:p>
    <w:p w:rsidR="00E8354E" w:rsidRDefault="00E8354E" w:rsidP="00E8354E">
      <w:pPr>
        <w:pStyle w:val="Szvegtrzs"/>
        <w:ind w:left="1134" w:right="1134"/>
      </w:pPr>
    </w:p>
    <w:p w:rsidR="00E8354E" w:rsidRDefault="00E8354E" w:rsidP="00E8354E">
      <w:pPr>
        <w:ind w:left="1134" w:right="1134"/>
        <w:jc w:val="both"/>
      </w:pPr>
      <w:r>
        <w:t>Tótkomlós Város Önkormányzat Képviselő-testülete</w:t>
      </w:r>
      <w:r w:rsidRPr="004D36EF">
        <w:t xml:space="preserve"> </w:t>
      </w:r>
      <w:r>
        <w:t>a Tótkomlósi Csatornamű Vízgazdálkodási Társulat részére a szennyvíz beruházás önerejének biztosítása miatt a 2011. december 9. napján kelt SFI-ÖEP-11-0272/1. számú beruházási (éven túli) hitelszerződésből adódó rendelkezésre tartási jutalék, valamint a Társulat működési költségeinek</w:t>
      </w:r>
      <w:r w:rsidRPr="003433CC">
        <w:t xml:space="preserve"> </w:t>
      </w:r>
      <w:r>
        <w:t xml:space="preserve">megfizetését – az Önkormányzat készfizető kezességvállalása és a szerződés 5.1.14. pontjában vállalt kötelezettsége alapján – megelőlegezi havi maximum 765.000,- Ft összeg erejéig,  amennyiben a Társulat számláján nem áll rendelkezésre elegendő forrás. A megelőlegezett összeg elszámolásáról a képviselő-testület a decemberi soros ülésén dönt. </w:t>
      </w:r>
    </w:p>
    <w:p w:rsidR="00E8354E" w:rsidRDefault="00E8354E" w:rsidP="00E8354E">
      <w:pPr>
        <w:ind w:left="1134" w:right="1134"/>
        <w:jc w:val="both"/>
      </w:pPr>
    </w:p>
    <w:p w:rsidR="00E8354E" w:rsidRDefault="00E8354E" w:rsidP="00E8354E">
      <w:pPr>
        <w:ind w:left="1134" w:right="1134"/>
        <w:jc w:val="both"/>
      </w:pPr>
      <w:r>
        <w:t>A megelőlegezett összeget az önkormányzat a költségvetési számláján rendelkezésre álló forrásból teljesíti.</w:t>
      </w:r>
    </w:p>
    <w:p w:rsidR="00E8354E" w:rsidRDefault="00E8354E" w:rsidP="00E8354E">
      <w:pPr>
        <w:ind w:left="1134" w:right="1134"/>
        <w:jc w:val="both"/>
      </w:pPr>
    </w:p>
    <w:p w:rsidR="00E8354E" w:rsidRDefault="00E8354E" w:rsidP="00E8354E">
      <w:pPr>
        <w:ind w:left="1134" w:right="1134"/>
        <w:jc w:val="both"/>
      </w:pPr>
      <w:r>
        <w:t>Felhatalmazza a polgármestert a szükséges intézkedések megtételére.</w:t>
      </w:r>
    </w:p>
    <w:p w:rsidR="00E8354E" w:rsidRDefault="00E8354E" w:rsidP="00E8354E">
      <w:pPr>
        <w:ind w:left="1134" w:right="1134"/>
        <w:jc w:val="both"/>
      </w:pPr>
    </w:p>
    <w:p w:rsidR="00E8354E" w:rsidRDefault="00E8354E" w:rsidP="00E8354E">
      <w:pPr>
        <w:ind w:left="1134" w:right="1134"/>
        <w:jc w:val="both"/>
      </w:pPr>
      <w:r>
        <w:t>Felelős: dr. Garay Rita polgármester</w:t>
      </w:r>
    </w:p>
    <w:p w:rsidR="00E8354E" w:rsidRDefault="00E8354E" w:rsidP="00E8354E">
      <w:pPr>
        <w:ind w:left="1134" w:right="1134"/>
        <w:jc w:val="both"/>
      </w:pPr>
      <w:r>
        <w:t>Határidő: azonnal és folyamatos</w:t>
      </w:r>
    </w:p>
    <w:p w:rsidR="00E8354E" w:rsidRDefault="00E8354E" w:rsidP="00E8354E">
      <w:pPr>
        <w:ind w:left="2127" w:right="1134"/>
        <w:jc w:val="both"/>
      </w:pPr>
      <w:r>
        <w:t>A megelőlegezett összeg elszámolásáról döntés: 2013. decemberi soros ülés</w:t>
      </w:r>
    </w:p>
    <w:p w:rsidR="00E8354E" w:rsidRDefault="00E8354E" w:rsidP="00E8354E">
      <w:pPr>
        <w:ind w:left="1134" w:right="1134"/>
        <w:jc w:val="center"/>
      </w:pPr>
    </w:p>
    <w:p w:rsidR="00CC71C7" w:rsidRDefault="00CC71C7" w:rsidP="00E8354E">
      <w:pPr>
        <w:ind w:left="1134" w:right="1134"/>
        <w:jc w:val="center"/>
      </w:pPr>
    </w:p>
    <w:p w:rsidR="00EC6B8B" w:rsidRDefault="00C30496" w:rsidP="00C30496">
      <w:pPr>
        <w:ind w:left="567"/>
        <w:jc w:val="both"/>
        <w:outlineLvl w:val="0"/>
        <w:rPr>
          <w:i/>
          <w:sz w:val="26"/>
          <w:szCs w:val="26"/>
        </w:rPr>
      </w:pPr>
      <w:r>
        <w:rPr>
          <w:i/>
          <w:sz w:val="26"/>
          <w:szCs w:val="26"/>
        </w:rPr>
        <w:t xml:space="preserve">11. </w:t>
      </w:r>
      <w:r w:rsidR="00EC6B8B" w:rsidRPr="000155A4">
        <w:rPr>
          <w:i/>
          <w:sz w:val="26"/>
          <w:szCs w:val="26"/>
        </w:rPr>
        <w:t>Rendelkezési alapból történő támogatás</w:t>
      </w:r>
    </w:p>
    <w:p w:rsidR="00C30496" w:rsidRDefault="00C30496" w:rsidP="00C30496">
      <w:pPr>
        <w:pStyle w:val="Szvegtrzs"/>
        <w:ind w:right="1134"/>
        <w:rPr>
          <w:i/>
          <w:sz w:val="26"/>
          <w:szCs w:val="26"/>
        </w:rPr>
      </w:pPr>
    </w:p>
    <w:p w:rsidR="00C30496" w:rsidRDefault="00C30496" w:rsidP="00C30496">
      <w:pPr>
        <w:jc w:val="both"/>
      </w:pPr>
      <w:r w:rsidRPr="00C30496">
        <w:rPr>
          <w:b/>
          <w:i/>
        </w:rPr>
        <w:t xml:space="preserve">Dr. Garay Rita polgármester: </w:t>
      </w:r>
      <w:r>
        <w:t>Elmondja, hogy a</w:t>
      </w:r>
      <w:r w:rsidRPr="00172FC7">
        <w:t xml:space="preserve"> </w:t>
      </w:r>
      <w:r>
        <w:t>r</w:t>
      </w:r>
      <w:r w:rsidRPr="00172FC7">
        <w:t xml:space="preserve">endelkezési </w:t>
      </w:r>
      <w:r>
        <w:t>a</w:t>
      </w:r>
      <w:r w:rsidRPr="00172FC7">
        <w:t xml:space="preserve">lap javára </w:t>
      </w:r>
      <w:r w:rsidR="00395914">
        <w:t xml:space="preserve">– melyből civil szervezetek és rendezvények támogathatók – a </w:t>
      </w:r>
      <w:r w:rsidRPr="00172FC7">
        <w:t>képviselők és a bizottságok nem képviselő tagjai tiszteletdíjukból</w:t>
      </w:r>
      <w:r w:rsidR="009F4C06">
        <w:t xml:space="preserve"> összesen</w:t>
      </w:r>
      <w:r w:rsidRPr="00172FC7">
        <w:rPr>
          <w:color w:val="FF0000"/>
        </w:rPr>
        <w:t xml:space="preserve"> </w:t>
      </w:r>
      <w:r>
        <w:rPr>
          <w:bCs/>
          <w:color w:val="000000"/>
        </w:rPr>
        <w:t>539.400</w:t>
      </w:r>
      <w:r w:rsidRPr="00172FC7">
        <w:t xml:space="preserve">,- </w:t>
      </w:r>
      <w:r>
        <w:t xml:space="preserve">Ft-ról mondtak le. A </w:t>
      </w:r>
      <w:r w:rsidR="00395914">
        <w:t xml:space="preserve">határozati javaslat alapján a </w:t>
      </w:r>
      <w:r>
        <w:t>szervezetek</w:t>
      </w:r>
      <w:r w:rsidR="00395914">
        <w:t xml:space="preserve"> részére javasolt támogatás összege</w:t>
      </w:r>
      <w:r>
        <w:t xml:space="preserve"> 506.700,- Ft, a rendezvény</w:t>
      </w:r>
      <w:r w:rsidR="00395914">
        <w:t xml:space="preserve"> támogatására javasolt összeg </w:t>
      </w:r>
      <w:r>
        <w:t>pedig 32.700,- Ft</w:t>
      </w:r>
      <w:r w:rsidR="00395914">
        <w:t xml:space="preserve">. </w:t>
      </w:r>
      <w:r>
        <w:t xml:space="preserve"> </w:t>
      </w:r>
    </w:p>
    <w:p w:rsidR="00395914" w:rsidRDefault="00395914" w:rsidP="00395914">
      <w:pPr>
        <w:jc w:val="both"/>
      </w:pPr>
      <w:r>
        <w:t>Megkéri Varga András képviselőt, bizottsági elnököt, hogy ismertesse a Városfejlesztési és Pénzügyi Bizottság határozatát.</w:t>
      </w:r>
    </w:p>
    <w:p w:rsidR="00395914" w:rsidRDefault="00395914" w:rsidP="00395914">
      <w:pPr>
        <w:jc w:val="both"/>
      </w:pPr>
    </w:p>
    <w:p w:rsidR="00395914" w:rsidRDefault="00395914" w:rsidP="00395914">
      <w:pPr>
        <w:jc w:val="both"/>
      </w:pPr>
      <w:r>
        <w:rPr>
          <w:b/>
          <w:i/>
        </w:rPr>
        <w:t>Varga András</w:t>
      </w:r>
      <w:r w:rsidRPr="00D62358">
        <w:rPr>
          <w:b/>
          <w:i/>
        </w:rPr>
        <w:t xml:space="preserve"> képviselő, bizottsági elnök: </w:t>
      </w:r>
      <w:r>
        <w:t>Ismerteti a Városfejlesztési és Pénzügyi Bizottság határozatát.</w:t>
      </w:r>
    </w:p>
    <w:p w:rsidR="009C7385" w:rsidRPr="00395914" w:rsidRDefault="00395914" w:rsidP="00395914">
      <w:pPr>
        <w:pStyle w:val="Szvegtrzs"/>
        <w:rPr>
          <w:i/>
        </w:rPr>
      </w:pPr>
      <w:r>
        <w:rPr>
          <w:i/>
        </w:rPr>
        <w:t>„</w:t>
      </w:r>
      <w:r w:rsidR="009C7385" w:rsidRPr="00395914">
        <w:rPr>
          <w:i/>
        </w:rPr>
        <w:t>Tótkomlós Város Önkormányzat Képviselő-testületének Városfejlesztési és Pénzügyi Bizottsága elfogadásra javasolja a képviselő-testületnek a határozati javaslatot.</w:t>
      </w:r>
      <w:r>
        <w:rPr>
          <w:i/>
        </w:rPr>
        <w:t>”</w:t>
      </w:r>
      <w:r w:rsidR="009C7385" w:rsidRPr="00395914">
        <w:rPr>
          <w:i/>
        </w:rPr>
        <w:t xml:space="preserve"> </w:t>
      </w:r>
    </w:p>
    <w:p w:rsidR="009C7385" w:rsidRDefault="009C7385" w:rsidP="009C7385">
      <w:pPr>
        <w:pStyle w:val="Szvegtrzs"/>
        <w:ind w:left="1134" w:right="1134"/>
      </w:pPr>
    </w:p>
    <w:p w:rsidR="00395914" w:rsidRDefault="00395914" w:rsidP="00395914">
      <w:pPr>
        <w:jc w:val="both"/>
      </w:pPr>
      <w:r w:rsidRPr="00EC6B8B">
        <w:rPr>
          <w:b/>
          <w:i/>
        </w:rPr>
        <w:t>Dr. Garay Rita polgármester:</w:t>
      </w:r>
      <w:r>
        <w:t xml:space="preserve"> Megkérdezi, hogy az előterjesztéssel kapcsolatban van-e valakinek további kérdése, észrevétele, hozzászólása, javaslata? Mivel további kérdés, észrevétel, hozzászólás, javaslat nem volt, szavazásra bocsátja a Városfejlesztési és Pénzügyi Bizottság javaslata alapján a határozati javaslatot.</w:t>
      </w:r>
    </w:p>
    <w:p w:rsidR="00395914" w:rsidRDefault="00395914" w:rsidP="0054560B">
      <w:pPr>
        <w:jc w:val="both"/>
        <w:rPr>
          <w:i/>
          <w:u w:val="single"/>
        </w:rPr>
      </w:pPr>
    </w:p>
    <w:p w:rsidR="0054560B" w:rsidRPr="009F4C06" w:rsidRDefault="0054560B" w:rsidP="0054560B">
      <w:pPr>
        <w:jc w:val="both"/>
        <w:rPr>
          <w:i/>
          <w:u w:val="single"/>
        </w:rPr>
      </w:pPr>
      <w:r w:rsidRPr="009F4C06">
        <w:rPr>
          <w:i/>
          <w:u w:val="single"/>
        </w:rPr>
        <w:t xml:space="preserve">A döntéshozatalban résztvevők száma: 6 fő.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78/2013. (IV. 24.) kt. határozat:</w:t>
      </w:r>
    </w:p>
    <w:p w:rsidR="00E8354E" w:rsidRPr="004A45D1" w:rsidRDefault="00E8354E" w:rsidP="00E8354E">
      <w:pPr>
        <w:ind w:left="851" w:right="993"/>
        <w:jc w:val="center"/>
        <w:outlineLvl w:val="0"/>
        <w:rPr>
          <w:b/>
          <w:i/>
        </w:rPr>
      </w:pPr>
      <w:r w:rsidRPr="004A45D1">
        <w:rPr>
          <w:b/>
          <w:i/>
        </w:rPr>
        <w:t>Rendelkezési alapból történő támogatás</w:t>
      </w:r>
    </w:p>
    <w:p w:rsidR="00E8354E" w:rsidRDefault="00E8354E" w:rsidP="00E8354E">
      <w:pPr>
        <w:ind w:left="1134" w:right="1134"/>
        <w:jc w:val="both"/>
      </w:pPr>
    </w:p>
    <w:p w:rsidR="00CC71C7" w:rsidRDefault="00E8354E" w:rsidP="002F2D43">
      <w:pPr>
        <w:ind w:left="1134" w:right="1134"/>
        <w:jc w:val="both"/>
      </w:pPr>
      <w:r w:rsidRPr="00256EAF">
        <w:t>Tótkomlós Város Önkormányzatának Képviselő-testülete a Rendelkezési Alapból a következő szervezete</w:t>
      </w:r>
      <w:r>
        <w:t>ket</w:t>
      </w:r>
      <w:r w:rsidR="00CC71C7">
        <w:t xml:space="preserve"> és rendezvényt támogatja:</w:t>
      </w:r>
    </w:p>
    <w:p w:rsidR="00CC71C7" w:rsidRDefault="00CC71C7" w:rsidP="00CC71C7">
      <w:pPr>
        <w:ind w:left="1134" w:right="1134"/>
        <w:jc w:val="both"/>
      </w:pPr>
    </w:p>
    <w:tbl>
      <w:tblPr>
        <w:tblW w:w="8049" w:type="dxa"/>
        <w:jc w:val="center"/>
        <w:tblInd w:w="450" w:type="dxa"/>
        <w:tblCellMar>
          <w:left w:w="70" w:type="dxa"/>
          <w:right w:w="70" w:type="dxa"/>
        </w:tblCellMar>
        <w:tblLook w:val="04A0"/>
      </w:tblPr>
      <w:tblGrid>
        <w:gridCol w:w="6238"/>
        <w:gridCol w:w="1811"/>
      </w:tblGrid>
      <w:tr w:rsidR="00E8354E" w:rsidRPr="00240BCE" w:rsidTr="00E8354E">
        <w:trPr>
          <w:trHeight w:val="630"/>
          <w:jc w:val="center"/>
        </w:trPr>
        <w:tc>
          <w:tcPr>
            <w:tcW w:w="62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8354E" w:rsidRPr="00240BCE" w:rsidRDefault="00E8354E" w:rsidP="00E8354E">
            <w:pPr>
              <w:jc w:val="center"/>
              <w:rPr>
                <w:b/>
                <w:bCs/>
                <w:color w:val="000000"/>
              </w:rPr>
            </w:pPr>
            <w:r w:rsidRPr="00240BCE">
              <w:rPr>
                <w:b/>
                <w:bCs/>
                <w:color w:val="000000"/>
              </w:rPr>
              <w:t>Szervezet</w:t>
            </w:r>
          </w:p>
        </w:tc>
        <w:tc>
          <w:tcPr>
            <w:tcW w:w="1811" w:type="dxa"/>
            <w:tcBorders>
              <w:top w:val="single" w:sz="4" w:space="0" w:color="auto"/>
              <w:left w:val="nil"/>
              <w:bottom w:val="single" w:sz="4" w:space="0" w:color="auto"/>
              <w:right w:val="single" w:sz="4" w:space="0" w:color="auto"/>
            </w:tcBorders>
            <w:shd w:val="clear" w:color="auto" w:fill="auto"/>
            <w:vAlign w:val="bottom"/>
            <w:hideMark/>
          </w:tcPr>
          <w:p w:rsidR="00E8354E" w:rsidRPr="00240BCE" w:rsidRDefault="00E8354E" w:rsidP="00E8354E">
            <w:pPr>
              <w:jc w:val="center"/>
              <w:rPr>
                <w:b/>
                <w:bCs/>
                <w:color w:val="000000"/>
              </w:rPr>
            </w:pPr>
            <w:r w:rsidRPr="00240BCE">
              <w:rPr>
                <w:b/>
                <w:bCs/>
                <w:color w:val="000000"/>
              </w:rPr>
              <w:t>Támogatási összeg (Ft)</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pPr>
              <w:rPr>
                <w:color w:val="000000"/>
              </w:rPr>
            </w:pPr>
            <w:r w:rsidRPr="00240BCE">
              <w:rPr>
                <w:color w:val="000000"/>
              </w:rPr>
              <w:t>Tótkomlósi Hagyományőrzők a Száraz-érért Közhasznú Egyesület</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color w:val="000000"/>
              </w:rPr>
            </w:pPr>
            <w:r w:rsidRPr="00240BCE">
              <w:rPr>
                <w:color w:val="000000"/>
              </w:rPr>
              <w:t>65 400</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pPr>
              <w:rPr>
                <w:color w:val="000000"/>
              </w:rPr>
            </w:pPr>
            <w:r w:rsidRPr="00240BCE">
              <w:rPr>
                <w:color w:val="000000"/>
              </w:rPr>
              <w:t>Tótkomlós Fúvószenei Kultúrájáért Alapítvány</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color w:val="000000"/>
              </w:rPr>
            </w:pPr>
            <w:r w:rsidRPr="00240BCE">
              <w:rPr>
                <w:color w:val="000000"/>
              </w:rPr>
              <w:t>32 700</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pPr>
              <w:rPr>
                <w:color w:val="000000"/>
              </w:rPr>
            </w:pPr>
            <w:r w:rsidRPr="00240BCE">
              <w:rPr>
                <w:color w:val="000000"/>
              </w:rPr>
              <w:t>Iskoláért, a jövő Polgáráért Alapítvány</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color w:val="000000"/>
              </w:rPr>
            </w:pPr>
            <w:r w:rsidRPr="00240BCE">
              <w:rPr>
                <w:color w:val="000000"/>
              </w:rPr>
              <w:t>122 600</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r w:rsidRPr="00240BCE">
              <w:t>Tótkomlósi Asztalitenisz Sportegyesület</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color w:val="000000"/>
              </w:rPr>
            </w:pPr>
            <w:r w:rsidRPr="00240BCE">
              <w:rPr>
                <w:color w:val="000000"/>
              </w:rPr>
              <w:t>171 600</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r w:rsidRPr="00240BCE">
              <w:t>Boldog Mosolyért Alapítvány</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color w:val="000000"/>
              </w:rPr>
            </w:pPr>
            <w:r w:rsidRPr="00240BCE">
              <w:rPr>
                <w:color w:val="000000"/>
              </w:rPr>
              <w:t>114 400</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pPr>
              <w:rPr>
                <w:b/>
                <w:bCs/>
                <w:color w:val="000000"/>
              </w:rPr>
            </w:pPr>
            <w:r w:rsidRPr="00240BCE">
              <w:rPr>
                <w:b/>
                <w:bCs/>
                <w:color w:val="000000"/>
              </w:rPr>
              <w:t>Összesen</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b/>
                <w:bCs/>
                <w:color w:val="000000"/>
              </w:rPr>
            </w:pPr>
            <w:r w:rsidRPr="00240BCE">
              <w:rPr>
                <w:b/>
                <w:bCs/>
                <w:color w:val="000000"/>
              </w:rPr>
              <w:t>506 700</w:t>
            </w:r>
          </w:p>
        </w:tc>
      </w:tr>
      <w:tr w:rsidR="00E8354E" w:rsidRPr="00240BCE" w:rsidTr="00E8354E">
        <w:trPr>
          <w:trHeight w:val="300"/>
          <w:jc w:val="center"/>
        </w:trPr>
        <w:tc>
          <w:tcPr>
            <w:tcW w:w="6238" w:type="dxa"/>
            <w:tcBorders>
              <w:top w:val="nil"/>
              <w:left w:val="nil"/>
              <w:bottom w:val="nil"/>
              <w:right w:val="nil"/>
            </w:tcBorders>
            <w:shd w:val="clear" w:color="auto" w:fill="auto"/>
            <w:noWrap/>
            <w:vAlign w:val="bottom"/>
            <w:hideMark/>
          </w:tcPr>
          <w:p w:rsidR="00E8354E" w:rsidRPr="00240BCE" w:rsidRDefault="00E8354E" w:rsidP="00E8354E">
            <w:pPr>
              <w:rPr>
                <w:rFonts w:ascii="Calibri" w:hAnsi="Calibri"/>
                <w:color w:val="000000"/>
              </w:rPr>
            </w:pPr>
          </w:p>
        </w:tc>
        <w:tc>
          <w:tcPr>
            <w:tcW w:w="1811" w:type="dxa"/>
            <w:tcBorders>
              <w:top w:val="nil"/>
              <w:left w:val="nil"/>
              <w:bottom w:val="nil"/>
              <w:right w:val="nil"/>
            </w:tcBorders>
            <w:shd w:val="clear" w:color="auto" w:fill="auto"/>
            <w:noWrap/>
            <w:vAlign w:val="bottom"/>
            <w:hideMark/>
          </w:tcPr>
          <w:p w:rsidR="00E8354E" w:rsidRPr="00240BCE" w:rsidRDefault="00E8354E" w:rsidP="00E8354E">
            <w:pPr>
              <w:rPr>
                <w:rFonts w:ascii="Calibri" w:hAnsi="Calibri"/>
                <w:color w:val="000000"/>
              </w:rPr>
            </w:pPr>
          </w:p>
        </w:tc>
      </w:tr>
      <w:tr w:rsidR="00E8354E" w:rsidRPr="00240BCE" w:rsidTr="00E8354E">
        <w:trPr>
          <w:trHeight w:val="300"/>
          <w:jc w:val="center"/>
        </w:trPr>
        <w:tc>
          <w:tcPr>
            <w:tcW w:w="6238" w:type="dxa"/>
            <w:tcBorders>
              <w:top w:val="nil"/>
              <w:left w:val="nil"/>
              <w:bottom w:val="nil"/>
              <w:right w:val="nil"/>
            </w:tcBorders>
            <w:shd w:val="clear" w:color="auto" w:fill="auto"/>
            <w:noWrap/>
            <w:vAlign w:val="bottom"/>
            <w:hideMark/>
          </w:tcPr>
          <w:p w:rsidR="00E8354E" w:rsidRPr="00240BCE" w:rsidRDefault="00E8354E" w:rsidP="00E8354E">
            <w:pPr>
              <w:rPr>
                <w:rFonts w:ascii="Calibri" w:hAnsi="Calibri"/>
                <w:color w:val="000000"/>
              </w:rPr>
            </w:pPr>
          </w:p>
        </w:tc>
        <w:tc>
          <w:tcPr>
            <w:tcW w:w="1811" w:type="dxa"/>
            <w:tcBorders>
              <w:top w:val="nil"/>
              <w:left w:val="nil"/>
              <w:bottom w:val="nil"/>
              <w:right w:val="nil"/>
            </w:tcBorders>
            <w:shd w:val="clear" w:color="auto" w:fill="auto"/>
            <w:noWrap/>
            <w:vAlign w:val="bottom"/>
            <w:hideMark/>
          </w:tcPr>
          <w:p w:rsidR="00E8354E" w:rsidRPr="00240BCE" w:rsidRDefault="00E8354E" w:rsidP="00E8354E">
            <w:pPr>
              <w:rPr>
                <w:rFonts w:ascii="Calibri" w:hAnsi="Calibri"/>
                <w:color w:val="000000"/>
              </w:rPr>
            </w:pPr>
          </w:p>
        </w:tc>
      </w:tr>
      <w:tr w:rsidR="00E8354E" w:rsidRPr="00240BCE" w:rsidTr="00E8354E">
        <w:trPr>
          <w:trHeight w:val="315"/>
          <w:jc w:val="center"/>
        </w:trPr>
        <w:tc>
          <w:tcPr>
            <w:tcW w:w="623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pPr>
              <w:jc w:val="center"/>
              <w:rPr>
                <w:b/>
                <w:bCs/>
                <w:color w:val="000000"/>
              </w:rPr>
            </w:pPr>
            <w:r w:rsidRPr="00240BCE">
              <w:rPr>
                <w:b/>
                <w:bCs/>
                <w:color w:val="000000"/>
              </w:rPr>
              <w:t>Rendezvény</w:t>
            </w:r>
          </w:p>
        </w:tc>
        <w:tc>
          <w:tcPr>
            <w:tcW w:w="1811" w:type="dxa"/>
            <w:tcBorders>
              <w:top w:val="single" w:sz="4" w:space="0" w:color="auto"/>
              <w:left w:val="nil"/>
              <w:bottom w:val="single" w:sz="4" w:space="0" w:color="auto"/>
              <w:right w:val="single" w:sz="4" w:space="0" w:color="auto"/>
            </w:tcBorders>
            <w:shd w:val="clear" w:color="auto" w:fill="auto"/>
            <w:vAlign w:val="bottom"/>
            <w:hideMark/>
          </w:tcPr>
          <w:p w:rsidR="00E8354E" w:rsidRPr="00240BCE" w:rsidRDefault="00E8354E" w:rsidP="00E8354E">
            <w:pPr>
              <w:jc w:val="center"/>
              <w:rPr>
                <w:b/>
                <w:bCs/>
                <w:color w:val="000000"/>
              </w:rPr>
            </w:pPr>
            <w:r w:rsidRPr="00240BCE">
              <w:rPr>
                <w:b/>
                <w:bCs/>
                <w:color w:val="000000"/>
              </w:rPr>
              <w:t>Összeg (Ft)</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r w:rsidRPr="00240BCE">
              <w:t>VIII. Tótkomlósi Nemzetközi Szenior Úszóverseny</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color w:val="000000"/>
              </w:rPr>
            </w:pPr>
            <w:r w:rsidRPr="00240BCE">
              <w:rPr>
                <w:color w:val="000000"/>
              </w:rPr>
              <w:t>32 700</w:t>
            </w:r>
          </w:p>
        </w:tc>
      </w:tr>
      <w:tr w:rsidR="00E8354E" w:rsidRPr="00240BCE" w:rsidTr="00E8354E">
        <w:trPr>
          <w:trHeight w:val="315"/>
          <w:jc w:val="center"/>
        </w:trPr>
        <w:tc>
          <w:tcPr>
            <w:tcW w:w="6238" w:type="dxa"/>
            <w:tcBorders>
              <w:top w:val="nil"/>
              <w:left w:val="single" w:sz="4" w:space="0" w:color="auto"/>
              <w:bottom w:val="single" w:sz="4" w:space="0" w:color="auto"/>
              <w:right w:val="single" w:sz="4" w:space="0" w:color="auto"/>
            </w:tcBorders>
            <w:shd w:val="clear" w:color="auto" w:fill="auto"/>
            <w:vAlign w:val="bottom"/>
            <w:hideMark/>
          </w:tcPr>
          <w:p w:rsidR="00E8354E" w:rsidRPr="00240BCE" w:rsidRDefault="00E8354E" w:rsidP="00E8354E">
            <w:pPr>
              <w:rPr>
                <w:b/>
                <w:bCs/>
                <w:color w:val="000000"/>
              </w:rPr>
            </w:pPr>
            <w:r w:rsidRPr="00240BCE">
              <w:rPr>
                <w:b/>
                <w:bCs/>
                <w:color w:val="000000"/>
              </w:rPr>
              <w:t>Összesen</w:t>
            </w:r>
          </w:p>
        </w:tc>
        <w:tc>
          <w:tcPr>
            <w:tcW w:w="1811" w:type="dxa"/>
            <w:tcBorders>
              <w:top w:val="nil"/>
              <w:left w:val="nil"/>
              <w:bottom w:val="single" w:sz="4" w:space="0" w:color="auto"/>
              <w:right w:val="single" w:sz="4" w:space="0" w:color="auto"/>
            </w:tcBorders>
            <w:shd w:val="clear" w:color="auto" w:fill="auto"/>
            <w:noWrap/>
            <w:vAlign w:val="bottom"/>
            <w:hideMark/>
          </w:tcPr>
          <w:p w:rsidR="00E8354E" w:rsidRPr="00240BCE" w:rsidRDefault="00E8354E" w:rsidP="00E8354E">
            <w:pPr>
              <w:jc w:val="right"/>
              <w:rPr>
                <w:b/>
                <w:bCs/>
                <w:color w:val="000000"/>
              </w:rPr>
            </w:pPr>
            <w:r w:rsidRPr="00240BCE">
              <w:rPr>
                <w:b/>
                <w:bCs/>
                <w:color w:val="000000"/>
              </w:rPr>
              <w:t>32 700</w:t>
            </w:r>
          </w:p>
        </w:tc>
      </w:tr>
    </w:tbl>
    <w:p w:rsidR="00E8354E" w:rsidRDefault="00E8354E" w:rsidP="00E8354E">
      <w:pPr>
        <w:jc w:val="both"/>
      </w:pPr>
    </w:p>
    <w:p w:rsidR="00E8354E" w:rsidRPr="00C60972" w:rsidRDefault="00E8354E" w:rsidP="00E8354E">
      <w:pPr>
        <w:ind w:left="1134" w:right="1134"/>
        <w:jc w:val="both"/>
      </w:pPr>
      <w:r w:rsidRPr="00C60972">
        <w:t>A támogatásról a felhasználást követően, de legkésőbb 201</w:t>
      </w:r>
      <w:r>
        <w:t>3. december 31</w:t>
      </w:r>
      <w:r w:rsidRPr="00C60972">
        <w:t>-ig el kell számolni.</w:t>
      </w:r>
    </w:p>
    <w:p w:rsidR="00E8354E" w:rsidRDefault="00E8354E" w:rsidP="00E8354E">
      <w:pPr>
        <w:ind w:left="1134" w:right="1134"/>
        <w:jc w:val="both"/>
      </w:pPr>
    </w:p>
    <w:p w:rsidR="00E8354E" w:rsidRPr="00C60972" w:rsidRDefault="00E8354E" w:rsidP="00E8354E">
      <w:pPr>
        <w:ind w:left="1134" w:right="1134"/>
        <w:jc w:val="both"/>
      </w:pPr>
      <w:r w:rsidRPr="00C60972">
        <w:t>Amennyiben a támogatott az előírt számadási kötelezettségének határidőben nem tesz eleget, e kötelezettségének teljesítéséig a további finanszírozást, támogatást fel kell függeszteni. A támogatások jogszabálysértő vagy nem rendeltetésszerű felhasználása esetén a felhasználót visszafizetési kötelezettség terheli.</w:t>
      </w:r>
    </w:p>
    <w:p w:rsidR="00E8354E" w:rsidRPr="00C60972" w:rsidRDefault="00E8354E" w:rsidP="00E8354E">
      <w:pPr>
        <w:ind w:left="1134" w:right="1134"/>
        <w:jc w:val="both"/>
      </w:pPr>
    </w:p>
    <w:p w:rsidR="00E8354E" w:rsidRPr="00C60972" w:rsidRDefault="00E8354E" w:rsidP="00E8354E">
      <w:pPr>
        <w:ind w:left="1134" w:right="1134"/>
        <w:jc w:val="both"/>
      </w:pPr>
      <w:r w:rsidRPr="00C60972">
        <w:t xml:space="preserve">Felhatalmazza a polgármestert a szükséges intézkedések megtételére és a költségvetés, határozat szerinti módosításának előkészítésére. </w:t>
      </w:r>
    </w:p>
    <w:p w:rsidR="00E8354E" w:rsidRPr="00C60972" w:rsidRDefault="00E8354E" w:rsidP="00E8354E">
      <w:pPr>
        <w:ind w:left="1134" w:right="1134" w:firstLine="708"/>
        <w:rPr>
          <w:bCs/>
        </w:rPr>
      </w:pPr>
      <w:r w:rsidRPr="00C60972">
        <w:rPr>
          <w:bCs/>
        </w:rPr>
        <w:t xml:space="preserve">                </w:t>
      </w:r>
    </w:p>
    <w:p w:rsidR="00E8354E" w:rsidRPr="00C60972" w:rsidRDefault="00E8354E" w:rsidP="00E8354E">
      <w:pPr>
        <w:ind w:left="1134" w:right="1134"/>
        <w:jc w:val="both"/>
      </w:pPr>
      <w:r w:rsidRPr="00C60972">
        <w:t>Felelős: dr. Garay Rita polgármester</w:t>
      </w:r>
    </w:p>
    <w:p w:rsidR="00E8354E" w:rsidRPr="00172FC7" w:rsidRDefault="00E8354E" w:rsidP="00E8354E">
      <w:pPr>
        <w:ind w:left="1134" w:right="1134"/>
        <w:jc w:val="both"/>
        <w:rPr>
          <w:color w:val="FF0000"/>
        </w:rPr>
      </w:pPr>
      <w:r w:rsidRPr="00C60972">
        <w:t xml:space="preserve">Határidő: </w:t>
      </w:r>
      <w:r>
        <w:t>A határozat kiközlése: 2013</w:t>
      </w:r>
      <w:r w:rsidRPr="00C60972">
        <w:t>.</w:t>
      </w:r>
      <w:r>
        <w:t xml:space="preserve"> május 3</w:t>
      </w:r>
      <w:r w:rsidRPr="00C60972">
        <w:t>.</w:t>
      </w:r>
    </w:p>
    <w:p w:rsidR="00E8354E" w:rsidRDefault="00E8354E" w:rsidP="00E8354E">
      <w:pPr>
        <w:ind w:left="1134" w:right="1134"/>
        <w:jc w:val="both"/>
      </w:pPr>
      <w:r w:rsidRPr="00172FC7">
        <w:rPr>
          <w:color w:val="FF0000"/>
        </w:rPr>
        <w:t xml:space="preserve">            </w:t>
      </w:r>
      <w:r w:rsidRPr="00C60972">
        <w:t>A költségvetési rendelet módosítására:</w:t>
      </w:r>
      <w:r w:rsidRPr="00172FC7">
        <w:rPr>
          <w:color w:val="FF0000"/>
        </w:rPr>
        <w:t xml:space="preserve"> </w:t>
      </w:r>
      <w:r>
        <w:t>2013</w:t>
      </w:r>
      <w:r w:rsidRPr="00C60972">
        <w:t>.</w:t>
      </w:r>
      <w:r>
        <w:rPr>
          <w:color w:val="FF0000"/>
        </w:rPr>
        <w:t xml:space="preserve"> </w:t>
      </w:r>
      <w:r>
        <w:t>júniusi soros ülés</w:t>
      </w:r>
      <w:r w:rsidRPr="00F5157F">
        <w:t xml:space="preserve">   </w:t>
      </w:r>
    </w:p>
    <w:p w:rsidR="00395914" w:rsidRDefault="00395914" w:rsidP="0054560B">
      <w:pPr>
        <w:jc w:val="both"/>
        <w:rPr>
          <w:i/>
          <w:u w:val="single"/>
        </w:rPr>
      </w:pPr>
    </w:p>
    <w:p w:rsidR="00395914" w:rsidRDefault="00395914" w:rsidP="0054560B">
      <w:pPr>
        <w:jc w:val="both"/>
        <w:rPr>
          <w:i/>
          <w:u w:val="single"/>
        </w:rPr>
      </w:pPr>
    </w:p>
    <w:p w:rsidR="00C30496" w:rsidRPr="000155A4" w:rsidRDefault="00395914" w:rsidP="00395914">
      <w:pPr>
        <w:ind w:left="851" w:hanging="425"/>
        <w:jc w:val="both"/>
        <w:outlineLvl w:val="0"/>
        <w:rPr>
          <w:i/>
          <w:sz w:val="26"/>
          <w:szCs w:val="26"/>
        </w:rPr>
      </w:pPr>
      <w:r>
        <w:rPr>
          <w:i/>
          <w:sz w:val="26"/>
          <w:szCs w:val="26"/>
        </w:rPr>
        <w:t xml:space="preserve">12. </w:t>
      </w:r>
      <w:r w:rsidR="00C30496" w:rsidRPr="000155A4">
        <w:rPr>
          <w:i/>
          <w:sz w:val="26"/>
          <w:szCs w:val="26"/>
        </w:rPr>
        <w:t>Mindszenty szobor elhelyezése a Wallaszky Pál téren, és költségeire fedezet biztosítása</w:t>
      </w:r>
    </w:p>
    <w:p w:rsidR="00395914" w:rsidRDefault="00395914" w:rsidP="0054560B">
      <w:pPr>
        <w:jc w:val="both"/>
        <w:rPr>
          <w:i/>
          <w:u w:val="single"/>
        </w:rPr>
      </w:pPr>
    </w:p>
    <w:p w:rsidR="00395914" w:rsidRPr="0014402E" w:rsidRDefault="00395914" w:rsidP="0054560B">
      <w:pPr>
        <w:jc w:val="both"/>
      </w:pPr>
      <w:r w:rsidRPr="00395914">
        <w:rPr>
          <w:b/>
          <w:i/>
          <w:color w:val="000000"/>
        </w:rPr>
        <w:t xml:space="preserve">Dr. Garay Rita polgármester: </w:t>
      </w:r>
      <w:r w:rsidR="00CC71C7">
        <w:rPr>
          <w:color w:val="000000"/>
        </w:rPr>
        <w:t xml:space="preserve">Elmondja, hogy az előterjesztés </w:t>
      </w:r>
      <w:r w:rsidR="001453C1">
        <w:rPr>
          <w:color w:val="000000"/>
        </w:rPr>
        <w:t xml:space="preserve">tartalmazza, </w:t>
      </w:r>
      <w:r w:rsidR="00D97030">
        <w:rPr>
          <w:color w:val="000000"/>
        </w:rPr>
        <w:t>hogy</w:t>
      </w:r>
      <w:r w:rsidR="003F2FE7" w:rsidRPr="00A74679">
        <w:t xml:space="preserve"> Tótkomlós</w:t>
      </w:r>
      <w:r w:rsidR="001453C1">
        <w:t>on</w:t>
      </w:r>
      <w:r w:rsidR="003F2FE7">
        <w:t>,</w:t>
      </w:r>
      <w:r w:rsidR="003F2FE7" w:rsidRPr="00A74679">
        <w:t xml:space="preserve"> </w:t>
      </w:r>
      <w:r w:rsidR="001453C1">
        <w:t xml:space="preserve">a </w:t>
      </w:r>
      <w:r w:rsidR="003F2FE7" w:rsidRPr="00A74679">
        <w:t>Wallaszky Pál téren</w:t>
      </w:r>
      <w:r w:rsidR="001453C1">
        <w:t xml:space="preserve"> elhelyezésre kerül </w:t>
      </w:r>
      <w:r w:rsidR="003F2FE7" w:rsidRPr="00A74679">
        <w:t>Mindszenty József esztergomi érsek, hercegprímás bronzbó</w:t>
      </w:r>
      <w:r w:rsidR="001453C1">
        <w:t>l öntött életnagyságú mellszobra.</w:t>
      </w:r>
      <w:r w:rsidR="003F2FE7" w:rsidRPr="00A74679">
        <w:t xml:space="preserve"> </w:t>
      </w:r>
      <w:r w:rsidR="00D97030">
        <w:t>A</w:t>
      </w:r>
      <w:r w:rsidR="00D97030">
        <w:rPr>
          <w:color w:val="000000"/>
        </w:rPr>
        <w:t xml:space="preserve"> Szeged-Csanádi Egyházmegye a mellszobor bronzból történő kiöntésének teljes költségét biztosította.</w:t>
      </w:r>
      <w:r w:rsidR="003F2FE7">
        <w:t xml:space="preserve"> </w:t>
      </w:r>
      <w:r w:rsidR="00D97030">
        <w:t xml:space="preserve">A </w:t>
      </w:r>
      <w:r w:rsidR="00D97030" w:rsidRPr="00A74679">
        <w:t>mellszob</w:t>
      </w:r>
      <w:r w:rsidR="00D97030">
        <w:t xml:space="preserve">or talapzatának elkészítésére és környezete kialakítására </w:t>
      </w:r>
      <w:r w:rsidR="0014402E">
        <w:t xml:space="preserve">azonban </w:t>
      </w:r>
      <w:r w:rsidR="00D97030">
        <w:t xml:space="preserve">további fedezet szükséges. </w:t>
      </w:r>
    </w:p>
    <w:p w:rsidR="002F2D43" w:rsidRDefault="002F2D43" w:rsidP="00395914">
      <w:pPr>
        <w:jc w:val="both"/>
      </w:pPr>
    </w:p>
    <w:p w:rsidR="002F2D43" w:rsidRDefault="002F2D43" w:rsidP="00395914">
      <w:pPr>
        <w:jc w:val="both"/>
      </w:pPr>
    </w:p>
    <w:p w:rsidR="00395914" w:rsidRDefault="00395914" w:rsidP="00395914">
      <w:pPr>
        <w:jc w:val="both"/>
      </w:pPr>
      <w:r>
        <w:t xml:space="preserve">Megkéri Varga András képviselőt, bizottsági elnököt, hogy ismertesse a Városfejlesztési </w:t>
      </w:r>
      <w:r w:rsidR="00E83F6B">
        <w:t>és Pénzügyi Bizottság határozat</w:t>
      </w:r>
      <w:r w:rsidR="002F2D43">
        <w:t>á</w:t>
      </w:r>
      <w:r>
        <w:t>t.</w:t>
      </w:r>
    </w:p>
    <w:p w:rsidR="00395914" w:rsidRDefault="00395914" w:rsidP="00395914">
      <w:pPr>
        <w:jc w:val="both"/>
      </w:pPr>
    </w:p>
    <w:p w:rsidR="00395914" w:rsidRDefault="00395914" w:rsidP="00395914">
      <w:pPr>
        <w:jc w:val="both"/>
      </w:pPr>
      <w:r>
        <w:rPr>
          <w:b/>
          <w:i/>
        </w:rPr>
        <w:t>Varga András</w:t>
      </w:r>
      <w:r w:rsidRPr="00D62358">
        <w:rPr>
          <w:b/>
          <w:i/>
        </w:rPr>
        <w:t xml:space="preserve"> képviselő, bizottsági elnök: </w:t>
      </w:r>
      <w:r>
        <w:t>Ismerteti a Városfejlesztési és Pénzügyi Bizottság határozat</w:t>
      </w:r>
      <w:r w:rsidR="002F2D43">
        <w:t>ai</w:t>
      </w:r>
      <w:r>
        <w:t>t.</w:t>
      </w:r>
    </w:p>
    <w:p w:rsidR="00E83F6B" w:rsidRDefault="00E83F6B" w:rsidP="00E83F6B">
      <w:pPr>
        <w:pStyle w:val="Szvegtrzs"/>
        <w:rPr>
          <w:i/>
        </w:rPr>
      </w:pPr>
      <w:r>
        <w:rPr>
          <w:i/>
        </w:rPr>
        <w:t>„</w:t>
      </w:r>
      <w:r w:rsidRPr="00E83F6B">
        <w:rPr>
          <w:i/>
        </w:rPr>
        <w:t xml:space="preserve">Tótkomlós Város Önkormányzat Képviselő-testületének Városfejlesztési és Pénzügyi Bizottsága elfogadásra javasolja a képviselő-testületnek az 1. határozati javaslatot. </w:t>
      </w:r>
    </w:p>
    <w:p w:rsidR="00E83F6B" w:rsidRPr="00E83F6B" w:rsidRDefault="00E83F6B" w:rsidP="00E83F6B">
      <w:pPr>
        <w:pStyle w:val="Szvegtrzs"/>
        <w:rPr>
          <w:i/>
        </w:rPr>
      </w:pPr>
    </w:p>
    <w:p w:rsidR="00E83F6B" w:rsidRPr="00E83F6B" w:rsidRDefault="00E83F6B" w:rsidP="00E83F6B">
      <w:pPr>
        <w:pStyle w:val="Szvegtrzs"/>
        <w:rPr>
          <w:i/>
        </w:rPr>
      </w:pPr>
      <w:r w:rsidRPr="00E83F6B">
        <w:rPr>
          <w:i/>
        </w:rPr>
        <w:t>Tótkomlós Város Önkormányzat Képviselő-testületének Városfejlesztési és Pénzügyi Bizottsága elfogadásra javasolja a képviselő-testületnek a 2. határozati javaslatot azzal, hogy a mellszobor talapzatának elkészítésére és környezete kialakítására 300.000,- Ft-ot biztosítson a 2013. évi költségvetésébe</w:t>
      </w:r>
      <w:r>
        <w:rPr>
          <w:i/>
        </w:rPr>
        <w:t>n a működési tartaléka terhére.”</w:t>
      </w:r>
    </w:p>
    <w:p w:rsidR="00E83F6B" w:rsidRPr="00E83F6B" w:rsidRDefault="00E83F6B" w:rsidP="00E83F6B">
      <w:pPr>
        <w:jc w:val="both"/>
        <w:rPr>
          <w:i/>
        </w:rPr>
      </w:pPr>
    </w:p>
    <w:p w:rsidR="00CC71C7" w:rsidRDefault="0014402E" w:rsidP="00CC71C7">
      <w:pPr>
        <w:jc w:val="both"/>
      </w:pPr>
      <w:r w:rsidRPr="0014402E">
        <w:rPr>
          <w:b/>
          <w:i/>
        </w:rPr>
        <w:t>Dr. Garay Rita polgármester:</w:t>
      </w:r>
      <w:r>
        <w:t xml:space="preserve"> </w:t>
      </w:r>
      <w:r w:rsidR="00CC71C7">
        <w:t>Megkéri Tuska Pálné képviselőt, bizottsági elnököt, hogy ismertesse az Oktatási és Kulturális Bizottság határozatát.</w:t>
      </w:r>
    </w:p>
    <w:p w:rsidR="00CC71C7" w:rsidRDefault="00CC71C7" w:rsidP="00CC71C7">
      <w:pPr>
        <w:jc w:val="both"/>
      </w:pPr>
    </w:p>
    <w:p w:rsidR="00CC71C7" w:rsidRDefault="00CC71C7" w:rsidP="00CC71C7">
      <w:pPr>
        <w:jc w:val="both"/>
      </w:pPr>
      <w:r>
        <w:rPr>
          <w:b/>
          <w:i/>
        </w:rPr>
        <w:t>Tuska Pálné</w:t>
      </w:r>
      <w:r w:rsidRPr="00D62358">
        <w:rPr>
          <w:b/>
          <w:i/>
        </w:rPr>
        <w:t xml:space="preserve"> képviselő, bizottsági elnök: </w:t>
      </w:r>
      <w:r>
        <w:t>Ismerteti az Oktatási és Kulturális Bizottság határozatát.</w:t>
      </w:r>
    </w:p>
    <w:p w:rsidR="00E83F6B" w:rsidRPr="00CC71C7" w:rsidRDefault="00CC71C7" w:rsidP="00CC71C7">
      <w:pPr>
        <w:pStyle w:val="Szvegtrzs211"/>
        <w:framePr w:wrap="auto" w:vAnchor="margin"/>
        <w:jc w:val="both"/>
        <w:rPr>
          <w:i/>
        </w:rPr>
      </w:pPr>
      <w:r>
        <w:rPr>
          <w:i/>
          <w:szCs w:val="24"/>
        </w:rPr>
        <w:t>„</w:t>
      </w:r>
      <w:r w:rsidR="00E83F6B" w:rsidRPr="00CC71C7">
        <w:rPr>
          <w:i/>
          <w:szCs w:val="24"/>
        </w:rPr>
        <w:t xml:space="preserve">Tótkomlós Város Önkormányzat Képviselő-testületének Oktatási és Kulturális Bizottsága </w:t>
      </w:r>
      <w:r w:rsidR="00E83F6B" w:rsidRPr="00CC71C7">
        <w:rPr>
          <w:i/>
        </w:rPr>
        <w:t xml:space="preserve">megtárgyalta és Tótkomlós Város Önkormányzat Képviselő-testületének elfogadásra javasolja a </w:t>
      </w:r>
      <w:r w:rsidR="00E83F6B" w:rsidRPr="00CC71C7">
        <w:rPr>
          <w:i/>
          <w:szCs w:val="24"/>
        </w:rPr>
        <w:t xml:space="preserve">Mindszenty szobor elhelyezése a Wallaszky Pál téren, és költségeire fedezet biztosítása </w:t>
      </w:r>
      <w:r w:rsidR="00E83F6B" w:rsidRPr="00CC71C7">
        <w:rPr>
          <w:i/>
        </w:rPr>
        <w:t>tárgyú előterjesztés „1</w:t>
      </w:r>
      <w:r w:rsidR="009F4C06">
        <w:rPr>
          <w:i/>
        </w:rPr>
        <w:t xml:space="preserve">. </w:t>
      </w:r>
      <w:r w:rsidR="00E83F6B" w:rsidRPr="00CC71C7">
        <w:rPr>
          <w:i/>
        </w:rPr>
        <w:t xml:space="preserve"> határozati javaslatában foglaltakat.</w:t>
      </w:r>
      <w:r>
        <w:rPr>
          <w:i/>
        </w:rPr>
        <w:t>”</w:t>
      </w:r>
    </w:p>
    <w:p w:rsidR="00E83F6B" w:rsidRDefault="00E83F6B" w:rsidP="00395914">
      <w:pPr>
        <w:jc w:val="both"/>
      </w:pPr>
    </w:p>
    <w:p w:rsidR="00DB6A88" w:rsidRDefault="0014402E" w:rsidP="00DB6A88">
      <w:pPr>
        <w:jc w:val="both"/>
      </w:pPr>
      <w:r w:rsidRPr="0014402E">
        <w:rPr>
          <w:b/>
          <w:i/>
        </w:rPr>
        <w:t xml:space="preserve">Dr. Garay Rita polgármester: </w:t>
      </w:r>
      <w:r w:rsidR="00DB6A88">
        <w:t>Elmondja, hogy az 1. határozati javaslat</w:t>
      </w:r>
      <w:r w:rsidR="008C00DF">
        <w:t xml:space="preserve"> arról szól, </w:t>
      </w:r>
      <w:r w:rsidR="007C08F4">
        <w:t xml:space="preserve">hogy </w:t>
      </w:r>
      <w:r w:rsidR="00DB6A88">
        <w:t>a képviselő-testület elhatározza, hogy</w:t>
      </w:r>
      <w:r w:rsidR="00DB6A88" w:rsidRPr="00A74679">
        <w:t xml:space="preserve"> a Tótkomlós</w:t>
      </w:r>
      <w:r w:rsidR="00DB6A88">
        <w:t>,</w:t>
      </w:r>
      <w:r w:rsidR="00DB6A88" w:rsidRPr="00A74679">
        <w:t xml:space="preserve"> Wallaszky Pál téren </w:t>
      </w:r>
      <w:r w:rsidR="00DB6A88">
        <w:t xml:space="preserve">– Juha Richárd szobrászművész alkotását - </w:t>
      </w:r>
      <w:r w:rsidR="00DB6A88" w:rsidRPr="00A74679">
        <w:t>Mindszenty József esztergomi érsek, hercegprímás bronzból</w:t>
      </w:r>
      <w:r w:rsidR="00DB6A88">
        <w:t xml:space="preserve"> öntött életnagyságú mellszobrát h</w:t>
      </w:r>
      <w:r w:rsidR="00DB6A88" w:rsidRPr="00A74679">
        <w:t>elyez</w:t>
      </w:r>
      <w:r w:rsidR="00DB6A88">
        <w:t>i el</w:t>
      </w:r>
      <w:r w:rsidR="00DB6A88" w:rsidRPr="00A74679">
        <w:t xml:space="preserve">. </w:t>
      </w:r>
      <w:r w:rsidR="00DB6A88">
        <w:t xml:space="preserve"> </w:t>
      </w:r>
    </w:p>
    <w:p w:rsidR="00DB6A88" w:rsidRPr="00A74679" w:rsidRDefault="00DB6A88" w:rsidP="00DB6A88">
      <w:pPr>
        <w:jc w:val="both"/>
      </w:pPr>
      <w:r>
        <w:t xml:space="preserve">A szoboravató ünnepségét 2013. május 6-án – az érsek halálának évfordulóján – tartja. </w:t>
      </w:r>
    </w:p>
    <w:p w:rsidR="0014402E" w:rsidRPr="00DB6A88" w:rsidRDefault="00DB6A88" w:rsidP="0054560B">
      <w:pPr>
        <w:jc w:val="both"/>
      </w:pPr>
      <w:r>
        <w:t>Megkérdezi, hogy van-e valakinek kérdése, észrevétele, hozzászólása, más javaslata? Mivel kérdés, észrevétel, hozzászólás, más javaslat nem volt, a Városfejlesztési és Pénzügyi Bizottság, valamint az Oktatási és Kulturális Bizottság javaslata alapján szava</w:t>
      </w:r>
      <w:r w:rsidR="008C00DF">
        <w:t>zásra bocsátja az 1. határozati javaslatot.</w:t>
      </w:r>
    </w:p>
    <w:p w:rsidR="0014402E" w:rsidRDefault="0014402E" w:rsidP="0054560B">
      <w:pPr>
        <w:jc w:val="both"/>
        <w:rPr>
          <w:i/>
          <w:u w:val="single"/>
        </w:rPr>
      </w:pPr>
    </w:p>
    <w:p w:rsidR="0054560B" w:rsidRPr="00DB6A88" w:rsidRDefault="0054560B" w:rsidP="00DB6A88">
      <w:pPr>
        <w:rPr>
          <w:i/>
          <w:u w:val="single"/>
        </w:rPr>
      </w:pPr>
      <w:r w:rsidRPr="00DB6A88">
        <w:rPr>
          <w:i/>
          <w:u w:val="single"/>
        </w:rPr>
        <w:t>A döntéshozatalban résztvevők száma: 6 fő.</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79/2013. (IV. 24.) kt. határozat:</w:t>
      </w:r>
    </w:p>
    <w:p w:rsidR="00E8354E" w:rsidRPr="004A45D1" w:rsidRDefault="00E8354E" w:rsidP="00E8354E">
      <w:pPr>
        <w:ind w:left="851" w:right="993"/>
        <w:jc w:val="center"/>
        <w:outlineLvl w:val="0"/>
        <w:rPr>
          <w:b/>
          <w:i/>
        </w:rPr>
      </w:pPr>
      <w:r w:rsidRPr="004A45D1">
        <w:rPr>
          <w:b/>
          <w:i/>
        </w:rPr>
        <w:t>Mindszenty szobor el</w:t>
      </w:r>
      <w:r>
        <w:rPr>
          <w:b/>
          <w:i/>
        </w:rPr>
        <w:t>helyezése a Wallaszky Pál téren</w:t>
      </w:r>
      <w:r w:rsidRPr="004A45D1">
        <w:rPr>
          <w:b/>
          <w:i/>
        </w:rPr>
        <w:t xml:space="preserve"> </w:t>
      </w:r>
    </w:p>
    <w:p w:rsidR="00E8354E" w:rsidRDefault="00E8354E" w:rsidP="00E8354E"/>
    <w:p w:rsidR="00E8354E" w:rsidRDefault="00E8354E" w:rsidP="00E8354E">
      <w:pPr>
        <w:ind w:left="1134" w:right="1134"/>
        <w:jc w:val="both"/>
      </w:pPr>
      <w:r w:rsidRPr="00A74679">
        <w:t>Tótkomlós Város Önkormányzat Képviselő-testülete elhatározza, hogy a Tótkomlós</w:t>
      </w:r>
      <w:r>
        <w:t>,</w:t>
      </w:r>
      <w:r w:rsidRPr="00A74679">
        <w:t xml:space="preserve"> Wallaszky Pál téren </w:t>
      </w:r>
      <w:r>
        <w:t xml:space="preserve">– Juha Richárd szobrászművész alkotását - </w:t>
      </w:r>
      <w:r w:rsidRPr="00A74679">
        <w:t xml:space="preserve">Mindszenty József esztergomi érsek, hercegprímás bronzból öntött életnagyságú mellszobrát helyezi el. </w:t>
      </w:r>
      <w:r>
        <w:t xml:space="preserve"> </w:t>
      </w:r>
    </w:p>
    <w:p w:rsidR="00E8354E" w:rsidRPr="00A74679" w:rsidRDefault="00E8354E" w:rsidP="00E8354E">
      <w:pPr>
        <w:ind w:left="1134" w:right="1134"/>
        <w:jc w:val="both"/>
      </w:pPr>
      <w:r>
        <w:t xml:space="preserve">A szobor avató ünnepségét 2013. május 6-án – az érsek halálának évfordulóján – tartja. </w:t>
      </w:r>
    </w:p>
    <w:p w:rsidR="00E8354E" w:rsidRPr="00A74679" w:rsidRDefault="00E8354E" w:rsidP="00E8354E">
      <w:pPr>
        <w:ind w:left="1134" w:right="1134"/>
        <w:jc w:val="both"/>
        <w:rPr>
          <w:b/>
        </w:rPr>
      </w:pPr>
      <w:r w:rsidRPr="00A74679">
        <w:rPr>
          <w:b/>
        </w:rPr>
        <w:t xml:space="preserve"> </w:t>
      </w:r>
    </w:p>
    <w:p w:rsidR="00E8354E" w:rsidRDefault="00E8354E" w:rsidP="00E8354E">
      <w:pPr>
        <w:ind w:left="1134" w:right="1134"/>
        <w:jc w:val="both"/>
      </w:pPr>
      <w:r w:rsidRPr="00E35A21">
        <w:t>Felelős:</w:t>
      </w:r>
      <w:r w:rsidRPr="00E35A21">
        <w:rPr>
          <w:b/>
          <w:i/>
        </w:rPr>
        <w:tab/>
      </w:r>
      <w:r w:rsidRPr="00E35A21">
        <w:t>dr. Garay Rita polgármester</w:t>
      </w:r>
    </w:p>
    <w:p w:rsidR="00E8354E" w:rsidRPr="00E35A21" w:rsidRDefault="00E8354E" w:rsidP="00E8354E">
      <w:pPr>
        <w:ind w:left="1134" w:right="1134"/>
        <w:jc w:val="both"/>
        <w:rPr>
          <w:i/>
        </w:rPr>
      </w:pPr>
      <w:r w:rsidRPr="00E35A21">
        <w:t>Határidő:</w:t>
      </w:r>
      <w:r w:rsidRPr="00E35A21">
        <w:rPr>
          <w:b/>
          <w:i/>
        </w:rPr>
        <w:tab/>
      </w:r>
      <w:r w:rsidRPr="000A1719">
        <w:t>azonnal és 2013</w:t>
      </w:r>
      <w:r w:rsidRPr="00E35A21">
        <w:t xml:space="preserve">. </w:t>
      </w:r>
      <w:r>
        <w:t xml:space="preserve">május 6.  </w:t>
      </w:r>
    </w:p>
    <w:p w:rsidR="00E8354E" w:rsidRDefault="00E8354E" w:rsidP="00E8354E">
      <w:pPr>
        <w:jc w:val="center"/>
      </w:pPr>
    </w:p>
    <w:p w:rsidR="002F2D43" w:rsidRDefault="002F2D43" w:rsidP="008C00DF">
      <w:pPr>
        <w:jc w:val="both"/>
        <w:rPr>
          <w:b/>
          <w:i/>
        </w:rPr>
      </w:pPr>
    </w:p>
    <w:p w:rsidR="002F2D43" w:rsidRDefault="002F2D43" w:rsidP="008C00DF">
      <w:pPr>
        <w:jc w:val="both"/>
        <w:rPr>
          <w:b/>
          <w:i/>
        </w:rPr>
      </w:pPr>
    </w:p>
    <w:p w:rsidR="002F2D43" w:rsidRDefault="002F2D43" w:rsidP="008C00DF">
      <w:pPr>
        <w:jc w:val="both"/>
        <w:rPr>
          <w:b/>
          <w:i/>
        </w:rPr>
      </w:pPr>
    </w:p>
    <w:p w:rsidR="002F2D43" w:rsidRDefault="002F2D43" w:rsidP="008C00DF">
      <w:pPr>
        <w:jc w:val="both"/>
        <w:rPr>
          <w:b/>
          <w:i/>
        </w:rPr>
      </w:pPr>
    </w:p>
    <w:p w:rsidR="002F2D43" w:rsidRDefault="002F2D43" w:rsidP="008C00DF">
      <w:pPr>
        <w:jc w:val="both"/>
        <w:rPr>
          <w:b/>
          <w:i/>
        </w:rPr>
      </w:pPr>
    </w:p>
    <w:p w:rsidR="008C00DF" w:rsidRDefault="008C00DF" w:rsidP="008C00DF">
      <w:pPr>
        <w:jc w:val="both"/>
      </w:pPr>
      <w:r w:rsidRPr="0014402E">
        <w:rPr>
          <w:b/>
          <w:i/>
        </w:rPr>
        <w:t xml:space="preserve">Dr. Garay Rita polgármester: </w:t>
      </w:r>
      <w:r>
        <w:t xml:space="preserve">A Városfejlesztési és Pénzügyi Bizottság javaslata alapján szavazásra bocsátja a 2. határozati javaslatot, mely szerint </w:t>
      </w:r>
      <w:r w:rsidR="00B928B2">
        <w:t>„</w:t>
      </w:r>
      <w:r w:rsidRPr="00E35A21">
        <w:t xml:space="preserve">Tótkomlós Város Önkormányzat Képviselő-testülete </w:t>
      </w:r>
      <w:r>
        <w:t xml:space="preserve">a </w:t>
      </w:r>
      <w:r w:rsidRPr="00A74679">
        <w:t>Tótkomlós</w:t>
      </w:r>
      <w:r>
        <w:t xml:space="preserve">, </w:t>
      </w:r>
      <w:r w:rsidRPr="00A74679">
        <w:t>Wallaszky Pál téren</w:t>
      </w:r>
      <w:r>
        <w:t xml:space="preserve"> elhelyezendő</w:t>
      </w:r>
      <w:r w:rsidRPr="00A74679">
        <w:t xml:space="preserve"> Mindszenty József esztergomi érsek, hercegprímás bronzból öntött életnagyságú mellszob</w:t>
      </w:r>
      <w:r>
        <w:t>or talapzatának elkészítésére és környezete kialakítására 300.000,- Ft-ot biztosít a 2013. évi költségvetésében a működési tartaléka terhére.</w:t>
      </w:r>
      <w:r w:rsidR="009F4C06">
        <w:t>”</w:t>
      </w:r>
      <w:r>
        <w:t xml:space="preserve">    </w:t>
      </w:r>
      <w:r w:rsidRPr="00A74679">
        <w:t xml:space="preserve"> </w:t>
      </w:r>
      <w:r>
        <w:t xml:space="preserve"> </w:t>
      </w:r>
    </w:p>
    <w:p w:rsidR="008C00DF" w:rsidRDefault="008C00DF"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80/2013. (IV. 24.) kt. határozat:</w:t>
      </w:r>
    </w:p>
    <w:p w:rsidR="00E8354E" w:rsidRPr="0007774D" w:rsidRDefault="00E8354E" w:rsidP="00E8354E">
      <w:pPr>
        <w:ind w:left="851" w:right="993"/>
        <w:jc w:val="center"/>
        <w:outlineLvl w:val="0"/>
        <w:rPr>
          <w:b/>
          <w:i/>
        </w:rPr>
      </w:pPr>
      <w:r>
        <w:rPr>
          <w:b/>
          <w:i/>
        </w:rPr>
        <w:t>A Wallaszky Pál téren</w:t>
      </w:r>
      <w:r w:rsidRPr="004A45D1">
        <w:rPr>
          <w:b/>
          <w:i/>
        </w:rPr>
        <w:t xml:space="preserve"> </w:t>
      </w:r>
      <w:r>
        <w:rPr>
          <w:b/>
          <w:i/>
        </w:rPr>
        <w:t xml:space="preserve">elhelyezésre kerülő </w:t>
      </w:r>
      <w:r w:rsidRPr="004A45D1">
        <w:rPr>
          <w:b/>
          <w:i/>
        </w:rPr>
        <w:t xml:space="preserve">Mindszenty szobor </w:t>
      </w:r>
      <w:r w:rsidRPr="0007774D">
        <w:rPr>
          <w:b/>
          <w:i/>
        </w:rPr>
        <w:t>költségeire fedezet biztosítása</w:t>
      </w:r>
    </w:p>
    <w:p w:rsidR="00E8354E" w:rsidRDefault="00E8354E" w:rsidP="00E8354E"/>
    <w:p w:rsidR="00E8354E" w:rsidRDefault="00E8354E" w:rsidP="00E8354E">
      <w:pPr>
        <w:ind w:left="1134" w:right="1134"/>
        <w:jc w:val="both"/>
      </w:pPr>
      <w:r w:rsidRPr="00E35A21">
        <w:t xml:space="preserve">Tótkomlós Város Önkormányzat Képviselő-testülete </w:t>
      </w:r>
      <w:r>
        <w:t xml:space="preserve">a </w:t>
      </w:r>
      <w:r w:rsidRPr="00A74679">
        <w:t>Tótkomlós</w:t>
      </w:r>
      <w:r>
        <w:t xml:space="preserve">, </w:t>
      </w:r>
      <w:r w:rsidRPr="00A74679">
        <w:t>Wallaszky Pál téren</w:t>
      </w:r>
      <w:r>
        <w:t xml:space="preserve"> elhelyezendő</w:t>
      </w:r>
      <w:r w:rsidRPr="00A74679">
        <w:t xml:space="preserve"> Mindszenty József esztergomi érsek, hercegprímás bronzból öntött életnagyságú mellszob</w:t>
      </w:r>
      <w:r>
        <w:t xml:space="preserve">or talapzatának elkészítésére és környezete kialakítására 300.000,- Ft-ot biztosít a 2013. évi költségvetésében a működési tartaléka terhére.    </w:t>
      </w:r>
      <w:r w:rsidRPr="00A74679">
        <w:t xml:space="preserve"> </w:t>
      </w:r>
      <w:r>
        <w:t xml:space="preserve"> </w:t>
      </w:r>
    </w:p>
    <w:p w:rsidR="00E8354E" w:rsidRDefault="00E8354E" w:rsidP="00E8354E">
      <w:pPr>
        <w:ind w:left="1134" w:right="1134"/>
        <w:jc w:val="both"/>
      </w:pPr>
    </w:p>
    <w:p w:rsidR="00E8354E" w:rsidRDefault="00E8354E" w:rsidP="00E8354E">
      <w:pPr>
        <w:ind w:left="1134" w:right="1134"/>
        <w:jc w:val="both"/>
      </w:pPr>
      <w:r w:rsidRPr="00E35A21">
        <w:t>Felelős:</w:t>
      </w:r>
      <w:r w:rsidRPr="00E35A21">
        <w:rPr>
          <w:b/>
          <w:i/>
        </w:rPr>
        <w:tab/>
      </w:r>
      <w:r w:rsidRPr="00E35A21">
        <w:t xml:space="preserve">dr. Garay Rita polgármester </w:t>
      </w:r>
    </w:p>
    <w:p w:rsidR="00E8354E" w:rsidRDefault="00E8354E" w:rsidP="00E8354E">
      <w:pPr>
        <w:ind w:left="1134" w:right="1134"/>
        <w:jc w:val="both"/>
      </w:pPr>
      <w:r w:rsidRPr="00E35A21">
        <w:t>Határidő:</w:t>
      </w:r>
      <w:r w:rsidRPr="00E35A21">
        <w:rPr>
          <w:b/>
          <w:i/>
        </w:rPr>
        <w:tab/>
      </w:r>
      <w:r w:rsidRPr="000A1719">
        <w:t>azonnal</w:t>
      </w:r>
    </w:p>
    <w:p w:rsidR="00E8354E" w:rsidRDefault="00E8354E" w:rsidP="00E8354E">
      <w:pPr>
        <w:ind w:left="1134" w:right="1134"/>
        <w:jc w:val="both"/>
      </w:pPr>
    </w:p>
    <w:p w:rsidR="00395914" w:rsidRDefault="00395914" w:rsidP="0054560B">
      <w:pPr>
        <w:jc w:val="both"/>
        <w:rPr>
          <w:i/>
          <w:u w:val="single"/>
        </w:rPr>
      </w:pPr>
    </w:p>
    <w:p w:rsidR="00395914" w:rsidRPr="000155A4" w:rsidRDefault="008C00DF" w:rsidP="008C00DF">
      <w:pPr>
        <w:ind w:left="567"/>
        <w:jc w:val="both"/>
        <w:outlineLvl w:val="0"/>
        <w:rPr>
          <w:i/>
          <w:sz w:val="26"/>
          <w:szCs w:val="26"/>
        </w:rPr>
      </w:pPr>
      <w:r>
        <w:rPr>
          <w:i/>
          <w:sz w:val="26"/>
          <w:szCs w:val="26"/>
        </w:rPr>
        <w:t xml:space="preserve">13. </w:t>
      </w:r>
      <w:r w:rsidR="00395914" w:rsidRPr="000155A4">
        <w:rPr>
          <w:i/>
          <w:sz w:val="26"/>
          <w:szCs w:val="26"/>
        </w:rPr>
        <w:t>A Közbeszerzési és Beszerzési Szabályzat módosítása</w:t>
      </w:r>
    </w:p>
    <w:p w:rsidR="00395914" w:rsidRDefault="00395914" w:rsidP="0054560B">
      <w:pPr>
        <w:jc w:val="both"/>
        <w:rPr>
          <w:i/>
          <w:u w:val="single"/>
        </w:rPr>
      </w:pPr>
    </w:p>
    <w:p w:rsidR="007C08F4" w:rsidRDefault="007C08F4" w:rsidP="007C08F4">
      <w:pPr>
        <w:tabs>
          <w:tab w:val="left" w:pos="480"/>
          <w:tab w:val="left" w:pos="5400"/>
        </w:tabs>
        <w:jc w:val="both"/>
      </w:pPr>
      <w:r w:rsidRPr="007C08F4">
        <w:rPr>
          <w:b/>
          <w:i/>
        </w:rPr>
        <w:t>Dr. Garay Rita polgármester:</w:t>
      </w:r>
      <w:r>
        <w:t xml:space="preserve"> </w:t>
      </w:r>
      <w:r w:rsidR="000A065D">
        <w:t>Elmondja, hogy Tótkomlós Város Önkormányzat Képviselő-testülete jóváhagyta a Polgármesteri Hivatal új Ügyrendjét, mely</w:t>
      </w:r>
      <w:r w:rsidR="00B928B2">
        <w:t xml:space="preserve"> szerint</w:t>
      </w:r>
      <w:r w:rsidR="000A065D">
        <w:t xml:space="preserve"> a Polgármesteri Hivatal szervezeti felépítése megváltozott. A Műszaki Osztály megszűnt, a feladatok az Igazgatási Osztályba integrálódtak. A módosítás érinti Tótkomlós Város Önkormányzat Közbeszerzési és Beszerzési Szabályzatát, melyben </w:t>
      </w:r>
      <w:r w:rsidR="002F2D43">
        <w:t>a Bírálóbizottság</w:t>
      </w:r>
      <w:r w:rsidR="00B928B2">
        <w:t xml:space="preserve"> elnevezésű</w:t>
      </w:r>
      <w:r w:rsidR="002F2D43">
        <w:t xml:space="preserve"> szakaszban </w:t>
      </w:r>
      <w:r w:rsidR="000A065D">
        <w:t xml:space="preserve">a „műszaki osztályvezető vagy meghatalmazottja” megjelölés helyett </w:t>
      </w:r>
      <w:r w:rsidR="00B928B2">
        <w:t xml:space="preserve">a </w:t>
      </w:r>
      <w:r w:rsidR="000A065D">
        <w:t>„műszaki ügyintéző vagy meghatalmazottja” megjelölés</w:t>
      </w:r>
      <w:r w:rsidR="00B928B2">
        <w:t xml:space="preserve">t javasolják </w:t>
      </w:r>
      <w:r w:rsidR="000A065D">
        <w:t>alkalmaz</w:t>
      </w:r>
      <w:r w:rsidR="00B928B2">
        <w:t>ni</w:t>
      </w:r>
      <w:r w:rsidR="000A065D">
        <w:t>.</w:t>
      </w:r>
    </w:p>
    <w:p w:rsidR="007C08F4" w:rsidRDefault="007C08F4" w:rsidP="007C08F4">
      <w:pPr>
        <w:jc w:val="both"/>
      </w:pPr>
      <w:r>
        <w:t xml:space="preserve">Megkéri Varga András képviselőt, bizottsági elnököt, hogy ismertesse a Városfejlesztési </w:t>
      </w:r>
      <w:r w:rsidR="00B928B2">
        <w:t>és Pénzügyi Bizottság határozatát</w:t>
      </w:r>
      <w:r>
        <w:t>.</w:t>
      </w:r>
    </w:p>
    <w:p w:rsidR="007C08F4" w:rsidRDefault="007C08F4" w:rsidP="007C08F4">
      <w:pPr>
        <w:jc w:val="both"/>
      </w:pPr>
    </w:p>
    <w:p w:rsidR="007C08F4" w:rsidRDefault="007C08F4" w:rsidP="007C08F4">
      <w:pPr>
        <w:jc w:val="both"/>
      </w:pPr>
      <w:r>
        <w:rPr>
          <w:b/>
          <w:i/>
        </w:rPr>
        <w:t>Varga András</w:t>
      </w:r>
      <w:r w:rsidRPr="00D62358">
        <w:rPr>
          <w:b/>
          <w:i/>
        </w:rPr>
        <w:t xml:space="preserve"> képviselő, bizottsági elnök: </w:t>
      </w:r>
      <w:r>
        <w:t>Ismerteti a Városfejlesztési és Pénzügyi Bizottság határozatát.</w:t>
      </w:r>
    </w:p>
    <w:p w:rsidR="007C08F4" w:rsidRPr="007C08F4" w:rsidRDefault="007C08F4" w:rsidP="007C08F4">
      <w:pPr>
        <w:pStyle w:val="Szvegtrzs"/>
        <w:rPr>
          <w:i/>
        </w:rPr>
      </w:pPr>
      <w:r>
        <w:rPr>
          <w:i/>
        </w:rPr>
        <w:t>„</w:t>
      </w:r>
      <w:r w:rsidRPr="007C08F4">
        <w:rPr>
          <w:i/>
        </w:rPr>
        <w:t>Tótkomlós Város Önkormányzat Képviselő-testületének Városfejlesztési és Pénzügyi Bizottsága elfogadásra javasolja a képviselő-testü</w:t>
      </w:r>
      <w:r>
        <w:rPr>
          <w:i/>
        </w:rPr>
        <w:t>letnek a határozati javaslatot.”</w:t>
      </w:r>
    </w:p>
    <w:p w:rsidR="007C08F4" w:rsidRDefault="007C08F4" w:rsidP="0054560B">
      <w:pPr>
        <w:jc w:val="both"/>
        <w:rPr>
          <w:i/>
          <w:u w:val="single"/>
        </w:rPr>
      </w:pPr>
    </w:p>
    <w:p w:rsidR="000A065D" w:rsidRPr="00DB6A88" w:rsidRDefault="000A065D" w:rsidP="000A065D">
      <w:pPr>
        <w:jc w:val="both"/>
      </w:pPr>
      <w:r w:rsidRPr="0014402E">
        <w:rPr>
          <w:b/>
          <w:i/>
        </w:rPr>
        <w:t xml:space="preserve">Dr. Garay Rita polgármester: </w:t>
      </w:r>
      <w:r>
        <w:t>Megkérdezi, hogy van-e valakinek kérdése, észrevétele, hozzászólása, más javaslata? Mivel kérdés, észrevétel, hozzászólás, más javaslat nem volt, a Városfejlesztési és Pénzügyi Bizottság javaslata alapján szavazásra bocsátja a határozati javaslatot.</w:t>
      </w:r>
    </w:p>
    <w:p w:rsidR="000A065D" w:rsidRDefault="000A065D"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2F2D43" w:rsidRDefault="002F2D43"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81/2013. (IV. 24.) kt. határozat:</w:t>
      </w:r>
    </w:p>
    <w:p w:rsidR="00E8354E" w:rsidRPr="0007774D" w:rsidRDefault="00E8354E" w:rsidP="00E8354E">
      <w:pPr>
        <w:ind w:left="851" w:right="993"/>
        <w:jc w:val="center"/>
        <w:outlineLvl w:val="0"/>
        <w:rPr>
          <w:b/>
          <w:i/>
        </w:rPr>
      </w:pPr>
      <w:r w:rsidRPr="0007774D">
        <w:rPr>
          <w:b/>
          <w:i/>
        </w:rPr>
        <w:t>A Közbeszerzési és Beszerzési Szabályzat módosítása</w:t>
      </w:r>
    </w:p>
    <w:p w:rsidR="00E8354E" w:rsidRDefault="00E8354E" w:rsidP="00E8354E">
      <w:pPr>
        <w:jc w:val="center"/>
        <w:rPr>
          <w:b/>
          <w:i/>
          <w:color w:val="000000"/>
          <w:u w:val="single"/>
        </w:rPr>
      </w:pPr>
    </w:p>
    <w:p w:rsidR="00E8354E" w:rsidRDefault="00E8354E" w:rsidP="00E8354E">
      <w:pPr>
        <w:jc w:val="both"/>
      </w:pPr>
      <w:r w:rsidRPr="00804CB1">
        <w:t>Tótkomlós Város Önkormányzat</w:t>
      </w:r>
      <w:r>
        <w:t xml:space="preserve"> Képviselő-testülete Tótkomlós Város Önkormányzat Közbeszerzési és Beszerzési Szabályzatát (a továbbiakban: Szabályzat) 2013. május 1-jei hatállyal az alábbiak szerint módosítja: </w:t>
      </w:r>
    </w:p>
    <w:p w:rsidR="00E8354E" w:rsidRDefault="00E8354E" w:rsidP="00E8354E">
      <w:pPr>
        <w:jc w:val="both"/>
      </w:pPr>
    </w:p>
    <w:p w:rsidR="00E8354E" w:rsidRDefault="00E8354E" w:rsidP="00E8354E">
      <w:pPr>
        <w:jc w:val="both"/>
      </w:pPr>
      <w:r>
        <w:t>1. A 9. Bírálóbizottság elnevezésű szakasz (4) bekezdése a következők szerint változik:</w:t>
      </w:r>
    </w:p>
    <w:p w:rsidR="00E8354E" w:rsidRDefault="00E8354E" w:rsidP="00E8354E">
      <w:pPr>
        <w:jc w:val="both"/>
      </w:pPr>
      <w:r>
        <w:t>„(4) A bíráló bizottság szavazati joggal rendelkező tagjai:</w:t>
      </w:r>
    </w:p>
    <w:p w:rsidR="00E8354E" w:rsidRDefault="00E8354E" w:rsidP="00D4164F">
      <w:pPr>
        <w:numPr>
          <w:ilvl w:val="0"/>
          <w:numId w:val="12"/>
        </w:numPr>
        <w:overflowPunct w:val="0"/>
        <w:autoSpaceDE w:val="0"/>
        <w:autoSpaceDN w:val="0"/>
        <w:adjustRightInd w:val="0"/>
        <w:jc w:val="both"/>
        <w:textAlignment w:val="baseline"/>
      </w:pPr>
      <w:r>
        <w:t>Tótkomlósi Polgármesteri Hivatal Jegyzője vagy megbízottja,</w:t>
      </w:r>
    </w:p>
    <w:p w:rsidR="00E8354E" w:rsidRDefault="00E8354E" w:rsidP="00D4164F">
      <w:pPr>
        <w:numPr>
          <w:ilvl w:val="0"/>
          <w:numId w:val="12"/>
        </w:numPr>
        <w:overflowPunct w:val="0"/>
        <w:autoSpaceDE w:val="0"/>
        <w:autoSpaceDN w:val="0"/>
        <w:adjustRightInd w:val="0"/>
        <w:jc w:val="both"/>
        <w:textAlignment w:val="baseline"/>
      </w:pPr>
      <w:r>
        <w:t>Tótkomlósi Polgármesteri Hivatal pénzügyi osztályvezetője vagy megbízottja,</w:t>
      </w:r>
    </w:p>
    <w:p w:rsidR="00E8354E" w:rsidRDefault="00E8354E" w:rsidP="00D4164F">
      <w:pPr>
        <w:numPr>
          <w:ilvl w:val="0"/>
          <w:numId w:val="12"/>
        </w:numPr>
        <w:overflowPunct w:val="0"/>
        <w:autoSpaceDE w:val="0"/>
        <w:autoSpaceDN w:val="0"/>
        <w:adjustRightInd w:val="0"/>
        <w:jc w:val="both"/>
        <w:textAlignment w:val="baseline"/>
      </w:pPr>
      <w:r>
        <w:t>Tótkomlósi Polgármesteri Hivatal műszaki ügyintézője vagy megbízottja,</w:t>
      </w:r>
    </w:p>
    <w:p w:rsidR="00E8354E" w:rsidRDefault="00E8354E" w:rsidP="00D4164F">
      <w:pPr>
        <w:numPr>
          <w:ilvl w:val="0"/>
          <w:numId w:val="12"/>
        </w:numPr>
        <w:overflowPunct w:val="0"/>
        <w:autoSpaceDE w:val="0"/>
        <w:autoSpaceDN w:val="0"/>
        <w:adjustRightInd w:val="0"/>
        <w:jc w:val="both"/>
        <w:textAlignment w:val="baseline"/>
      </w:pPr>
      <w:r>
        <w:t>Tótkomlós Város Önkormányzat Képviselő-testülete Városfejlesztési és Pénzügyi Bizottságának nem képviselő tagjai.”</w:t>
      </w:r>
    </w:p>
    <w:p w:rsidR="00E8354E" w:rsidRDefault="00E8354E" w:rsidP="00E8354E">
      <w:pPr>
        <w:jc w:val="both"/>
      </w:pPr>
    </w:p>
    <w:p w:rsidR="00E8354E" w:rsidRDefault="00E8354E" w:rsidP="00E8354E">
      <w:pPr>
        <w:jc w:val="both"/>
      </w:pPr>
      <w:r>
        <w:t>2. A 31. Az ajánlatok felbontása szakasz (1) bekezdésének az ajánlatok felbontását végző bizottság összetételére vonatkozó felsorolása a következők szerint változik:</w:t>
      </w:r>
    </w:p>
    <w:p w:rsidR="00E8354E" w:rsidRDefault="00E8354E" w:rsidP="00E8354E">
      <w:pPr>
        <w:jc w:val="both"/>
      </w:pPr>
      <w:r>
        <w:t>„Az ajánlatok felbontását az alábbi személyekből álló bizottság végzi:</w:t>
      </w:r>
    </w:p>
    <w:p w:rsidR="00E8354E" w:rsidRDefault="00E8354E" w:rsidP="00D4164F">
      <w:pPr>
        <w:numPr>
          <w:ilvl w:val="0"/>
          <w:numId w:val="12"/>
        </w:numPr>
        <w:overflowPunct w:val="0"/>
        <w:autoSpaceDE w:val="0"/>
        <w:autoSpaceDN w:val="0"/>
        <w:adjustRightInd w:val="0"/>
        <w:jc w:val="both"/>
        <w:textAlignment w:val="baseline"/>
      </w:pPr>
      <w:r>
        <w:t>Tótkomlósi Polgármesteri Hivatal Jegyzője vagy megbízottja,</w:t>
      </w:r>
    </w:p>
    <w:p w:rsidR="00E8354E" w:rsidRDefault="00E8354E" w:rsidP="00D4164F">
      <w:pPr>
        <w:numPr>
          <w:ilvl w:val="0"/>
          <w:numId w:val="12"/>
        </w:numPr>
        <w:overflowPunct w:val="0"/>
        <w:autoSpaceDE w:val="0"/>
        <w:autoSpaceDN w:val="0"/>
        <w:adjustRightInd w:val="0"/>
        <w:jc w:val="both"/>
        <w:textAlignment w:val="baseline"/>
      </w:pPr>
      <w:r>
        <w:t>Tótkomlósi Polgármesteri Hivatal pénzügyi osztályvezetője vagy megbízottja,</w:t>
      </w:r>
    </w:p>
    <w:p w:rsidR="00E8354E" w:rsidRDefault="00E8354E" w:rsidP="00D4164F">
      <w:pPr>
        <w:numPr>
          <w:ilvl w:val="0"/>
          <w:numId w:val="12"/>
        </w:numPr>
        <w:overflowPunct w:val="0"/>
        <w:autoSpaceDE w:val="0"/>
        <w:autoSpaceDN w:val="0"/>
        <w:adjustRightInd w:val="0"/>
        <w:jc w:val="both"/>
        <w:textAlignment w:val="baseline"/>
      </w:pPr>
      <w:r>
        <w:t>Tótkomlósi Polgármesteri Hivatal műszaki ügyintézője vagy megbízottja.”</w:t>
      </w:r>
    </w:p>
    <w:p w:rsidR="00E8354E" w:rsidRDefault="00E8354E" w:rsidP="00E8354E">
      <w:pPr>
        <w:jc w:val="both"/>
      </w:pPr>
    </w:p>
    <w:p w:rsidR="00E8354E" w:rsidRDefault="00E8354E" w:rsidP="00E8354E">
      <w:pPr>
        <w:jc w:val="both"/>
      </w:pPr>
      <w:r>
        <w:t>3. Ahol a Szabályzat „Tótkomlós Város Önkormányzata Polgármesteri Hivatalát” említi, azon a továbbiakban „Tótkomlósi Polgármesteri Hivatalt” kell érteni.</w:t>
      </w:r>
    </w:p>
    <w:p w:rsidR="00E8354E" w:rsidRDefault="00E8354E" w:rsidP="00E8354E">
      <w:pPr>
        <w:jc w:val="both"/>
      </w:pPr>
    </w:p>
    <w:p w:rsidR="00E8354E" w:rsidRDefault="00E8354E" w:rsidP="00E8354E">
      <w:pPr>
        <w:jc w:val="both"/>
      </w:pPr>
      <w:r>
        <w:t>4. Ahol a Szabályzat „Tótkomlós Város Önkormányzata Polgármesteri Hivatala Műszaki Osztályát” vagy „Műszaki osztályt” említ, azon a továbbiakban „Tótkomlósi Polgármesteri Hivatal Igazgatási osztályát” kell érteni.</w:t>
      </w:r>
    </w:p>
    <w:p w:rsidR="00E8354E" w:rsidRDefault="00E8354E" w:rsidP="00E8354E">
      <w:pPr>
        <w:jc w:val="both"/>
      </w:pPr>
    </w:p>
    <w:p w:rsidR="00E8354E" w:rsidRPr="000430A7" w:rsidRDefault="00E8354E" w:rsidP="00E8354E">
      <w:pPr>
        <w:jc w:val="both"/>
      </w:pPr>
      <w:r w:rsidRPr="000430A7">
        <w:t>Felelős: dr. Garay Rita polgármester</w:t>
      </w:r>
    </w:p>
    <w:p w:rsidR="00E8354E" w:rsidRDefault="00E8354E" w:rsidP="00E8354E">
      <w:pPr>
        <w:jc w:val="both"/>
      </w:pPr>
      <w:r w:rsidRPr="000430A7">
        <w:t xml:space="preserve">Határidő: </w:t>
      </w:r>
      <w:r>
        <w:t xml:space="preserve">2013. május 1. </w:t>
      </w:r>
    </w:p>
    <w:p w:rsidR="00E8354E" w:rsidRDefault="00E8354E" w:rsidP="00E8354E">
      <w:pPr>
        <w:jc w:val="center"/>
        <w:rPr>
          <w:b/>
          <w:i/>
          <w:color w:val="000000"/>
          <w:u w:val="single"/>
        </w:rPr>
      </w:pPr>
    </w:p>
    <w:p w:rsidR="000A065D" w:rsidRDefault="000A065D" w:rsidP="00E8354E">
      <w:pPr>
        <w:jc w:val="center"/>
        <w:rPr>
          <w:b/>
          <w:i/>
          <w:color w:val="000000"/>
          <w:u w:val="single"/>
        </w:rPr>
      </w:pPr>
    </w:p>
    <w:p w:rsidR="008C00DF" w:rsidRPr="000155A4" w:rsidRDefault="000A065D" w:rsidP="000A065D">
      <w:pPr>
        <w:ind w:left="993" w:hanging="426"/>
        <w:jc w:val="both"/>
        <w:outlineLvl w:val="0"/>
        <w:rPr>
          <w:i/>
          <w:sz w:val="26"/>
          <w:szCs w:val="26"/>
        </w:rPr>
      </w:pPr>
      <w:r>
        <w:rPr>
          <w:i/>
          <w:sz w:val="26"/>
          <w:szCs w:val="26"/>
        </w:rPr>
        <w:t xml:space="preserve">14. </w:t>
      </w:r>
      <w:r w:rsidR="008C00DF" w:rsidRPr="000155A4">
        <w:rPr>
          <w:i/>
          <w:sz w:val="26"/>
          <w:szCs w:val="26"/>
        </w:rPr>
        <w:t>Tótkomlós Racing – IV. Tótkomlósi városi autóverseny</w:t>
      </w:r>
      <w:r w:rsidR="008C00DF" w:rsidRPr="000155A4">
        <w:rPr>
          <w:b/>
          <w:bCs/>
          <w:i/>
        </w:rPr>
        <w:t xml:space="preserve"> </w:t>
      </w:r>
      <w:r w:rsidR="008C00DF" w:rsidRPr="000155A4">
        <w:rPr>
          <w:bCs/>
          <w:i/>
          <w:sz w:val="26"/>
          <w:szCs w:val="26"/>
        </w:rPr>
        <w:t>megrendezéséhez tulajdonosi hozzájárulásról döntés</w:t>
      </w:r>
    </w:p>
    <w:p w:rsidR="008C00DF" w:rsidRDefault="008C00DF" w:rsidP="0054560B">
      <w:pPr>
        <w:jc w:val="both"/>
        <w:rPr>
          <w:i/>
          <w:u w:val="single"/>
        </w:rPr>
      </w:pPr>
    </w:p>
    <w:p w:rsidR="000A065D" w:rsidRDefault="000A065D" w:rsidP="000A065D">
      <w:pPr>
        <w:jc w:val="both"/>
      </w:pPr>
      <w:r w:rsidRPr="007C08F4">
        <w:rPr>
          <w:b/>
          <w:i/>
        </w:rPr>
        <w:t>Dr. Garay Rita polgármester:</w:t>
      </w:r>
      <w:r>
        <w:t xml:space="preserve"> Elmondja, hogy a korábbi évekhez hasonlóan a Tótkomlósi Autósport Egyesület azzal a kéréssel fordult a jegyző felé, hogy 2013. június 08-án (szombat) és 09-én (vasárnap) autós ügyességi verseny megtartását engedélyez</w:t>
      </w:r>
      <w:r w:rsidRPr="00CB07A7">
        <w:t>ze</w:t>
      </w:r>
      <w:r>
        <w:t>. Mivel a verseny megtartásához szükséges úthálózat részben önkormányzati tulajdon</w:t>
      </w:r>
      <w:r w:rsidR="00DE2C3F">
        <w:t>,</w:t>
      </w:r>
      <w:r>
        <w:t xml:space="preserve"> ezért a verseny lebonyolításának helyszínéül szolgáló önkormányzati kezelésben lévő úthálózat használatának engedélyezés</w:t>
      </w:r>
      <w:r w:rsidR="00B928B2">
        <w:t xml:space="preserve">e </w:t>
      </w:r>
      <w:r>
        <w:t>a Képviselő-testület</w:t>
      </w:r>
      <w:r w:rsidR="00B928B2">
        <w:t xml:space="preserve"> hatásköre.</w:t>
      </w:r>
    </w:p>
    <w:p w:rsidR="000A065D" w:rsidRDefault="000A065D" w:rsidP="000A065D">
      <w:pPr>
        <w:jc w:val="both"/>
      </w:pPr>
      <w:r>
        <w:t xml:space="preserve">Megkéri Varga András képviselőt, bizottsági elnököt, hogy ismertesse a Városfejlesztési </w:t>
      </w:r>
      <w:r w:rsidR="00B928B2">
        <w:t>és Pénzügyi Bizottság határozatá</w:t>
      </w:r>
      <w:r>
        <w:t>t.</w:t>
      </w:r>
    </w:p>
    <w:p w:rsidR="000A065D" w:rsidRDefault="000A065D" w:rsidP="000A065D">
      <w:pPr>
        <w:jc w:val="both"/>
      </w:pPr>
    </w:p>
    <w:p w:rsidR="002F2D43" w:rsidRDefault="002F2D43" w:rsidP="000A065D">
      <w:pPr>
        <w:jc w:val="both"/>
        <w:rPr>
          <w:b/>
          <w:i/>
        </w:rPr>
      </w:pPr>
    </w:p>
    <w:p w:rsidR="002F2D43" w:rsidRDefault="002F2D43" w:rsidP="000A065D">
      <w:pPr>
        <w:jc w:val="both"/>
        <w:rPr>
          <w:b/>
          <w:i/>
        </w:rPr>
      </w:pPr>
    </w:p>
    <w:p w:rsidR="002F2D43" w:rsidRDefault="002F2D43" w:rsidP="000A065D">
      <w:pPr>
        <w:jc w:val="both"/>
        <w:rPr>
          <w:b/>
          <w:i/>
        </w:rPr>
      </w:pPr>
    </w:p>
    <w:p w:rsidR="002F2D43" w:rsidRDefault="002F2D43" w:rsidP="000A065D">
      <w:pPr>
        <w:jc w:val="both"/>
        <w:rPr>
          <w:b/>
          <w:i/>
        </w:rPr>
      </w:pPr>
    </w:p>
    <w:p w:rsidR="002F2D43" w:rsidRDefault="002F2D43" w:rsidP="000A065D">
      <w:pPr>
        <w:jc w:val="both"/>
        <w:rPr>
          <w:b/>
          <w:i/>
        </w:rPr>
      </w:pPr>
    </w:p>
    <w:p w:rsidR="000A065D" w:rsidRDefault="000A065D" w:rsidP="000A065D">
      <w:pPr>
        <w:jc w:val="both"/>
      </w:pPr>
      <w:r>
        <w:rPr>
          <w:b/>
          <w:i/>
        </w:rPr>
        <w:t>Varga András</w:t>
      </w:r>
      <w:r w:rsidRPr="00D62358">
        <w:rPr>
          <w:b/>
          <w:i/>
        </w:rPr>
        <w:t xml:space="preserve"> képviselő, bizottsági elnök: </w:t>
      </w:r>
      <w:r>
        <w:t>Ismerteti a Városfejlesztési és Pénzügyi Bizottság határozatát.</w:t>
      </w:r>
    </w:p>
    <w:p w:rsidR="000A065D" w:rsidRPr="007C08F4" w:rsidRDefault="000A065D" w:rsidP="000A065D">
      <w:pPr>
        <w:pStyle w:val="Szvegtrzs"/>
        <w:rPr>
          <w:i/>
        </w:rPr>
      </w:pPr>
      <w:r>
        <w:rPr>
          <w:i/>
        </w:rPr>
        <w:t>„</w:t>
      </w:r>
      <w:r w:rsidRPr="007C08F4">
        <w:rPr>
          <w:i/>
        </w:rPr>
        <w:t>Tótkomlós Város Önkormányzat Képviselő-testületének Városfejlesztési és Pénzügyi Bizottsága elfogadásra javasolja a képviselő-testü</w:t>
      </w:r>
      <w:r>
        <w:rPr>
          <w:i/>
        </w:rPr>
        <w:t>letnek az „A”  határozati javaslatot.”</w:t>
      </w:r>
    </w:p>
    <w:p w:rsidR="000A065D" w:rsidRDefault="000A065D" w:rsidP="000A065D">
      <w:pPr>
        <w:jc w:val="both"/>
        <w:rPr>
          <w:i/>
          <w:u w:val="single"/>
        </w:rPr>
      </w:pPr>
    </w:p>
    <w:p w:rsidR="00DE2C3F" w:rsidRDefault="000A065D" w:rsidP="000A065D">
      <w:pPr>
        <w:jc w:val="both"/>
      </w:pPr>
      <w:r w:rsidRPr="0014402E">
        <w:rPr>
          <w:b/>
          <w:i/>
        </w:rPr>
        <w:t xml:space="preserve">Dr. Garay Rita polgármester: </w:t>
      </w:r>
      <w:r w:rsidR="00DE2C3F">
        <w:t xml:space="preserve">Elmondja, hogy az „A” határozati javaslat az autós ügyességi verseny megtartásának engedélyezéséről szól. Tájékoztatja a jelenlévőket, hogy a városi autóverseny megrendezése kapcsán májusban lakossági fórumot fog tartani, melynek eredményéről a képviselőket tájékoztatni fogja. </w:t>
      </w:r>
    </w:p>
    <w:p w:rsidR="00DE2C3F" w:rsidRDefault="00DE2C3F" w:rsidP="000A065D">
      <w:pPr>
        <w:jc w:val="both"/>
      </w:pPr>
    </w:p>
    <w:p w:rsidR="00DE2C3F" w:rsidRPr="00DE2C3F" w:rsidRDefault="00DE2C3F" w:rsidP="000A065D">
      <w:pPr>
        <w:jc w:val="both"/>
      </w:pPr>
      <w:r w:rsidRPr="00DE2C3F">
        <w:rPr>
          <w:b/>
          <w:i/>
        </w:rPr>
        <w:t>Varga András képviselő:</w:t>
      </w:r>
      <w:r>
        <w:t xml:space="preserve"> Javasolja, hogy a lakossági fórumra hívják meg Hrivnák György tótkomlósi lakost is.</w:t>
      </w:r>
      <w:r w:rsidRPr="00DE2C3F">
        <w:t xml:space="preserve"> </w:t>
      </w:r>
    </w:p>
    <w:p w:rsidR="00DE2C3F" w:rsidRDefault="00DE2C3F" w:rsidP="000A065D">
      <w:pPr>
        <w:jc w:val="both"/>
      </w:pPr>
    </w:p>
    <w:p w:rsidR="000A065D" w:rsidRPr="00DB6A88" w:rsidRDefault="00DE2C3F" w:rsidP="000A065D">
      <w:pPr>
        <w:jc w:val="both"/>
      </w:pPr>
      <w:r w:rsidRPr="0014402E">
        <w:rPr>
          <w:b/>
          <w:i/>
        </w:rPr>
        <w:t>Dr. Garay Rita polgármester:</w:t>
      </w:r>
      <w:r>
        <w:rPr>
          <w:b/>
          <w:i/>
        </w:rPr>
        <w:t xml:space="preserve"> </w:t>
      </w:r>
      <w:r w:rsidR="000A065D">
        <w:t xml:space="preserve">Megkérdezi, hogy van-e valakinek </w:t>
      </w:r>
      <w:r w:rsidR="00E2788D">
        <w:t xml:space="preserve">további </w:t>
      </w:r>
      <w:r w:rsidR="000A065D">
        <w:t xml:space="preserve">kérdése, észrevétele, hozzászólása, más javaslata? Mivel </w:t>
      </w:r>
      <w:r w:rsidR="00E2788D">
        <w:t xml:space="preserve">további </w:t>
      </w:r>
      <w:r w:rsidR="000A065D">
        <w:t>kérdés, észrevétel, hozzászólás, más javaslat nem volt, a Városfejlesztési és Pénzügyi Bizottság javaslata alapján szavazásra bocsátja a</w:t>
      </w:r>
      <w:r w:rsidR="00E2788D">
        <w:t xml:space="preserve">z „A” </w:t>
      </w:r>
      <w:r w:rsidR="000A065D">
        <w:t>határozati javaslatot.</w:t>
      </w:r>
    </w:p>
    <w:p w:rsidR="00EC4EE3" w:rsidRDefault="00EC4EE3"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82/2013. (IV. 24.) kt. határozat:</w:t>
      </w:r>
    </w:p>
    <w:p w:rsidR="00E8354E" w:rsidRPr="0007774D" w:rsidRDefault="00E8354E" w:rsidP="00E8354E">
      <w:pPr>
        <w:ind w:left="851" w:right="993"/>
        <w:jc w:val="center"/>
        <w:outlineLvl w:val="0"/>
        <w:rPr>
          <w:b/>
          <w:i/>
        </w:rPr>
      </w:pPr>
      <w:r w:rsidRPr="0007774D">
        <w:rPr>
          <w:b/>
          <w:i/>
        </w:rPr>
        <w:t>Tótkomlós Racing – IV. Tótkomlósi városi autóverseny</w:t>
      </w:r>
      <w:r w:rsidRPr="0007774D">
        <w:rPr>
          <w:b/>
          <w:bCs/>
          <w:i/>
        </w:rPr>
        <w:t xml:space="preserve"> megrendezéséhez tulajdonosi hozzájárulásról döntés</w:t>
      </w:r>
    </w:p>
    <w:p w:rsidR="00E8354E" w:rsidRDefault="00E8354E" w:rsidP="00E8354E">
      <w:pPr>
        <w:jc w:val="center"/>
        <w:rPr>
          <w:b/>
          <w:i/>
          <w:color w:val="000000"/>
          <w:u w:val="single"/>
        </w:rPr>
      </w:pPr>
    </w:p>
    <w:p w:rsidR="00E8354E" w:rsidRDefault="00E8354E" w:rsidP="00E8354E">
      <w:pPr>
        <w:ind w:left="1134" w:right="1134"/>
        <w:jc w:val="both"/>
      </w:pPr>
      <w:r>
        <w:t>Tótkomlós Város Önkormányzat Képviselő-testülete megadja tulajdonosi hozzájárulását a Tótkomlósi Autósport Egyesület (5940 Tótkomlós, Mezőhegyesi út 69., képviseli: Karasz Róbert elnök) által 2013. június 08-án és 09-én megrendez</w:t>
      </w:r>
      <w:r w:rsidRPr="00CB07A7">
        <w:t>endő</w:t>
      </w:r>
      <w:r>
        <w:t xml:space="preserve"> </w:t>
      </w:r>
      <w:r w:rsidRPr="006F3DF2">
        <w:rPr>
          <w:i/>
        </w:rPr>
        <w:t xml:space="preserve">Tótkomlós Racing – IV. Tótkomlósi városi autóverseny </w:t>
      </w:r>
      <w:r>
        <w:t>megrendezéséhez úgy, hogy a verseny lebonyolításával kapcsolatos mindennemű felelősség a Tótkomlósi Autósport Egyesületet és Karasz Róbert egyesületi elnököt egyetemlegesen terheli.</w:t>
      </w:r>
    </w:p>
    <w:p w:rsidR="00E8354E" w:rsidRDefault="00E8354E" w:rsidP="00E8354E">
      <w:pPr>
        <w:ind w:left="1134" w:right="1134"/>
        <w:jc w:val="both"/>
      </w:pPr>
    </w:p>
    <w:p w:rsidR="00E8354E" w:rsidRDefault="00E8354E" w:rsidP="00E8354E">
      <w:pPr>
        <w:ind w:left="1134" w:right="1134"/>
        <w:jc w:val="both"/>
      </w:pPr>
      <w:r>
        <w:t xml:space="preserve">A Képviselő-testület felhatalmazza dr. Garay Rita polgármestert a tulajdonosi hozzájáruló nyilatkozat aláírására.  </w:t>
      </w:r>
    </w:p>
    <w:p w:rsidR="00E8354E" w:rsidRDefault="00E8354E" w:rsidP="00E8354E">
      <w:pPr>
        <w:ind w:left="1134" w:right="1134"/>
        <w:jc w:val="both"/>
      </w:pPr>
    </w:p>
    <w:p w:rsidR="00E8354E" w:rsidRDefault="00E8354E" w:rsidP="00E8354E">
      <w:pPr>
        <w:ind w:left="1134" w:right="1134"/>
        <w:jc w:val="both"/>
      </w:pPr>
      <w:r>
        <w:t>Felelős: dr. Garay Rita polgármester</w:t>
      </w:r>
    </w:p>
    <w:p w:rsidR="00E8354E" w:rsidRDefault="00E8354E" w:rsidP="00E8354E">
      <w:pPr>
        <w:ind w:left="1134" w:right="1134"/>
        <w:jc w:val="both"/>
      </w:pPr>
      <w:r>
        <w:t>Határidő: azonnal, a Tótkomlósi Autósport Egyesület értesítésére 2012. május 10.</w:t>
      </w:r>
    </w:p>
    <w:p w:rsidR="00E8354E" w:rsidRDefault="00E8354E" w:rsidP="00E8354E">
      <w:pPr>
        <w:jc w:val="center"/>
        <w:rPr>
          <w:b/>
          <w:i/>
          <w:color w:val="000000"/>
          <w:u w:val="single"/>
        </w:rPr>
      </w:pPr>
    </w:p>
    <w:p w:rsidR="00E8354E" w:rsidRPr="00E35A21" w:rsidRDefault="00E8354E" w:rsidP="00E8354E">
      <w:pPr>
        <w:ind w:left="1134" w:right="1134"/>
        <w:jc w:val="both"/>
        <w:rPr>
          <w:i/>
        </w:rPr>
      </w:pPr>
      <w:r>
        <w:t xml:space="preserve"> </w:t>
      </w:r>
    </w:p>
    <w:p w:rsidR="008C00DF" w:rsidRPr="000155A4" w:rsidRDefault="00667714" w:rsidP="00667714">
      <w:pPr>
        <w:ind w:left="851" w:hanging="284"/>
        <w:jc w:val="both"/>
        <w:outlineLvl w:val="0"/>
        <w:rPr>
          <w:i/>
          <w:sz w:val="26"/>
          <w:szCs w:val="26"/>
        </w:rPr>
      </w:pPr>
      <w:r w:rsidRPr="00667714">
        <w:rPr>
          <w:i/>
        </w:rPr>
        <w:t xml:space="preserve">15. </w:t>
      </w:r>
      <w:r w:rsidR="008C00DF" w:rsidRPr="00667714">
        <w:rPr>
          <w:i/>
          <w:sz w:val="26"/>
          <w:szCs w:val="26"/>
        </w:rPr>
        <w:t>Tájékoztató</w:t>
      </w:r>
      <w:r w:rsidR="008C00DF" w:rsidRPr="000155A4">
        <w:rPr>
          <w:i/>
          <w:sz w:val="26"/>
          <w:szCs w:val="26"/>
        </w:rPr>
        <w:t xml:space="preserve"> a Szlovák Két Tanítási Nyelvű Általános Iskola 2013. I. negyedévi bevétel-kiadásainak alakulásáról</w:t>
      </w:r>
    </w:p>
    <w:p w:rsidR="00EC4EE3" w:rsidRDefault="00EC4EE3" w:rsidP="00EC4EE3">
      <w:pPr>
        <w:pStyle w:val="Szvegtrzs"/>
        <w:ind w:right="1134"/>
        <w:rPr>
          <w:i/>
          <w:szCs w:val="24"/>
          <w:u w:val="single"/>
        </w:rPr>
      </w:pPr>
    </w:p>
    <w:p w:rsidR="00EC4EE3" w:rsidRDefault="00EC4EE3" w:rsidP="00EC4EE3">
      <w:pPr>
        <w:jc w:val="both"/>
      </w:pPr>
      <w:r w:rsidRPr="00EC4EE3">
        <w:rPr>
          <w:b/>
          <w:i/>
        </w:rPr>
        <w:t>Dr. Garay Rita polgármester:</w:t>
      </w:r>
      <w:r>
        <w:rPr>
          <w:b/>
          <w:i/>
        </w:rPr>
        <w:t xml:space="preserve"> </w:t>
      </w:r>
      <w:r>
        <w:t xml:space="preserve">Elmondja, hogy a korábbi </w:t>
      </w:r>
      <w:r>
        <w:rPr>
          <w:color w:val="000000"/>
        </w:rPr>
        <w:t>képviselő-testületi ülésen elhangzottaknak megfelelően a Pénzügyi Osztály elkészítette a Szlovák Két Tanítási Nyelvű Általános Iskola 2013. január-március hónapokban teljesített bevételeiről és kiadásairól a tájékoztatót, melynek melléklete továbbá egy kimutatás január-március hónapokra a tornaterem és a tantermek használatáról.</w:t>
      </w:r>
    </w:p>
    <w:p w:rsidR="00EC4EE3" w:rsidRDefault="00EC4EE3" w:rsidP="00EC4EE3">
      <w:pPr>
        <w:jc w:val="both"/>
      </w:pPr>
      <w:r>
        <w:t>Megkéri Varga András képviselőt, bizottsági elnököt, hogy ismertesse a Városfejlesztési és Pénzügyi Bizottság határozat</w:t>
      </w:r>
      <w:r w:rsidR="006F71C5">
        <w:t>á</w:t>
      </w:r>
      <w:r>
        <w:t>t.</w:t>
      </w:r>
    </w:p>
    <w:p w:rsidR="00EC4EE3" w:rsidRDefault="00EC4EE3" w:rsidP="00EC4EE3">
      <w:pPr>
        <w:jc w:val="both"/>
      </w:pPr>
    </w:p>
    <w:p w:rsidR="00EC4EE3" w:rsidRDefault="00EC4EE3" w:rsidP="00EC4EE3">
      <w:pPr>
        <w:jc w:val="both"/>
      </w:pPr>
      <w:r>
        <w:rPr>
          <w:b/>
          <w:i/>
        </w:rPr>
        <w:t>Varga András</w:t>
      </w:r>
      <w:r w:rsidRPr="00D62358">
        <w:rPr>
          <w:b/>
          <w:i/>
        </w:rPr>
        <w:t xml:space="preserve"> képviselő, bizottsági elnök: </w:t>
      </w:r>
      <w:r>
        <w:t>Ismerteti a Városfejlesztési és Pénzügyi Bizottság határozatát.</w:t>
      </w:r>
    </w:p>
    <w:p w:rsidR="000A065D" w:rsidRPr="00EC4EE3" w:rsidRDefault="00EC4EE3" w:rsidP="00EC4EE3">
      <w:pPr>
        <w:pStyle w:val="Szvegtrzs"/>
        <w:tabs>
          <w:tab w:val="left" w:pos="9072"/>
        </w:tabs>
        <w:rPr>
          <w:i/>
        </w:rPr>
      </w:pPr>
      <w:r>
        <w:rPr>
          <w:i/>
        </w:rPr>
        <w:t>„</w:t>
      </w:r>
      <w:r w:rsidR="000A065D" w:rsidRPr="00EC4EE3">
        <w:rPr>
          <w:i/>
        </w:rPr>
        <w:t>Tótkomlós Város Önkormányzat Képviselő-testületének Városfejlesztési és Pénzügyi Bizottsága javasolja a képviselő-testületnek, hogy a tájékoztatóban foglaltakat vegye tudomásul.</w:t>
      </w:r>
      <w:r>
        <w:rPr>
          <w:i/>
        </w:rPr>
        <w:t>”</w:t>
      </w:r>
      <w:r w:rsidR="000A065D" w:rsidRPr="00EC4EE3">
        <w:rPr>
          <w:i/>
        </w:rPr>
        <w:t xml:space="preserve">  </w:t>
      </w:r>
    </w:p>
    <w:p w:rsidR="00667714" w:rsidRDefault="00667714" w:rsidP="0054560B">
      <w:pPr>
        <w:jc w:val="both"/>
        <w:rPr>
          <w:i/>
          <w:u w:val="single"/>
        </w:rPr>
      </w:pPr>
    </w:p>
    <w:p w:rsidR="00EC4EE3" w:rsidRPr="002F2D43" w:rsidRDefault="00EC4EE3" w:rsidP="0054560B">
      <w:pPr>
        <w:jc w:val="both"/>
      </w:pPr>
      <w:r w:rsidRPr="0014402E">
        <w:rPr>
          <w:b/>
          <w:i/>
        </w:rPr>
        <w:t>Dr. Garay Rita polgármester:</w:t>
      </w:r>
      <w:r>
        <w:rPr>
          <w:b/>
          <w:i/>
        </w:rPr>
        <w:t xml:space="preserve"> </w:t>
      </w:r>
      <w:r>
        <w:t>Megkérdezi, hogy van-e valakinek további kérdése, észrevétele, hozzászólása, más javaslata? Mivel további kérdés, észrevétel, hozzászólás, más javaslat nem volt, a Városfejlesztési é</w:t>
      </w:r>
      <w:r w:rsidR="002F2D43">
        <w:t xml:space="preserve">s Pénzügyi Bizottság javaslata alapján </w:t>
      </w:r>
      <w:r>
        <w:t>szavazásra bocsátja</w:t>
      </w:r>
      <w:r w:rsidR="00B928B2">
        <w:t xml:space="preserve"> az alábbi határozati javaslatot</w:t>
      </w:r>
      <w:r w:rsidR="002F2D43">
        <w:t>:</w:t>
      </w:r>
    </w:p>
    <w:p w:rsidR="002F2D43" w:rsidRDefault="002F2D43" w:rsidP="002F2D43">
      <w:pPr>
        <w:jc w:val="both"/>
      </w:pPr>
      <w:r>
        <w:t>„</w:t>
      </w:r>
      <w:r w:rsidRPr="0019673A">
        <w:t>Tótkomlós Város Önk</w:t>
      </w:r>
      <w:r>
        <w:t xml:space="preserve">ormányzat Képviselő-testülete a Szlovák Két Tanítási Nyelvű Általános Iskola 2013. I. negyedévi bevétel-kiadásainak alakulásáról szóló tájékoztatóban foglaltakat tudomásul veszi.”  </w:t>
      </w:r>
    </w:p>
    <w:p w:rsidR="00EC4EE3" w:rsidRDefault="00EC4EE3"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83/2013. (IV. 24.) kt. határozat:</w:t>
      </w:r>
    </w:p>
    <w:p w:rsidR="00E8354E" w:rsidRDefault="00E8354E" w:rsidP="00E8354E">
      <w:pPr>
        <w:ind w:left="851" w:right="993"/>
        <w:jc w:val="center"/>
        <w:outlineLvl w:val="0"/>
        <w:rPr>
          <w:b/>
          <w:i/>
        </w:rPr>
      </w:pPr>
      <w:r w:rsidRPr="0007774D">
        <w:rPr>
          <w:b/>
          <w:i/>
        </w:rPr>
        <w:t>Tájékoztató a Szlovák Két Tanítási Nyelvű Általános Iskola</w:t>
      </w:r>
    </w:p>
    <w:p w:rsidR="00E8354E" w:rsidRPr="0007774D" w:rsidRDefault="00E8354E" w:rsidP="00E8354E">
      <w:pPr>
        <w:ind w:left="851" w:right="993"/>
        <w:jc w:val="center"/>
        <w:outlineLvl w:val="0"/>
        <w:rPr>
          <w:b/>
          <w:i/>
        </w:rPr>
      </w:pPr>
      <w:r w:rsidRPr="0007774D">
        <w:rPr>
          <w:b/>
          <w:i/>
        </w:rPr>
        <w:t>2013. I. negyedévi bevétel-kiadásainak alakulásáról</w:t>
      </w:r>
    </w:p>
    <w:p w:rsidR="00E8354E" w:rsidRDefault="00E8354E" w:rsidP="00E8354E">
      <w:pPr>
        <w:pStyle w:val="Szvegtrzs"/>
        <w:ind w:left="851" w:right="850"/>
        <w:jc w:val="center"/>
        <w:rPr>
          <w:b/>
          <w:i/>
          <w:szCs w:val="24"/>
          <w:u w:val="single"/>
        </w:rPr>
      </w:pPr>
    </w:p>
    <w:p w:rsidR="00E8354E" w:rsidRDefault="00E8354E" w:rsidP="00E8354E">
      <w:pPr>
        <w:ind w:left="1134" w:right="1134"/>
        <w:jc w:val="both"/>
      </w:pPr>
      <w:r w:rsidRPr="0019673A">
        <w:t>Tótkomlós Város Önk</w:t>
      </w:r>
      <w:r>
        <w:t xml:space="preserve">ormányzat Képviselő-testülete a Szlovák Két Tanítási Nyelvű Általános Iskola 2013. I. negyedévi bevétel-kiadásainak alakulásáról szóló tájékoztatóban foglaltakat tudomásul veszi.  </w:t>
      </w:r>
    </w:p>
    <w:p w:rsidR="00E8354E" w:rsidRDefault="00E8354E" w:rsidP="00E8354E">
      <w:pPr>
        <w:ind w:left="1134" w:right="1134"/>
        <w:jc w:val="both"/>
      </w:pPr>
    </w:p>
    <w:p w:rsidR="00E8354E" w:rsidRDefault="00E8354E" w:rsidP="00E8354E">
      <w:pPr>
        <w:ind w:left="1134" w:right="1134"/>
        <w:jc w:val="both"/>
      </w:pPr>
      <w:r>
        <w:t>Felelős: dr. Garay Rita polgármester</w:t>
      </w:r>
    </w:p>
    <w:p w:rsidR="00E8354E" w:rsidRDefault="00E8354E" w:rsidP="00E8354E">
      <w:pPr>
        <w:ind w:left="1134" w:right="1134"/>
        <w:jc w:val="both"/>
      </w:pPr>
      <w:r>
        <w:t>Határidő: azonnal</w:t>
      </w:r>
    </w:p>
    <w:p w:rsidR="00E8354E" w:rsidRDefault="00E8354E" w:rsidP="00E8354E">
      <w:pPr>
        <w:ind w:left="1134" w:right="1134"/>
        <w:jc w:val="both"/>
      </w:pPr>
    </w:p>
    <w:p w:rsidR="002F2D43" w:rsidRDefault="002F2D43" w:rsidP="00E8354E">
      <w:pPr>
        <w:ind w:left="1134" w:right="1134"/>
        <w:jc w:val="both"/>
      </w:pPr>
    </w:p>
    <w:p w:rsidR="008C00DF" w:rsidRPr="000155A4" w:rsidRDefault="00EC4EE3" w:rsidP="00EC4EE3">
      <w:pPr>
        <w:ind w:left="851" w:hanging="425"/>
        <w:jc w:val="both"/>
        <w:outlineLvl w:val="0"/>
        <w:rPr>
          <w:i/>
          <w:sz w:val="26"/>
          <w:szCs w:val="26"/>
        </w:rPr>
      </w:pPr>
      <w:r>
        <w:rPr>
          <w:i/>
          <w:sz w:val="26"/>
          <w:szCs w:val="26"/>
        </w:rPr>
        <w:t xml:space="preserve">16. </w:t>
      </w:r>
      <w:r w:rsidR="008C00DF" w:rsidRPr="000155A4">
        <w:rPr>
          <w:i/>
          <w:sz w:val="26"/>
          <w:szCs w:val="26"/>
        </w:rPr>
        <w:t>Tulajdonosi hozzájárulás a kormányablak kialakításához kapcsolódó építési engedélyezési eljárás megindításához, lefolytatásához</w:t>
      </w:r>
    </w:p>
    <w:p w:rsidR="008C00DF" w:rsidRDefault="008C00DF" w:rsidP="0054560B">
      <w:pPr>
        <w:jc w:val="both"/>
        <w:rPr>
          <w:i/>
          <w:u w:val="single"/>
        </w:rPr>
      </w:pPr>
    </w:p>
    <w:p w:rsidR="008A4305" w:rsidRDefault="008A4305" w:rsidP="008A4305">
      <w:pPr>
        <w:tabs>
          <w:tab w:val="left" w:pos="8640"/>
        </w:tabs>
        <w:jc w:val="both"/>
      </w:pPr>
      <w:r w:rsidRPr="008A4305">
        <w:rPr>
          <w:b/>
          <w:i/>
        </w:rPr>
        <w:t>Dr. Garay Rita polgármester:</w:t>
      </w:r>
      <w:r>
        <w:t xml:space="preserve"> Mivel az előterjesztés a képviselő-testületi ülés előtt került kiosztásra, ezért röviden ismerteti annak tartalmát. </w:t>
      </w:r>
    </w:p>
    <w:p w:rsidR="00934A16" w:rsidRDefault="008A4305" w:rsidP="004A5B09">
      <w:pPr>
        <w:tabs>
          <w:tab w:val="left" w:pos="8640"/>
        </w:tabs>
        <w:jc w:val="both"/>
      </w:pPr>
      <w:r>
        <w:t xml:space="preserve">Elmondja, hogy </w:t>
      </w:r>
      <w:r w:rsidR="00B928B2">
        <w:t>a Kormányablak kialakításának előkészítése kapcsán</w:t>
      </w:r>
      <w:r w:rsidR="004A5B09">
        <w:t xml:space="preserve"> a Közigazgatási és Igazságügyi Hivatal és a Békés Megyei Kormányhivatal munkatársai több alkalommal helyszíni bejárást végeztek </w:t>
      </w:r>
      <w:r w:rsidR="00934A16">
        <w:t xml:space="preserve">a </w:t>
      </w:r>
      <w:r w:rsidR="004A5B09">
        <w:t>Polgármesteri Hivatalban</w:t>
      </w:r>
      <w:r w:rsidR="00B928B2">
        <w:t>,</w:t>
      </w:r>
      <w:r w:rsidR="004A5B09">
        <w:t xml:space="preserve"> a kormányablak kialakítására alkalmas helyszín kijelölése érdekében. Az egyeztetések eredményeképpen </w:t>
      </w:r>
      <w:r w:rsidR="00B928B2">
        <w:t>s</w:t>
      </w:r>
      <w:r w:rsidR="004A5B09">
        <w:t xml:space="preserve">zületett </w:t>
      </w:r>
      <w:r w:rsidR="00B928B2">
        <w:t xml:space="preserve">meg </w:t>
      </w:r>
      <w:r w:rsidR="00934A16">
        <w:t>a Hivatal részéről is</w:t>
      </w:r>
      <w:r w:rsidR="004A5B09">
        <w:t xml:space="preserve"> elfogadható elképzelés</w:t>
      </w:r>
      <w:r w:rsidR="00934A16">
        <w:t>, mely</w:t>
      </w:r>
      <w:r w:rsidR="004A5B09">
        <w:t xml:space="preserve"> szerint a kormányablak a Polgármesteri Hivatal „B” épületszárnyában lévő kistanácskozó terem átalakításával épülne ki úgy, hogy új helyiségek kialakításával ugyanitt</w:t>
      </w:r>
      <w:r w:rsidR="004A5B09" w:rsidRPr="00C46AEA">
        <w:t xml:space="preserve"> kapna helyet a járási kirendeltség további két ügyintézője és a gyámhivatal munkatársa is.</w:t>
      </w:r>
      <w:r w:rsidR="004A5B09">
        <w:t xml:space="preserve"> </w:t>
      </w:r>
    </w:p>
    <w:p w:rsidR="00934A16" w:rsidRPr="000E2E11" w:rsidRDefault="00934A16" w:rsidP="00934A16">
      <w:pPr>
        <w:tabs>
          <w:tab w:val="left" w:pos="8640"/>
        </w:tabs>
        <w:jc w:val="both"/>
      </w:pPr>
      <w:r>
        <w:t xml:space="preserve">Mivel az épület Tótkomlós Város Önkormányzatának tulajdona, ezért a Közigazgatási és Igazságügyi Hivatal azzal a kéréssel fordult az Önkormányzathoz, hogy adja hozzájárulását ahhoz, hogy a Békés Megyei Kormányhivatal a kormányablak kiépítéséhez kapcsolódóan a szükséges építési engedélyezési eljárást/eljárásokat megindítsa, illetve lefolytassa, azaz a </w:t>
      </w:r>
      <w:r w:rsidRPr="000E2E11">
        <w:t xml:space="preserve">nevezett helyiségekben </w:t>
      </w:r>
      <w:r>
        <w:t xml:space="preserve">az általa ott tervezett </w:t>
      </w:r>
      <w:r w:rsidRPr="000E2E11">
        <w:t xml:space="preserve">kormányablak megvalósításához szükséges </w:t>
      </w:r>
      <w:r w:rsidRPr="000E2E11">
        <w:rPr>
          <w:bCs/>
        </w:rPr>
        <w:t>építési hatósági/útügyi hatósági engedélyezési eljáráshoz</w:t>
      </w:r>
      <w:r w:rsidRPr="000E2E11">
        <w:t xml:space="preserve"> a kérelmet az illetékes építési/útügyi hatósághoz benyújtsa, az ahhoz kapcsolódó valamennyi szakhatósági megkeresést megtegye, egyéb nyilatkozatokat, kérelmeket az illetékes szervekhez, közműszolgáltatókhoz benyújtsa.</w:t>
      </w:r>
    </w:p>
    <w:p w:rsidR="002F2D43" w:rsidRDefault="002F2D43" w:rsidP="00477D16">
      <w:pPr>
        <w:jc w:val="both"/>
      </w:pPr>
    </w:p>
    <w:p w:rsidR="002F2D43" w:rsidRDefault="002F2D43" w:rsidP="00477D16">
      <w:pPr>
        <w:jc w:val="both"/>
      </w:pPr>
    </w:p>
    <w:p w:rsidR="00477D16" w:rsidRPr="00C46AEA" w:rsidRDefault="00477D16" w:rsidP="00477D16">
      <w:pPr>
        <w:jc w:val="both"/>
      </w:pPr>
      <w:r>
        <w:t xml:space="preserve">A kormányablak kialakításával </w:t>
      </w:r>
      <w:r w:rsidR="00B928B2">
        <w:t xml:space="preserve">a szóban elhangzott tervek szerint számíthatunk </w:t>
      </w:r>
      <w:r>
        <w:t>nyílászárócserére a kistanácskozó termen és a mosdóhoz vezető közl</w:t>
      </w:r>
      <w:r w:rsidR="00B928B2">
        <w:t>ekedőn, az épületszárny bejáratának</w:t>
      </w:r>
      <w:r>
        <w:t xml:space="preserve"> és a mosdó</w:t>
      </w:r>
      <w:r w:rsidR="00B928B2">
        <w:t>helyiség</w:t>
      </w:r>
      <w:r>
        <w:t xml:space="preserve"> akadálymentesítésére, valamint a Polgármesteri Hivatal udvarában akadálymentesített parkoló kialakítására.</w:t>
      </w:r>
    </w:p>
    <w:p w:rsidR="008A4305" w:rsidRDefault="00477D16" w:rsidP="008A4305">
      <w:pPr>
        <w:tabs>
          <w:tab w:val="left" w:pos="8640"/>
        </w:tabs>
        <w:jc w:val="both"/>
      </w:pPr>
      <w:r>
        <w:t>A határozati javaslat a tulajdonosi hozzájárulás megadásáról szól. Megkérdezi, hogy van-e valakinek kérdése, észrevétele, hozzászólása, javaslata?</w:t>
      </w:r>
    </w:p>
    <w:p w:rsidR="00477D16" w:rsidRDefault="00477D16" w:rsidP="008A4305">
      <w:pPr>
        <w:tabs>
          <w:tab w:val="left" w:pos="8640"/>
        </w:tabs>
        <w:jc w:val="both"/>
      </w:pPr>
    </w:p>
    <w:p w:rsidR="00477D16" w:rsidRDefault="00477D16" w:rsidP="008A4305">
      <w:pPr>
        <w:tabs>
          <w:tab w:val="left" w:pos="8640"/>
        </w:tabs>
        <w:jc w:val="both"/>
      </w:pPr>
      <w:r w:rsidRPr="00477D16">
        <w:rPr>
          <w:b/>
          <w:i/>
        </w:rPr>
        <w:t xml:space="preserve">Varga András képviselő: </w:t>
      </w:r>
      <w:r>
        <w:t>Megkérdez</w:t>
      </w:r>
      <w:r w:rsidR="002838DF">
        <w:t>i, hogy az épületszárny bejáratára,</w:t>
      </w:r>
      <w:r>
        <w:t xml:space="preserve"> a mosdó</w:t>
      </w:r>
      <w:r w:rsidR="002838DF">
        <w:t>ra</w:t>
      </w:r>
      <w:r>
        <w:t>, valamint az udvar</w:t>
      </w:r>
      <w:r w:rsidR="00B928B2">
        <w:t>on az</w:t>
      </w:r>
      <w:r>
        <w:t xml:space="preserve"> akadálymentesített parkoló kialakítására vonatkozóan van-e pontosabb információ?</w:t>
      </w:r>
    </w:p>
    <w:p w:rsidR="00477D16" w:rsidRDefault="00477D16" w:rsidP="008A4305">
      <w:pPr>
        <w:tabs>
          <w:tab w:val="left" w:pos="8640"/>
        </w:tabs>
        <w:jc w:val="both"/>
      </w:pPr>
    </w:p>
    <w:p w:rsidR="00477D16" w:rsidRDefault="00477D16" w:rsidP="008A4305">
      <w:pPr>
        <w:tabs>
          <w:tab w:val="left" w:pos="8640"/>
        </w:tabs>
        <w:jc w:val="both"/>
      </w:pPr>
      <w:r w:rsidRPr="008A4305">
        <w:rPr>
          <w:b/>
          <w:i/>
        </w:rPr>
        <w:t>Dr. Garay Rita polgármester:</w:t>
      </w:r>
      <w:r>
        <w:t xml:space="preserve"> Elmondja, hogy pontos információval még nem szolgált a Békés Megyei Kormányhivatal</w:t>
      </w:r>
      <w:r w:rsidR="0087223F">
        <w:t>. S</w:t>
      </w:r>
      <w:r>
        <w:t>zóban javasol</w:t>
      </w:r>
      <w:r w:rsidR="002838DF">
        <w:t>t</w:t>
      </w:r>
      <w:r>
        <w:t xml:space="preserve">ák a kerékpártároló más helyre történő áthelyezését. A bejárat akadálymentesítésével kapcsolatban még nem tudták megmondani, hogy a jelenlegi bejáratot építik át, vagy egy teljesen új akadálymentes bejárót építenek. Bízik abban, hogy az elkészült terveket jóváhagyás végett az önkormányzat rendelkezésére fogják bocsátani. </w:t>
      </w:r>
    </w:p>
    <w:p w:rsidR="00477D16" w:rsidRDefault="00477D16" w:rsidP="008A4305">
      <w:pPr>
        <w:tabs>
          <w:tab w:val="left" w:pos="8640"/>
        </w:tabs>
        <w:jc w:val="both"/>
      </w:pPr>
    </w:p>
    <w:p w:rsidR="00477D16" w:rsidRDefault="0087223F" w:rsidP="008A4305">
      <w:pPr>
        <w:tabs>
          <w:tab w:val="left" w:pos="8640"/>
        </w:tabs>
        <w:jc w:val="both"/>
      </w:pPr>
      <w:r w:rsidRPr="00477D16">
        <w:rPr>
          <w:b/>
          <w:i/>
        </w:rPr>
        <w:t>Varga András képviselő:</w:t>
      </w:r>
      <w:r>
        <w:t xml:space="preserve"> Javasolja, hogy kérjenek pontos információt arról, hogy milyen formában szeretné a Kormányhivatal az átépítési munkálatokat elvégezni.</w:t>
      </w:r>
    </w:p>
    <w:p w:rsidR="0087223F" w:rsidRDefault="0087223F" w:rsidP="008A4305">
      <w:pPr>
        <w:tabs>
          <w:tab w:val="left" w:pos="8640"/>
        </w:tabs>
        <w:jc w:val="both"/>
      </w:pPr>
    </w:p>
    <w:p w:rsidR="002B4501" w:rsidRDefault="0087223F" w:rsidP="008A4305">
      <w:pPr>
        <w:tabs>
          <w:tab w:val="left" w:pos="8640"/>
        </w:tabs>
        <w:jc w:val="both"/>
      </w:pPr>
      <w:r w:rsidRPr="0087223F">
        <w:rPr>
          <w:b/>
          <w:i/>
        </w:rPr>
        <w:t>Hovorka István képviselő</w:t>
      </w:r>
      <w:r>
        <w:t>: Javasolja, hogy a képviselő-testület döntsön a</w:t>
      </w:r>
      <w:r w:rsidR="00B928B2">
        <w:t>kként, hogy elvi hozzájárulását adja</w:t>
      </w:r>
      <w:r>
        <w:t xml:space="preserve"> ahhoz, hogy a Békés Megyei Kormányhivatal </w:t>
      </w:r>
      <w:r w:rsidR="00BA32C7">
        <w:t xml:space="preserve">az </w:t>
      </w:r>
      <w:r>
        <w:t>építési engedélyezési eljárást/eljárásokat megindítsa, illetve lefolytassa</w:t>
      </w:r>
      <w:r w:rsidR="00BA32C7">
        <w:t xml:space="preserve"> </w:t>
      </w:r>
      <w:r w:rsidR="00B928B2">
        <w:t>azzal a feltétellel</w:t>
      </w:r>
      <w:r w:rsidR="00BA32C7">
        <w:t>,</w:t>
      </w:r>
      <w:r w:rsidR="002B4501">
        <w:t xml:space="preserve"> hogy a terveket megküldi az önkormányzat részére áttekintés céljából.</w:t>
      </w:r>
    </w:p>
    <w:p w:rsidR="002B4501" w:rsidRDefault="002B4501" w:rsidP="008A4305">
      <w:pPr>
        <w:tabs>
          <w:tab w:val="left" w:pos="8640"/>
        </w:tabs>
        <w:jc w:val="both"/>
      </w:pPr>
    </w:p>
    <w:p w:rsidR="002B4501" w:rsidRPr="002B4501" w:rsidRDefault="002B4501" w:rsidP="008A4305">
      <w:pPr>
        <w:tabs>
          <w:tab w:val="left" w:pos="8640"/>
        </w:tabs>
        <w:jc w:val="both"/>
      </w:pPr>
      <w:r>
        <w:rPr>
          <w:b/>
          <w:i/>
        </w:rPr>
        <w:t xml:space="preserve">Dr. Garay Rita polgármester: </w:t>
      </w:r>
      <w:r w:rsidR="00B928B2" w:rsidRPr="00B928B2">
        <w:t>M</w:t>
      </w:r>
      <w:r w:rsidR="002838DF">
        <w:t>eg</w:t>
      </w:r>
      <w:r w:rsidR="00862BBC">
        <w:t>kér</w:t>
      </w:r>
      <w:r w:rsidR="00B928B2">
        <w:t>het</w:t>
      </w:r>
      <w:r w:rsidR="002838DF">
        <w:t>ik</w:t>
      </w:r>
      <w:r w:rsidR="00862BBC">
        <w:t xml:space="preserve"> a </w:t>
      </w:r>
      <w:r>
        <w:t>Kormányhivatal</w:t>
      </w:r>
      <w:r w:rsidR="00862BBC">
        <w:t>t arra, hogy</w:t>
      </w:r>
      <w:r>
        <w:t xml:space="preserve"> az engedélyezési eljárások megkezdése előtt a rendelkezésre álló tervdokumentációkat küldje meg Tótkomlós Város Önkormányzata részére 8 napos észrevételezési határidővel. Amennyiben 8 napon belül az Önkormányzat nem él észrevételezési jogával, vagy módosító indítván</w:t>
      </w:r>
      <w:r w:rsidR="002838DF">
        <w:t>n</w:t>
      </w:r>
      <w:r>
        <w:t>ya</w:t>
      </w:r>
      <w:r w:rsidR="002838DF">
        <w:t>l</w:t>
      </w:r>
      <w:r w:rsidR="00862BBC">
        <w:t>,</w:t>
      </w:r>
      <w:r>
        <w:t xml:space="preserve"> akkor a tervet tekintsék Tótkomlós Város Önkormányzata által jóváhagyottnak. </w:t>
      </w:r>
    </w:p>
    <w:p w:rsidR="002B4501" w:rsidRDefault="002B4501" w:rsidP="008A4305">
      <w:pPr>
        <w:tabs>
          <w:tab w:val="left" w:pos="8640"/>
        </w:tabs>
        <w:jc w:val="both"/>
        <w:rPr>
          <w:b/>
          <w:i/>
        </w:rPr>
      </w:pPr>
    </w:p>
    <w:p w:rsidR="00862BBC" w:rsidRDefault="002B4501" w:rsidP="008A4305">
      <w:pPr>
        <w:tabs>
          <w:tab w:val="left" w:pos="8640"/>
        </w:tabs>
        <w:jc w:val="both"/>
      </w:pPr>
      <w:r w:rsidRPr="002B4501">
        <w:rPr>
          <w:b/>
          <w:i/>
        </w:rPr>
        <w:t xml:space="preserve">Malya György képviselő: </w:t>
      </w:r>
      <w:r>
        <w:t xml:space="preserve">Javasolja, hogy ne </w:t>
      </w:r>
      <w:r w:rsidR="00862BBC">
        <w:t xml:space="preserve">csak </w:t>
      </w:r>
      <w:r>
        <w:t>vonalas terveket</w:t>
      </w:r>
      <w:r w:rsidR="00862BBC">
        <w:t xml:space="preserve"> küldjenek, hanem kész látványterveket. </w:t>
      </w:r>
    </w:p>
    <w:p w:rsidR="00862BBC" w:rsidRDefault="00862BBC" w:rsidP="008A4305">
      <w:pPr>
        <w:tabs>
          <w:tab w:val="left" w:pos="8640"/>
        </w:tabs>
        <w:jc w:val="both"/>
      </w:pPr>
    </w:p>
    <w:p w:rsidR="00862BBC" w:rsidRDefault="00862BBC" w:rsidP="008A4305">
      <w:pPr>
        <w:tabs>
          <w:tab w:val="left" w:pos="8640"/>
        </w:tabs>
        <w:jc w:val="both"/>
      </w:pPr>
      <w:r w:rsidRPr="00862BBC">
        <w:rPr>
          <w:b/>
          <w:i/>
        </w:rPr>
        <w:t>Dr. Garay Rita polgármester:</w:t>
      </w:r>
      <w:r>
        <w:t xml:space="preserve"> Véleménye szerint engedélyes és kiviteli tervdokumentációt </w:t>
      </w:r>
      <w:r w:rsidR="002838DF">
        <w:t>tudnak</w:t>
      </w:r>
      <w:r>
        <w:t xml:space="preserve"> küldeni. Látványtervet nem </w:t>
      </w:r>
      <w:r w:rsidR="00B928B2">
        <w:t xml:space="preserve">mindig </w:t>
      </w:r>
      <w:r>
        <w:t>készítenek.</w:t>
      </w:r>
    </w:p>
    <w:p w:rsidR="00862BBC" w:rsidRDefault="00862BBC" w:rsidP="008A4305">
      <w:pPr>
        <w:tabs>
          <w:tab w:val="left" w:pos="8640"/>
        </w:tabs>
        <w:jc w:val="both"/>
      </w:pPr>
    </w:p>
    <w:p w:rsidR="00862BBC" w:rsidRDefault="00862BBC" w:rsidP="008A4305">
      <w:pPr>
        <w:tabs>
          <w:tab w:val="left" w:pos="8640"/>
        </w:tabs>
        <w:jc w:val="both"/>
      </w:pPr>
      <w:r w:rsidRPr="00862BBC">
        <w:rPr>
          <w:b/>
          <w:i/>
        </w:rPr>
        <w:t xml:space="preserve">Benyó Pál képviselő: </w:t>
      </w:r>
      <w:r>
        <w:t xml:space="preserve">Egyetért és támogatja a polgármester asszony javaslatát. </w:t>
      </w:r>
    </w:p>
    <w:p w:rsidR="00862BBC" w:rsidRDefault="00862BBC" w:rsidP="008A4305">
      <w:pPr>
        <w:tabs>
          <w:tab w:val="left" w:pos="8640"/>
        </w:tabs>
        <w:jc w:val="both"/>
      </w:pPr>
    </w:p>
    <w:p w:rsidR="0087223F" w:rsidRPr="00862BBC" w:rsidRDefault="00862BBC" w:rsidP="008A4305">
      <w:pPr>
        <w:tabs>
          <w:tab w:val="left" w:pos="8640"/>
        </w:tabs>
        <w:jc w:val="both"/>
      </w:pPr>
      <w:r w:rsidRPr="00862BBC">
        <w:rPr>
          <w:b/>
          <w:i/>
        </w:rPr>
        <w:t>Dr. Garay Rita polgármester:</w:t>
      </w:r>
      <w:r>
        <w:t xml:space="preserve"> Megkérdezi, hogy van-e valakinek további kérdése, észrevétele, hozzászólása, más javaslata? Mivel további kérdés, észrevétel, hozzászólás, más javaslat nem volt, szavazásra bocsátja az alábbi határozati javaslatot: </w:t>
      </w:r>
    </w:p>
    <w:p w:rsidR="00862BBC" w:rsidRDefault="002838DF" w:rsidP="002838DF">
      <w:pPr>
        <w:jc w:val="both"/>
      </w:pPr>
      <w:r>
        <w:t>„</w:t>
      </w:r>
      <w:r w:rsidR="00862BBC">
        <w:t xml:space="preserve">Tótkomlós Város Önkormányzat Képviselő-testülete (a továbbiakban: Képviselő-testület) hozzájárul ahhoz, hogy a Tótkomlós Város Önkormányzat tulajdonát képező, az Orosházi Járási Hivatal Járási Földhivatala által vezetett ingatlan-nyilvántartásban 1 helyrajzi szám alatt felvett, természetben az 5940 Tótkomlós, Fő út 1. szám alatti ingatlan udvarán akadálymentesített parkoló épüljön, továbbá hozzájárul ahhoz, hogy a nevezett ingatlan „B” épületszárnyában elhelyezkedő kistanácskozó terem helyiségében és a hozzá kapcsolódó helyiségekben (közlekedő, mosdó) kialakítandó integrált kormányzati ügyfélszolgálat (kormányablak) vonatkozásában, illetve ahhoz kapcsolódóan a Békés Megyei </w:t>
      </w:r>
      <w:r w:rsidR="00862BBC">
        <w:lastRenderedPageBreak/>
        <w:t>Kormányhivatal (a továbbiakban: Kormányhivatal) az alábbi építési engedélyezési eljárást/eljárásokat megindítsa, illetve lefolytassa:</w:t>
      </w:r>
    </w:p>
    <w:p w:rsidR="00862BBC" w:rsidRDefault="00862BBC" w:rsidP="00862BBC">
      <w:pPr>
        <w:ind w:left="284"/>
        <w:jc w:val="both"/>
      </w:pPr>
    </w:p>
    <w:p w:rsidR="00862BBC" w:rsidRDefault="00862BBC" w:rsidP="002838DF">
      <w:pPr>
        <w:jc w:val="both"/>
      </w:pPr>
      <w:r>
        <w:t xml:space="preserve">A Képviselő-testület hozzájárulását adja ahhoz, hogy a Kormányhivatal a fent nevezett helyiségekben az általa a TIOP 3.3.1/A-12/2 kódszámú „A közszolgáltatásokhoz való egyenlő esélyű hozzáférés megteremtése: akadálymentesítés” című pályázat keretében kormányablak megvalósításához szükséges </w:t>
      </w:r>
      <w:r>
        <w:rPr>
          <w:bCs/>
        </w:rPr>
        <w:t>építési hatósági/útügyi hatósági engedélyezési eljáráshoz</w:t>
      </w:r>
      <w:r>
        <w:t xml:space="preserve"> a kérelmet az illetékes építési/útügyi hatósághoz benyújtsa, az ahhoz kapcsolódó valamennyi szakhatósági megkeresést megtegye, egyéb nyilatkozatokat, kérelmeket az illetékes szervekhez, közműszolgáltatókhoz benyújtsa.</w:t>
      </w:r>
    </w:p>
    <w:p w:rsidR="00862BBC" w:rsidRDefault="00862BBC" w:rsidP="002838DF">
      <w:pPr>
        <w:jc w:val="both"/>
      </w:pPr>
    </w:p>
    <w:p w:rsidR="00862BBC" w:rsidRDefault="00862BBC" w:rsidP="002838DF">
      <w:pPr>
        <w:jc w:val="both"/>
      </w:pPr>
      <w:r>
        <w:t>A Képviselő-testület hozzájárul továbbá a fent nevezett átalakítási, építési munkálatok kivitelezésének elvégzéséhez is.</w:t>
      </w:r>
    </w:p>
    <w:p w:rsidR="00862BBC" w:rsidRDefault="00862BBC" w:rsidP="002838DF">
      <w:pPr>
        <w:jc w:val="both"/>
      </w:pPr>
    </w:p>
    <w:p w:rsidR="00862BBC" w:rsidRDefault="00862BBC" w:rsidP="002838DF">
      <w:pPr>
        <w:jc w:val="both"/>
      </w:pPr>
      <w:r>
        <w:t>Az építési/útépítési engedélyezéssel és a beruházással kapcsolatos valamennyi költség a Kormányhivatalt terheli.</w:t>
      </w:r>
    </w:p>
    <w:p w:rsidR="00862BBC" w:rsidRDefault="00862BBC" w:rsidP="002838DF">
      <w:pPr>
        <w:jc w:val="both"/>
      </w:pPr>
    </w:p>
    <w:p w:rsidR="00862BBC" w:rsidRDefault="00862BBC" w:rsidP="002838DF">
      <w:pPr>
        <w:jc w:val="both"/>
      </w:pPr>
      <w:r>
        <w:t>A Képviselő-testület a tulajdonosi hozzájárulás feltételeként az alábbiakat határozza meg:</w:t>
      </w:r>
    </w:p>
    <w:p w:rsidR="00862BBC" w:rsidRDefault="00862BBC" w:rsidP="002838DF">
      <w:pPr>
        <w:jc w:val="both"/>
      </w:pPr>
    </w:p>
    <w:p w:rsidR="00862BBC" w:rsidRDefault="00862BBC" w:rsidP="002838DF">
      <w:pPr>
        <w:jc w:val="both"/>
      </w:pPr>
      <w:r>
        <w:t xml:space="preserve">A Képviselő-testület megkeresi a Kormányhivatalt azzal, hogy a fent megjelölt ingatlanon tervezett átalakításokkal összefüggő engedélyezési eljárások megindítása előtt a rendelkezésre álló engedélyes és kiviteli tervdokumentációkat küldje meg a Képviselő-testület részére, annak érdekében, hogy azt a Képviselő-testület a kézhezvételtől számított 8 napos határidővel véleményezhesse. Amennyiben a Képviselő-testület elfogadja a tervdokumentációkban foglaltakat és azokra módosító indítványt nem tesz, vagy határidőn belül nem él véleményezési jogával, a tulajdonosi hozzájárulás megadottnak tekintendő. </w:t>
      </w:r>
      <w:r>
        <w:rPr>
          <w:b/>
        </w:rPr>
        <w:t xml:space="preserve"> </w:t>
      </w:r>
    </w:p>
    <w:p w:rsidR="00862BBC" w:rsidRDefault="00862BBC" w:rsidP="002838DF">
      <w:pPr>
        <w:jc w:val="both"/>
      </w:pPr>
    </w:p>
    <w:p w:rsidR="00862BBC" w:rsidRDefault="00862BBC" w:rsidP="002838DF">
      <w:pPr>
        <w:jc w:val="both"/>
      </w:pPr>
      <w:r>
        <w:t>A Képviselő-testület felhatalmazza a polgármestert a fentiek szerint a tulajdonosi hozzájárulás aláírására és kiadására, valamint a szükséges intézkedések megtételére.</w:t>
      </w:r>
      <w:r w:rsidR="002838DF">
        <w:t>”</w:t>
      </w:r>
    </w:p>
    <w:p w:rsidR="00477D16" w:rsidRDefault="00477D16" w:rsidP="008A4305">
      <w:pPr>
        <w:tabs>
          <w:tab w:val="left" w:pos="8640"/>
        </w:tabs>
        <w:jc w:val="both"/>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4A5B09" w:rsidRPr="000B0727" w:rsidRDefault="004A5B09" w:rsidP="004A5B09">
      <w:pPr>
        <w:jc w:val="both"/>
        <w:rPr>
          <w:b/>
          <w:bCs/>
          <w:i/>
          <w:color w:val="000000"/>
        </w:rPr>
      </w:pPr>
      <w:r>
        <w:rPr>
          <w:i/>
          <w:color w:val="000000"/>
        </w:rPr>
        <w:t>A képviselő-testület 6 igen szavazattal, ellenszavazat és tartózkodás nélkül hozta meg az alábbi határozatot:</w:t>
      </w:r>
    </w:p>
    <w:p w:rsidR="004A5B09" w:rsidRDefault="004A5B09" w:rsidP="004A5B09">
      <w:pPr>
        <w:jc w:val="center"/>
        <w:rPr>
          <w:b/>
          <w:i/>
          <w:color w:val="000000"/>
          <w:u w:val="single"/>
        </w:rPr>
      </w:pPr>
      <w:r>
        <w:rPr>
          <w:b/>
          <w:i/>
          <w:color w:val="000000"/>
          <w:u w:val="single"/>
        </w:rPr>
        <w:t>84/2013. (IV. 24.) kt. határozat:</w:t>
      </w:r>
    </w:p>
    <w:p w:rsidR="004A5B09" w:rsidRDefault="004A5B09" w:rsidP="004A5B09">
      <w:pPr>
        <w:ind w:left="851" w:right="850"/>
        <w:jc w:val="center"/>
        <w:rPr>
          <w:b/>
          <w:i/>
        </w:rPr>
      </w:pPr>
      <w:r w:rsidRPr="00703170">
        <w:rPr>
          <w:b/>
          <w:i/>
        </w:rPr>
        <w:t>Tulajdonosi hozzájárulás a kormányablak kialakításához kapcsolódó építési engedélyezési eljárás megindításához, lefolytatásához</w:t>
      </w:r>
    </w:p>
    <w:p w:rsidR="004A5B09" w:rsidRPr="00703170" w:rsidRDefault="004A5B09" w:rsidP="004A5B09">
      <w:pPr>
        <w:ind w:left="851" w:right="850"/>
        <w:jc w:val="center"/>
        <w:rPr>
          <w:b/>
          <w:i/>
          <w:color w:val="000000"/>
          <w:u w:val="single"/>
        </w:rPr>
      </w:pPr>
    </w:p>
    <w:p w:rsidR="004A5B09" w:rsidRDefault="004A5B09" w:rsidP="004A5B09">
      <w:pPr>
        <w:ind w:left="1134" w:right="1135"/>
        <w:jc w:val="both"/>
      </w:pPr>
      <w:r>
        <w:t>Tótkomlós Város Önkormányzat Képviselő-testülete (a továbbiakban: Képviselő-testület) hozzájárul ahhoz, hogy a Tótkomlós Város Önkormányzat tulajdonát képező, az Orosházi Járási Hivatal Járási Földhivatala által vezetett ingatlan-nyilvántartásban 1 helyrajzi szám alatt felvett, természetben az 5940 Tótkomlós, Fő út 1. szám alatti ingatlan udvarán akadálymentesített parkoló épüljön, továbbá hozzájárul ahhoz, hogy a nevezett ingatlan „B” épületszárnyában elhelyezkedő kistanácskozó terem helyiségében és a hozzá kapcsolódó helyiségekben (közlekedő, mosdó) kialakítandó integrált kormányzati ügyfélszolgálat (kormányablak) vonatkozásában, illetve ahhoz kapcsolódóan a Békés Megyei Kormányhivatal (a továbbiakban: Kormányhivatal) az alábbi építési engedélyezési eljárást/eljárásokat megindítsa, illetve lefolytassa:</w:t>
      </w:r>
    </w:p>
    <w:p w:rsidR="004A5B09" w:rsidRDefault="004A5B09" w:rsidP="004A5B09">
      <w:pPr>
        <w:ind w:left="1134" w:right="1135"/>
        <w:jc w:val="both"/>
      </w:pPr>
    </w:p>
    <w:p w:rsidR="004A5B09" w:rsidRDefault="004A5B09" w:rsidP="004A5B09">
      <w:pPr>
        <w:ind w:left="1134" w:right="1135"/>
        <w:jc w:val="both"/>
      </w:pPr>
      <w:r>
        <w:t xml:space="preserve">A Képviselő-testület hozzájárulását adja ahhoz, hogy a Kormányhivatal a fent nevezett helyiségekben az általa a TIOP </w:t>
      </w:r>
      <w:r>
        <w:lastRenderedPageBreak/>
        <w:t xml:space="preserve">3.3.1/A-12/2 kódszámú „A közszolgáltatásokhoz való egyenlő esélyű hozzáférés megteremtése: akadálymentesítés” című pályázat keretében kormányablak megvalósításához szükséges </w:t>
      </w:r>
      <w:r>
        <w:rPr>
          <w:bCs/>
        </w:rPr>
        <w:t>építési hatósági/útügyi hatósági engedélyezési eljáráshoz</w:t>
      </w:r>
      <w:r>
        <w:t xml:space="preserve"> a kérelmet az illetékes építési/útügyi hatósághoz benyújtsa, az ahhoz kapcsolódó valamennyi szakhatósági megkeresést megtegye, egyéb nyilatkozatokat, kérelmeket az illetékes szervekhez, közműszolgáltatókhoz benyújtsa.</w:t>
      </w:r>
    </w:p>
    <w:p w:rsidR="004A5B09" w:rsidRDefault="004A5B09" w:rsidP="004A5B09">
      <w:pPr>
        <w:ind w:left="1134" w:right="1135"/>
        <w:jc w:val="both"/>
      </w:pPr>
    </w:p>
    <w:p w:rsidR="004A5B09" w:rsidRDefault="004A5B09" w:rsidP="004A5B09">
      <w:pPr>
        <w:ind w:left="1134" w:right="1135"/>
        <w:jc w:val="both"/>
      </w:pPr>
      <w:r>
        <w:t>A Képviselő-testület hozzájárul továbbá a fent nevezett átalakítási, építési munkálatok kivitelezésének elvégzéséhez is.</w:t>
      </w:r>
    </w:p>
    <w:p w:rsidR="004A5B09" w:rsidRDefault="004A5B09" w:rsidP="004A5B09">
      <w:pPr>
        <w:ind w:left="1134" w:right="1135"/>
        <w:jc w:val="both"/>
      </w:pPr>
    </w:p>
    <w:p w:rsidR="004A5B09" w:rsidRDefault="004A5B09" w:rsidP="004A5B09">
      <w:pPr>
        <w:ind w:left="1134" w:right="1135"/>
        <w:jc w:val="both"/>
      </w:pPr>
      <w:r>
        <w:t>Az építési/útépítési engedélyezéssel és a beruházással kapcsolatos valamennyi költség a Kormányhivatalt terheli.</w:t>
      </w:r>
    </w:p>
    <w:p w:rsidR="004A5B09" w:rsidRDefault="004A5B09" w:rsidP="004A5B09">
      <w:pPr>
        <w:ind w:left="1134" w:right="1135"/>
        <w:jc w:val="both"/>
      </w:pPr>
    </w:p>
    <w:p w:rsidR="004A5B09" w:rsidRDefault="004A5B09" w:rsidP="004A5B09">
      <w:pPr>
        <w:ind w:left="1134" w:right="1135"/>
        <w:jc w:val="both"/>
      </w:pPr>
      <w:r>
        <w:t>A Képviselő-testület a tulajdonosi hozzájárulás feltételeként az alábbiakat határozza meg:</w:t>
      </w:r>
    </w:p>
    <w:p w:rsidR="004A5B09" w:rsidRDefault="004A5B09" w:rsidP="004A5B09">
      <w:pPr>
        <w:ind w:left="1134" w:right="1135"/>
        <w:jc w:val="both"/>
      </w:pPr>
    </w:p>
    <w:p w:rsidR="004A5B09" w:rsidRDefault="004A5B09" w:rsidP="004A5B09">
      <w:pPr>
        <w:ind w:left="1134" w:right="1135"/>
        <w:jc w:val="both"/>
      </w:pPr>
      <w:r>
        <w:t xml:space="preserve">A Képviselő-testület megkeresi a Kormányhivatalt azzal, hogy a fent megjelölt ingatlanon tervezett átalakításokkal összefüggő engedélyezési eljárások megindítása előtt a rendelkezésre álló engedélyes és kiviteli tervdokumentációkat küldje meg a Képviselő-testület részére, annak érdekében, hogy azt a Képviselő-testület a kézhezvételtől számított 8 napos határidővel véleményezhesse. Amennyiben a Képviselő-testület elfogadja a tervdokumentációkban foglaltakat és azokra módosító indítványt nem tesz, vagy határidőn belül nem él véleményezési jogával, a tulajdonosi hozzájárulás megadottnak tekintendő. </w:t>
      </w:r>
      <w:r>
        <w:rPr>
          <w:b/>
        </w:rPr>
        <w:t xml:space="preserve"> </w:t>
      </w:r>
    </w:p>
    <w:p w:rsidR="004A5B09" w:rsidRDefault="004A5B09" w:rsidP="004A5B09">
      <w:pPr>
        <w:ind w:left="1134" w:right="1135"/>
        <w:jc w:val="both"/>
      </w:pPr>
    </w:p>
    <w:p w:rsidR="004A5B09" w:rsidRDefault="004A5B09" w:rsidP="004A5B09">
      <w:pPr>
        <w:ind w:left="1134" w:right="1135"/>
        <w:jc w:val="both"/>
      </w:pPr>
      <w:r>
        <w:t>A Képviselő-testület felhatalmazza a polgármestert a fentiek szerint a tulajdonosi hozzájárulás aláírására és kiadására, valamint a szükséges intézkedések megtételére.</w:t>
      </w:r>
    </w:p>
    <w:p w:rsidR="004A5B09" w:rsidRDefault="004A5B09" w:rsidP="004A5B09">
      <w:pPr>
        <w:ind w:left="1134" w:right="1135"/>
        <w:jc w:val="center"/>
        <w:rPr>
          <w:b/>
        </w:rPr>
      </w:pPr>
    </w:p>
    <w:p w:rsidR="004A5B09" w:rsidRDefault="004A5B09" w:rsidP="004A5B09">
      <w:pPr>
        <w:ind w:left="1134" w:right="1135"/>
        <w:jc w:val="both"/>
      </w:pPr>
      <w:r>
        <w:t>Felelős: dr. Garay Rita polgármester</w:t>
      </w:r>
    </w:p>
    <w:p w:rsidR="004A5B09" w:rsidRDefault="004A5B09" w:rsidP="004A5B09">
      <w:pPr>
        <w:ind w:left="1134" w:right="1135"/>
        <w:jc w:val="both"/>
      </w:pPr>
      <w:r>
        <w:t>Határidő: értelem szerint</w:t>
      </w:r>
    </w:p>
    <w:p w:rsidR="00E8354E" w:rsidRDefault="00E8354E" w:rsidP="00E8354E">
      <w:pPr>
        <w:jc w:val="center"/>
        <w:rPr>
          <w:b/>
          <w:i/>
          <w:color w:val="000000"/>
          <w:u w:val="single"/>
        </w:rPr>
      </w:pPr>
    </w:p>
    <w:p w:rsidR="00862BBC" w:rsidRDefault="00862BBC" w:rsidP="00862BBC">
      <w:pPr>
        <w:ind w:left="567"/>
        <w:jc w:val="both"/>
        <w:outlineLvl w:val="0"/>
        <w:rPr>
          <w:i/>
          <w:sz w:val="26"/>
          <w:szCs w:val="26"/>
        </w:rPr>
      </w:pPr>
      <w:r>
        <w:rPr>
          <w:i/>
          <w:sz w:val="26"/>
          <w:szCs w:val="26"/>
        </w:rPr>
        <w:t xml:space="preserve">17. </w:t>
      </w:r>
      <w:r w:rsidRPr="000155A4">
        <w:rPr>
          <w:i/>
          <w:sz w:val="26"/>
          <w:szCs w:val="26"/>
        </w:rPr>
        <w:t>Egyebek</w:t>
      </w:r>
    </w:p>
    <w:p w:rsidR="000C20E9" w:rsidRDefault="000C20E9" w:rsidP="000C20E9">
      <w:pPr>
        <w:jc w:val="both"/>
        <w:outlineLvl w:val="0"/>
      </w:pPr>
    </w:p>
    <w:p w:rsidR="00862BBC" w:rsidRDefault="000C20E9" w:rsidP="000C20E9">
      <w:pPr>
        <w:pStyle w:val="Listaszerbekezds"/>
        <w:numPr>
          <w:ilvl w:val="0"/>
          <w:numId w:val="12"/>
        </w:numPr>
        <w:jc w:val="both"/>
        <w:outlineLvl w:val="0"/>
        <w:rPr>
          <w:i/>
          <w:sz w:val="26"/>
          <w:szCs w:val="26"/>
        </w:rPr>
      </w:pPr>
      <w:r w:rsidRPr="000C20E9">
        <w:rPr>
          <w:i/>
          <w:sz w:val="26"/>
          <w:szCs w:val="26"/>
        </w:rPr>
        <w:t>A „Tótkomlós csatornázásának és szennyvíztisztításának fejlesztése” elnevezésű pályázat</w:t>
      </w:r>
      <w:r w:rsidRPr="000C20E9">
        <w:rPr>
          <w:b/>
          <w:i/>
          <w:sz w:val="26"/>
          <w:szCs w:val="26"/>
        </w:rPr>
        <w:t xml:space="preserve"> </w:t>
      </w:r>
      <w:r w:rsidRPr="000C20E9">
        <w:rPr>
          <w:i/>
          <w:sz w:val="26"/>
          <w:szCs w:val="26"/>
        </w:rPr>
        <w:t xml:space="preserve">kapcsán </w:t>
      </w:r>
      <w:r>
        <w:rPr>
          <w:i/>
          <w:sz w:val="26"/>
          <w:szCs w:val="26"/>
        </w:rPr>
        <w:t>vissza nem térítendő önerő támogatás</w:t>
      </w:r>
      <w:r w:rsidR="00A36D0C">
        <w:rPr>
          <w:i/>
          <w:sz w:val="26"/>
          <w:szCs w:val="26"/>
        </w:rPr>
        <w:t xml:space="preserve"> lehetősége</w:t>
      </w:r>
    </w:p>
    <w:p w:rsidR="000C20E9" w:rsidRPr="000C20E9" w:rsidRDefault="000C20E9" w:rsidP="000C20E9">
      <w:pPr>
        <w:pStyle w:val="Listaszerbekezds"/>
        <w:jc w:val="both"/>
        <w:outlineLvl w:val="0"/>
        <w:rPr>
          <w:i/>
          <w:sz w:val="26"/>
          <w:szCs w:val="26"/>
        </w:rPr>
      </w:pPr>
    </w:p>
    <w:p w:rsidR="000418CE" w:rsidRDefault="00862BBC" w:rsidP="000418CE">
      <w:pPr>
        <w:jc w:val="both"/>
        <w:rPr>
          <w:color w:val="000000"/>
        </w:rPr>
      </w:pPr>
      <w:r>
        <w:rPr>
          <w:b/>
          <w:i/>
        </w:rPr>
        <w:t xml:space="preserve">Dr. Garay Rita polgármester: </w:t>
      </w:r>
      <w:r>
        <w:t xml:space="preserve">Elmondja, hogy a „Tótkomlós csatornázásának és szennyvíztisztításának fejlesztése” elnevezésű </w:t>
      </w:r>
      <w:r w:rsidR="00974333" w:rsidRPr="00082093">
        <w:t>KEOP-1.2.0/2F/09-2010-0087 azonosító számú pályázat</w:t>
      </w:r>
      <w:r w:rsidR="00974333" w:rsidRPr="003E3372">
        <w:rPr>
          <w:b/>
          <w:i/>
        </w:rPr>
        <w:t xml:space="preserve"> </w:t>
      </w:r>
      <w:r>
        <w:t xml:space="preserve">kapcsán </w:t>
      </w:r>
      <w:r w:rsidR="00974333">
        <w:t>lehetőség adódott az önkormányzati önerő csökkentésére. A vissza nem térítendő önerő-támogatás iránti igény benyújtásához az önkormányzatnak v</w:t>
      </w:r>
      <w:r w:rsidR="00974333" w:rsidRPr="003E3372">
        <w:rPr>
          <w:color w:val="000000"/>
        </w:rPr>
        <w:t>agyonértékelés</w:t>
      </w:r>
      <w:r w:rsidR="00974333">
        <w:rPr>
          <w:color w:val="000000"/>
        </w:rPr>
        <w:t>t</w:t>
      </w:r>
      <w:r w:rsidR="00974333" w:rsidRPr="003E3372">
        <w:rPr>
          <w:color w:val="000000"/>
        </w:rPr>
        <w:t>, pótlási terv</w:t>
      </w:r>
      <w:r w:rsidR="00974333">
        <w:rPr>
          <w:color w:val="000000"/>
        </w:rPr>
        <w:t>et</w:t>
      </w:r>
      <w:r w:rsidR="00974333" w:rsidRPr="003E3372">
        <w:rPr>
          <w:color w:val="000000"/>
        </w:rPr>
        <w:t xml:space="preserve"> és CBA felülvizsgálat</w:t>
      </w:r>
      <w:r w:rsidR="00974333">
        <w:rPr>
          <w:color w:val="000000"/>
        </w:rPr>
        <w:t>ot kell készít</w:t>
      </w:r>
      <w:r w:rsidR="000C20E9">
        <w:rPr>
          <w:color w:val="000000"/>
        </w:rPr>
        <w:t>t</w:t>
      </w:r>
      <w:r w:rsidR="00974333">
        <w:rPr>
          <w:color w:val="000000"/>
        </w:rPr>
        <w:t>e</w:t>
      </w:r>
      <w:r w:rsidR="000C20E9">
        <w:rPr>
          <w:color w:val="000000"/>
        </w:rPr>
        <w:t>t</w:t>
      </w:r>
      <w:r w:rsidR="00974333">
        <w:rPr>
          <w:color w:val="000000"/>
        </w:rPr>
        <w:t>nie. A dokumentumok</w:t>
      </w:r>
      <w:r w:rsidR="000418CE">
        <w:rPr>
          <w:color w:val="000000"/>
        </w:rPr>
        <w:t xml:space="preserve"> </w:t>
      </w:r>
      <w:r w:rsidR="00974333">
        <w:rPr>
          <w:color w:val="000000"/>
        </w:rPr>
        <w:t>elkészítés</w:t>
      </w:r>
      <w:r w:rsidR="000418CE">
        <w:rPr>
          <w:color w:val="000000"/>
        </w:rPr>
        <w:t>ének pontos összege nem ismert, 25.000.000,- Ft alatt van, de elszámolható költségként beépíthető lesz</w:t>
      </w:r>
      <w:r w:rsidR="000C20E9">
        <w:rPr>
          <w:color w:val="000000"/>
        </w:rPr>
        <w:t xml:space="preserve"> a pályázatba</w:t>
      </w:r>
      <w:r w:rsidR="000418CE">
        <w:rPr>
          <w:color w:val="000000"/>
        </w:rPr>
        <w:t>.</w:t>
      </w:r>
      <w:r w:rsidR="00974333">
        <w:rPr>
          <w:color w:val="000000"/>
        </w:rPr>
        <w:t xml:space="preserve"> </w:t>
      </w:r>
      <w:r w:rsidR="000418CE">
        <w:rPr>
          <w:color w:val="000000"/>
        </w:rPr>
        <w:t xml:space="preserve">Első lépésként eldöntendő kérdés, hogy az önkormányzat kérjen-e 3 társaságtól árajánlatot </w:t>
      </w:r>
      <w:r w:rsidR="000C20E9">
        <w:rPr>
          <w:color w:val="000000"/>
        </w:rPr>
        <w:t xml:space="preserve">a </w:t>
      </w:r>
      <w:r w:rsidR="000418CE">
        <w:t>v</w:t>
      </w:r>
      <w:r w:rsidR="000418CE" w:rsidRPr="003E3372">
        <w:rPr>
          <w:color w:val="000000"/>
        </w:rPr>
        <w:t>agyonértékelés, pótlási terv és CBA felülvizsgálat</w:t>
      </w:r>
      <w:r w:rsidR="000418CE">
        <w:rPr>
          <w:color w:val="000000"/>
        </w:rPr>
        <w:t xml:space="preserve"> elkészítésére kiírandó közbeszerzési eljárás lefolytatására.</w:t>
      </w:r>
    </w:p>
    <w:p w:rsidR="00974333" w:rsidRDefault="00974333" w:rsidP="00974333">
      <w:pPr>
        <w:jc w:val="both"/>
        <w:rPr>
          <w:color w:val="000000"/>
        </w:rPr>
      </w:pPr>
    </w:p>
    <w:p w:rsidR="00A36D0C" w:rsidRDefault="00A36D0C" w:rsidP="0054560B">
      <w:pPr>
        <w:jc w:val="both"/>
        <w:rPr>
          <w:b/>
          <w:i/>
        </w:rPr>
      </w:pPr>
    </w:p>
    <w:p w:rsidR="00A36D0C" w:rsidRDefault="00A36D0C" w:rsidP="0054560B">
      <w:pPr>
        <w:jc w:val="both"/>
        <w:rPr>
          <w:b/>
          <w:i/>
        </w:rPr>
      </w:pPr>
    </w:p>
    <w:p w:rsidR="00A36D0C" w:rsidRDefault="00A36D0C" w:rsidP="0054560B">
      <w:pPr>
        <w:jc w:val="both"/>
        <w:rPr>
          <w:b/>
          <w:i/>
        </w:rPr>
      </w:pPr>
    </w:p>
    <w:p w:rsidR="00A36D0C" w:rsidRDefault="00A36D0C" w:rsidP="0054560B">
      <w:pPr>
        <w:jc w:val="both"/>
        <w:rPr>
          <w:b/>
          <w:i/>
        </w:rPr>
      </w:pPr>
    </w:p>
    <w:p w:rsidR="00974333" w:rsidRDefault="000418CE" w:rsidP="0054560B">
      <w:pPr>
        <w:jc w:val="both"/>
      </w:pPr>
      <w:r w:rsidRPr="000418CE">
        <w:rPr>
          <w:b/>
          <w:i/>
        </w:rPr>
        <w:t>Hovorka István képviselő:</w:t>
      </w:r>
      <w:r>
        <w:t xml:space="preserve"> Megkérdezi, hogy mekkora összeggel csökkenthető az önerő összege?</w:t>
      </w:r>
    </w:p>
    <w:p w:rsidR="00974333" w:rsidRDefault="00974333" w:rsidP="0054560B">
      <w:pPr>
        <w:jc w:val="both"/>
      </w:pPr>
    </w:p>
    <w:p w:rsidR="005C1EFF" w:rsidRDefault="00974333" w:rsidP="0054560B">
      <w:pPr>
        <w:jc w:val="both"/>
      </w:pPr>
      <w:r>
        <w:rPr>
          <w:b/>
          <w:i/>
        </w:rPr>
        <w:t xml:space="preserve">Dr. Garay Rita polgármester: </w:t>
      </w:r>
      <w:r w:rsidR="000418CE">
        <w:t xml:space="preserve">Elmondja, hogy jelenleg 85 %-os a támogatás mértéke, mely megemelhető </w:t>
      </w:r>
      <w:r w:rsidR="005C1EFF">
        <w:t>94-</w:t>
      </w:r>
      <w:r w:rsidR="000418CE">
        <w:t xml:space="preserve">95%-ra. </w:t>
      </w:r>
    </w:p>
    <w:p w:rsidR="002838DF" w:rsidRDefault="002838DF" w:rsidP="005C1EFF">
      <w:pPr>
        <w:ind w:right="1135"/>
        <w:jc w:val="both"/>
        <w:rPr>
          <w:color w:val="000000"/>
        </w:rPr>
      </w:pPr>
    </w:p>
    <w:p w:rsidR="005C1EFF" w:rsidRDefault="005C1EFF" w:rsidP="002838DF">
      <w:pPr>
        <w:jc w:val="both"/>
        <w:rPr>
          <w:color w:val="000000"/>
        </w:rPr>
      </w:pPr>
      <w:r>
        <w:rPr>
          <w:color w:val="000000"/>
        </w:rPr>
        <w:t xml:space="preserve">Megkérdezi, hogy van-e valakinek további kérdése, észrevétele, hozzászólása, javaslata? Mivel </w:t>
      </w:r>
      <w:r w:rsidR="002838DF">
        <w:rPr>
          <w:color w:val="000000"/>
        </w:rPr>
        <w:t xml:space="preserve">további </w:t>
      </w:r>
      <w:r>
        <w:rPr>
          <w:color w:val="000000"/>
        </w:rPr>
        <w:t xml:space="preserve">kérdés, észrevétel, hozzászólás, javaslat nem volt szavazásra bocsátja az alábbi javaslatot: </w:t>
      </w:r>
    </w:p>
    <w:p w:rsidR="005C1EFF" w:rsidRPr="002838DF" w:rsidRDefault="005C1EFF" w:rsidP="0054560B">
      <w:pPr>
        <w:jc w:val="both"/>
        <w:rPr>
          <w:color w:val="000000"/>
        </w:rPr>
      </w:pPr>
      <w:r>
        <w:rPr>
          <w:color w:val="000000"/>
        </w:rPr>
        <w:t xml:space="preserve">„Tótkomlós Város Önkormányzat Képviselő-testülete megbízza a Polgármesteri Hivatal Igazgatási Osztályát azzal, hogy a </w:t>
      </w:r>
      <w:r w:rsidRPr="00082093">
        <w:t>„Tótkomlós csatornázásának és szennyvíztisztításának fejlesztése” elnevezésű, KEOP-1.2.0/2F/09-2010-0087 azonosító számú pályázat</w:t>
      </w:r>
      <w:r w:rsidRPr="003E3372">
        <w:rPr>
          <w:b/>
          <w:i/>
        </w:rPr>
        <w:t xml:space="preserve"> </w:t>
      </w:r>
      <w:r>
        <w:t>keretében megvalósuló beruházás önkormányzati önerejének csökkentése érdekében, az EU Önerő Alap felhasználásának részletes szabályairól szóló 285/2012. (X. 9.) Korm. rendelet feltételei szerint nyújtható vissza nem térítendő önerő-támogatás iránti igény részeként benyújtandó v</w:t>
      </w:r>
      <w:r w:rsidRPr="003E3372">
        <w:rPr>
          <w:color w:val="000000"/>
        </w:rPr>
        <w:t>agyonértékelés, pótlási terv és CBA felülvizsgálat</w:t>
      </w:r>
      <w:r>
        <w:rPr>
          <w:color w:val="000000"/>
        </w:rPr>
        <w:t xml:space="preserve"> elkészítésére kiírandó közbeszerzési eljárás lefolytatására legalább 3 társaságtól kérjen árajánlatot.”</w:t>
      </w:r>
    </w:p>
    <w:p w:rsidR="005C1EFF" w:rsidRDefault="005C1EFF"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85/2013. (IV. 24.) kt. határozat:</w:t>
      </w:r>
    </w:p>
    <w:p w:rsidR="00E8354E" w:rsidRPr="003E3372" w:rsidRDefault="00E8354E" w:rsidP="00E8354E">
      <w:pPr>
        <w:ind w:left="851" w:right="851"/>
        <w:jc w:val="center"/>
        <w:rPr>
          <w:b/>
          <w:i/>
          <w:color w:val="000000"/>
        </w:rPr>
      </w:pPr>
      <w:r>
        <w:rPr>
          <w:b/>
          <w:i/>
        </w:rPr>
        <w:t>Vissza nem térítendő önerő-támogatás iránti igényhez vagyonértékelés, pótlási terv és CBA felülvizsgálat elkészítésére árajánlat kérés</w:t>
      </w:r>
    </w:p>
    <w:p w:rsidR="00E8354E" w:rsidRDefault="00E8354E" w:rsidP="00E8354E">
      <w:pPr>
        <w:jc w:val="center"/>
        <w:rPr>
          <w:color w:val="000000"/>
        </w:rPr>
      </w:pPr>
    </w:p>
    <w:p w:rsidR="00E8354E" w:rsidRDefault="00E8354E" w:rsidP="00E8354E">
      <w:pPr>
        <w:ind w:left="1134" w:right="1135"/>
        <w:jc w:val="both"/>
        <w:rPr>
          <w:color w:val="000000"/>
        </w:rPr>
      </w:pPr>
      <w:r>
        <w:rPr>
          <w:color w:val="000000"/>
        </w:rPr>
        <w:t xml:space="preserve">Tótkomlós Város Önkormányzat Képviselő-testülete megbízza a Polgármesteri Hivatal Igazgatási Osztályát azzal, hogy a </w:t>
      </w:r>
      <w:r w:rsidRPr="00082093">
        <w:t>„Tótkomlós csatornázásának és szennyvíztisztításának fejlesztése” elnevezésű, KEOP-1.2.0/2F/09-2010-0087 azonosító számú pályázat</w:t>
      </w:r>
      <w:r w:rsidRPr="003E3372">
        <w:rPr>
          <w:b/>
          <w:i/>
        </w:rPr>
        <w:t xml:space="preserve"> </w:t>
      </w:r>
      <w:r>
        <w:t>keretében megvalósuló beruházás önkormányzati önerejének csökkentése érdekében, az EU Önerő Alap felhasználásának részletes szabályairól szóló 285/2012. (X. 9.) Korm. rendelet feltételei szerint nyújtható vissza nem térítendő önerő-támogatás iránti igény részeként benyújtandó v</w:t>
      </w:r>
      <w:r w:rsidRPr="003E3372">
        <w:rPr>
          <w:color w:val="000000"/>
        </w:rPr>
        <w:t>agyonértékelés, pótlási terv és CBA felülvizsgálat</w:t>
      </w:r>
      <w:r>
        <w:rPr>
          <w:color w:val="000000"/>
        </w:rPr>
        <w:t xml:space="preserve"> elkészítésére kiírandó közbeszerzési eljárás lefolytatására legalább 3 társaságtól kérjen árajánlatot.</w:t>
      </w:r>
    </w:p>
    <w:p w:rsidR="00E8354E" w:rsidRDefault="00E8354E" w:rsidP="00E8354E">
      <w:pPr>
        <w:ind w:left="1134" w:right="1135"/>
        <w:jc w:val="both"/>
        <w:rPr>
          <w:color w:val="000000"/>
        </w:rPr>
      </w:pPr>
    </w:p>
    <w:p w:rsidR="00E8354E" w:rsidRDefault="00E8354E" w:rsidP="00E8354E">
      <w:pPr>
        <w:ind w:left="1134" w:right="1135"/>
        <w:jc w:val="both"/>
        <w:rPr>
          <w:color w:val="000000"/>
        </w:rPr>
      </w:pPr>
      <w:r>
        <w:rPr>
          <w:color w:val="000000"/>
        </w:rPr>
        <w:t>Felelős: dr. Garay Rita polgármester</w:t>
      </w:r>
    </w:p>
    <w:p w:rsidR="00E8354E" w:rsidRDefault="00E8354E" w:rsidP="00E8354E">
      <w:pPr>
        <w:ind w:left="1134" w:right="1135"/>
        <w:jc w:val="both"/>
        <w:rPr>
          <w:color w:val="000000"/>
        </w:rPr>
      </w:pPr>
      <w:r>
        <w:rPr>
          <w:color w:val="000000"/>
        </w:rPr>
        <w:t xml:space="preserve">              dr. Kruzslicz-Bodnár Gréta aljegyző</w:t>
      </w:r>
    </w:p>
    <w:p w:rsidR="00E8354E" w:rsidRPr="003E3372" w:rsidRDefault="00E8354E" w:rsidP="00E8354E">
      <w:pPr>
        <w:ind w:left="1134" w:right="1135"/>
        <w:jc w:val="both"/>
        <w:rPr>
          <w:color w:val="000000"/>
        </w:rPr>
      </w:pPr>
      <w:r>
        <w:rPr>
          <w:color w:val="000000"/>
        </w:rPr>
        <w:t xml:space="preserve">Határidő: az ajánlatok bekérésére: 2013. április 30., a beérkezett ajánlatok képviselő-testület elé terjesztésére: 2013. május 29. </w:t>
      </w:r>
    </w:p>
    <w:p w:rsidR="00E8354E" w:rsidRDefault="00E8354E" w:rsidP="00E8354E">
      <w:pPr>
        <w:ind w:left="1134" w:right="1135"/>
        <w:jc w:val="both"/>
        <w:rPr>
          <w:b/>
          <w:i/>
          <w:color w:val="000000"/>
          <w:u w:val="single"/>
        </w:rPr>
      </w:pPr>
    </w:p>
    <w:p w:rsidR="00E8354E" w:rsidRDefault="00E8354E" w:rsidP="00E8354E">
      <w:pPr>
        <w:jc w:val="both"/>
        <w:rPr>
          <w:i/>
          <w:color w:val="000000"/>
        </w:rPr>
      </w:pPr>
    </w:p>
    <w:p w:rsidR="000C20E9" w:rsidRPr="000C20E9" w:rsidRDefault="000C20E9" w:rsidP="000C20E9">
      <w:pPr>
        <w:pStyle w:val="Listaszerbekezds"/>
        <w:numPr>
          <w:ilvl w:val="0"/>
          <w:numId w:val="12"/>
        </w:numPr>
        <w:jc w:val="both"/>
        <w:rPr>
          <w:sz w:val="26"/>
          <w:szCs w:val="26"/>
        </w:rPr>
      </w:pPr>
      <w:r w:rsidRPr="000C20E9">
        <w:rPr>
          <w:i/>
          <w:color w:val="000000"/>
          <w:sz w:val="26"/>
          <w:szCs w:val="26"/>
        </w:rPr>
        <w:t>A Jankó János Általános Iskola és Gimnázium tornatermének felújítása</w:t>
      </w:r>
    </w:p>
    <w:p w:rsidR="000C20E9" w:rsidRDefault="000C20E9" w:rsidP="000C20E9">
      <w:pPr>
        <w:jc w:val="both"/>
        <w:rPr>
          <w:b/>
          <w:i/>
          <w:color w:val="000000"/>
        </w:rPr>
      </w:pPr>
    </w:p>
    <w:p w:rsidR="005C1EFF" w:rsidRDefault="005C1EFF" w:rsidP="000C20E9">
      <w:pPr>
        <w:jc w:val="both"/>
      </w:pPr>
      <w:r w:rsidRPr="000C20E9">
        <w:rPr>
          <w:b/>
          <w:i/>
          <w:color w:val="000000"/>
        </w:rPr>
        <w:t xml:space="preserve">Dr. Garay Rita polgármester: </w:t>
      </w:r>
      <w:r w:rsidRPr="000C20E9">
        <w:rPr>
          <w:color w:val="000000"/>
        </w:rPr>
        <w:t xml:space="preserve">A továbbiakban átadja a szót Gazdagné Vereb Edit műszaki ügyintézőnek, hogy a </w:t>
      </w:r>
      <w:r>
        <w:t>Városfejlesztési és Pénzügyi Bizottsági ülésen felmerült és elhangzott, a  Jankó János</w:t>
      </w:r>
      <w:r w:rsidR="008D2A76">
        <w:t xml:space="preserve"> Általános Iskola és Gimnázium intézményét </w:t>
      </w:r>
      <w:r>
        <w:t xml:space="preserve">érintő pályázati lehetőségről tájékoztassa a </w:t>
      </w:r>
      <w:r w:rsidR="008D2A76">
        <w:t>Tisztelt K</w:t>
      </w:r>
      <w:r>
        <w:t>épviselő-testületet.</w:t>
      </w:r>
    </w:p>
    <w:p w:rsidR="005C1EFF" w:rsidRDefault="005C1EFF" w:rsidP="005C1EFF">
      <w:pPr>
        <w:jc w:val="both"/>
      </w:pPr>
    </w:p>
    <w:p w:rsidR="008D2A76" w:rsidRDefault="005C1EFF" w:rsidP="008D2A76">
      <w:pPr>
        <w:jc w:val="both"/>
      </w:pPr>
      <w:r w:rsidRPr="005C1EFF">
        <w:rPr>
          <w:b/>
          <w:i/>
        </w:rPr>
        <w:lastRenderedPageBreak/>
        <w:t>Gazdagné Vereb</w:t>
      </w:r>
      <w:r w:rsidRPr="005C1EFF">
        <w:rPr>
          <w:b/>
          <w:i/>
          <w:color w:val="000000"/>
        </w:rPr>
        <w:t xml:space="preserve"> Edit műszaki ügyintéző:</w:t>
      </w:r>
      <w:r w:rsidRPr="005C1EFF">
        <w:rPr>
          <w:b/>
          <w:color w:val="000000"/>
        </w:rPr>
        <w:t xml:space="preserve"> </w:t>
      </w:r>
      <w:r w:rsidRPr="005C1EFF">
        <w:rPr>
          <w:color w:val="000000"/>
        </w:rPr>
        <w:t xml:space="preserve">Elmondja, </w:t>
      </w:r>
      <w:r>
        <w:rPr>
          <w:color w:val="000000"/>
        </w:rPr>
        <w:t>hogy a</w:t>
      </w:r>
      <w:r>
        <w:t xml:space="preserve"> Magyar Államkincstár 2013. április 15-én kelt levelében tájékoztatta az önkormányzatot az </w:t>
      </w:r>
      <w:r w:rsidRPr="00860E42">
        <w:t>Egyes önkormányzati feladatokhoz kapcsolódó fejlesztési támogatás igénybevételének részletes szabályairól szóló 8/2013 (III.29.) BM rendelet</w:t>
      </w:r>
      <w:r w:rsidR="000C20E9">
        <w:t xml:space="preserve"> feltételei szerint benyújtható támogatás</w:t>
      </w:r>
      <w:r w:rsidRPr="00860E42">
        <w:t xml:space="preserve"> </w:t>
      </w:r>
      <w:r>
        <w:t>igénybevételének feltételeiről.</w:t>
      </w:r>
      <w:r w:rsidR="000C20E9">
        <w:t xml:space="preserve"> Ennek alapján lehetőség nyílna</w:t>
      </w:r>
      <w:r w:rsidR="008D2A76">
        <w:t xml:space="preserve"> a Jankó János Általános Iskola és Gimnázium tornatermének felújítására. A pályázat keretében a tornaterem fűtéskorszerűsítése, nyílászárók cseréje és hőszigetelés</w:t>
      </w:r>
      <w:r w:rsidR="007E2CEC">
        <w:t>e</w:t>
      </w:r>
      <w:r w:rsidR="008D2A76">
        <w:t xml:space="preserve"> valósulna meg.</w:t>
      </w:r>
      <w:r w:rsidR="008D2A76" w:rsidRPr="008D2A76">
        <w:t xml:space="preserve"> </w:t>
      </w:r>
      <w:r w:rsidR="008D2A76">
        <w:t xml:space="preserve">Az érintett helyi önkormányzati </w:t>
      </w:r>
      <w:r w:rsidR="000C20E9">
        <w:t xml:space="preserve">működtetésű </w:t>
      </w:r>
      <w:r w:rsidR="008D2A76">
        <w:t>intézmény</w:t>
      </w:r>
      <w:r w:rsidR="000C20E9">
        <w:t xml:space="preserve"> vezetője</w:t>
      </w:r>
      <w:r w:rsidR="008D2A76">
        <w:t xml:space="preserve"> részére a </w:t>
      </w:r>
      <w:r w:rsidR="000C20E9">
        <w:t xml:space="preserve">rendelet továbbítása megtörtént, melynek </w:t>
      </w:r>
      <w:r w:rsidR="008D2A76">
        <w:t xml:space="preserve">áttekintését követően Bohácsné Nyiregyházki Zsuzsanna igazgató asszony jelezte, hogy </w:t>
      </w:r>
      <w:r w:rsidR="007E2CEC">
        <w:t xml:space="preserve">amennyiben lenne rá lehetőség, </w:t>
      </w:r>
      <w:r w:rsidR="008D2A76">
        <w:t xml:space="preserve">szeretnének a pályázaton elindulni. </w:t>
      </w:r>
    </w:p>
    <w:p w:rsidR="002838DF" w:rsidRDefault="002838DF" w:rsidP="006D3BCD">
      <w:pPr>
        <w:jc w:val="both"/>
      </w:pPr>
    </w:p>
    <w:p w:rsidR="007E2CEC" w:rsidRDefault="008D2A76" w:rsidP="006D3BCD">
      <w:pPr>
        <w:jc w:val="both"/>
      </w:pPr>
      <w:r>
        <w:t>A 2013. április 22-ei Városfejlesztési és Pénzügyi Bizottsági ülésen tárgyalta</w:t>
      </w:r>
      <w:r w:rsidR="000C20E9">
        <w:t xml:space="preserve">k a pályázaton való részvétel lehetőségéről, </w:t>
      </w:r>
      <w:r w:rsidR="00A36D0C">
        <w:t>és kérdésként merült fel az, hogy várható-e a közeljövőben újabb komplex energetikai pályázati felhívás megjelenése</w:t>
      </w:r>
      <w:r>
        <w:t xml:space="preserve">. </w:t>
      </w:r>
    </w:p>
    <w:p w:rsidR="007E2CEC" w:rsidRDefault="007E2CEC" w:rsidP="007E2CEC"/>
    <w:p w:rsidR="007E2CEC" w:rsidRDefault="006D3BCD" w:rsidP="006D3BCD">
      <w:pPr>
        <w:jc w:val="both"/>
      </w:pPr>
      <w:r>
        <w:t>Felkereste</w:t>
      </w:r>
      <w:r w:rsidR="007E2CEC">
        <w:t xml:space="preserve"> Mezei Károlyt a Szeged Korzó Kft. vezetőjét, ak</w:t>
      </w:r>
      <w:r>
        <w:t>itől azt a tájékoztatást kapta,</w:t>
      </w:r>
      <w:r w:rsidR="007E2CEC">
        <w:t xml:space="preserve"> hogy nagy valószínűséggel lesz KEOP-os pályázat, legkorábban június</w:t>
      </w:r>
      <w:r w:rsidR="00A36D0C">
        <w:t>ba</w:t>
      </w:r>
      <w:r w:rsidR="007E2CEC">
        <w:t xml:space="preserve">n. Ezen kívül elmondta, hogy lesznek határon átnyúló (HURO) pályázatok is, a szlovák </w:t>
      </w:r>
      <w:r>
        <w:t xml:space="preserve">pályázat </w:t>
      </w:r>
      <w:r w:rsidR="007E2CEC">
        <w:t xml:space="preserve">már megnyílt. </w:t>
      </w:r>
    </w:p>
    <w:p w:rsidR="006D3BCD" w:rsidRDefault="006D3BCD" w:rsidP="006D3BCD">
      <w:pPr>
        <w:jc w:val="both"/>
      </w:pPr>
    </w:p>
    <w:p w:rsidR="007E2CEC" w:rsidRDefault="007E2CEC" w:rsidP="006D3BCD">
      <w:pPr>
        <w:jc w:val="both"/>
      </w:pPr>
      <w:r>
        <w:t>Balássy Adrienn</w:t>
      </w:r>
      <w:r w:rsidR="006D3BCD">
        <w:t>,</w:t>
      </w:r>
      <w:r>
        <w:t xml:space="preserve"> a Nemzeti Környezetvédelmi és Energia Központ Nonprofit Kft. (továbbiakban: NKEK) projektmenedzsere is megerősített</w:t>
      </w:r>
      <w:r w:rsidR="006D3BCD">
        <w:t>e</w:t>
      </w:r>
      <w:r>
        <w:t xml:space="preserve"> abban, hogy biztos benne, hogy lesz új kiírás, de érdemi információval nem tudott szolgálni, mert ő nem ezen a szakterületen </w:t>
      </w:r>
      <w:r w:rsidR="006D3BCD">
        <w:t>dolgozik. Javasolta, hogy hívja</w:t>
      </w:r>
      <w:r>
        <w:t xml:space="preserve"> fel az ügyfélszolgálatot. Felhívta őket, ahol szintén azt mondták, hogy lesz</w:t>
      </w:r>
      <w:r w:rsidR="006D3BCD">
        <w:t xml:space="preserve"> a jövőben pályázat</w:t>
      </w:r>
      <w:r>
        <w:t>, de sajnos azt, hogy mikor és milyen paraméterekkel fog megjelenni</w:t>
      </w:r>
      <w:r w:rsidR="002838DF">
        <w:t>,</w:t>
      </w:r>
      <w:r>
        <w:t xml:space="preserve"> nem tudták megmondani. </w:t>
      </w:r>
    </w:p>
    <w:p w:rsidR="006D3BCD" w:rsidRDefault="006D3BCD" w:rsidP="006D3BCD">
      <w:pPr>
        <w:jc w:val="both"/>
      </w:pPr>
    </w:p>
    <w:p w:rsidR="007E2CEC" w:rsidRPr="00DB02C4" w:rsidRDefault="007E2CEC" w:rsidP="006D3BCD">
      <w:pPr>
        <w:jc w:val="both"/>
      </w:pPr>
      <w:r w:rsidRPr="00DB02C4">
        <w:t>Az NKEK Kft.-nek küld</w:t>
      </w:r>
      <w:r w:rsidR="006D3BCD">
        <w:t>ött</w:t>
      </w:r>
      <w:r w:rsidRPr="00DB02C4">
        <w:t xml:space="preserve"> a tegn</w:t>
      </w:r>
      <w:r w:rsidR="006D3BCD">
        <w:t>api nap folyamán egy levelet, mely szerint tájékoztatást kért</w:t>
      </w:r>
      <w:r w:rsidRPr="00DB02C4">
        <w:t xml:space="preserve"> arra vonatkozólag, hogy ha Tótkomlós az </w:t>
      </w:r>
      <w:r w:rsidR="00A36D0C">
        <w:t>e</w:t>
      </w:r>
      <w:r w:rsidRPr="00DB02C4">
        <w:t>gyes önkormányzati feladatokhoz kapcsolódó fejlesztési támogatás igénybevételének részletes szabályairól szóló 8/2013. (III.29.) BM rendeletben</w:t>
      </w:r>
      <w:r w:rsidR="006D3BCD">
        <w:t xml:space="preserve"> </w:t>
      </w:r>
      <w:r w:rsidRPr="00DB02C4">
        <w:t xml:space="preserve"> foglaltak alapján pályázni kíván, </w:t>
      </w:r>
      <w:r w:rsidR="006D3BCD">
        <w:t xml:space="preserve">akkor </w:t>
      </w:r>
      <w:r w:rsidR="00A36D0C">
        <w:t>annak</w:t>
      </w:r>
      <w:r w:rsidRPr="00DB02C4">
        <w:t xml:space="preserve"> esetleges pozitív e</w:t>
      </w:r>
      <w:r w:rsidR="006D3BCD">
        <w:t>lbírálás</w:t>
      </w:r>
      <w:r w:rsidR="00A36D0C">
        <w:t>a</w:t>
      </w:r>
      <w:r w:rsidR="006D3BCD">
        <w:t xml:space="preserve"> kizáró ok lenne</w:t>
      </w:r>
      <w:r w:rsidR="00A36D0C">
        <w:t>-e</w:t>
      </w:r>
      <w:r w:rsidRPr="00DB02C4">
        <w:t xml:space="preserve"> egy későbbiekben megjelent KEOP-os pályázaton (komplex energetikai pályázat) </w:t>
      </w:r>
      <w:r w:rsidR="00A36D0C">
        <w:t>történő részvételnek</w:t>
      </w:r>
      <w:r w:rsidR="006D3BCD">
        <w:t>. A választ telefonon kapta, mely</w:t>
      </w:r>
      <w:r w:rsidRPr="00DB02C4">
        <w:t xml:space="preserve"> szerint nem kizáró ok, hogyha nem ugyanarra a részre, ugyan</w:t>
      </w:r>
      <w:r w:rsidR="006D3BCD">
        <w:t>olyan műszaki tartalommal készül a pályázat</w:t>
      </w:r>
      <w:r w:rsidRPr="00DB02C4">
        <w:t>.</w:t>
      </w:r>
    </w:p>
    <w:p w:rsidR="006D3BCD" w:rsidRDefault="006D3BCD" w:rsidP="006D3BCD">
      <w:pPr>
        <w:jc w:val="both"/>
      </w:pPr>
    </w:p>
    <w:p w:rsidR="007E2CEC" w:rsidRPr="00A22E07" w:rsidRDefault="006D3BCD" w:rsidP="006D3BCD">
      <w:pPr>
        <w:jc w:val="both"/>
      </w:pPr>
      <w:r>
        <w:t>A továbbiakban a</w:t>
      </w:r>
      <w:r w:rsidR="00A36D0C">
        <w:t>z nfu.</w:t>
      </w:r>
      <w:r w:rsidR="007E2CEC">
        <w:t>hu, planetenergy.hu, illetve más</w:t>
      </w:r>
      <w:r w:rsidR="00A36D0C">
        <w:t>,</w:t>
      </w:r>
      <w:r w:rsidR="007E2CEC">
        <w:t xml:space="preserve"> pályázatok</w:t>
      </w:r>
      <w:r>
        <w:t>kal foglalkozó</w:t>
      </w:r>
      <w:r w:rsidR="00A36D0C">
        <w:t xml:space="preserve"> internetes </w:t>
      </w:r>
      <w:r>
        <w:t>oldalon próbált</w:t>
      </w:r>
      <w:r w:rsidR="00A36D0C">
        <w:t xml:space="preserve"> utána</w:t>
      </w:r>
      <w:r w:rsidR="007E2CEC">
        <w:t>nézn</w:t>
      </w:r>
      <w:r>
        <w:t>i, hogy van</w:t>
      </w:r>
      <w:r w:rsidR="002838DF">
        <w:t>-</w:t>
      </w:r>
      <w:r w:rsidR="007E2CEC">
        <w:t xml:space="preserve">e esetleg új KEOP-os pályázati lehetőség, jelenleg sajnos nincs, mind lezárult. </w:t>
      </w:r>
    </w:p>
    <w:p w:rsidR="008D2A76" w:rsidRDefault="008D2A76" w:rsidP="008D2A76">
      <w:pPr>
        <w:jc w:val="both"/>
      </w:pPr>
    </w:p>
    <w:p w:rsidR="006D3BCD" w:rsidRDefault="006D3BCD" w:rsidP="006D3BCD">
      <w:pPr>
        <w:jc w:val="both"/>
      </w:pPr>
      <w:r w:rsidRPr="00097DD6">
        <w:t xml:space="preserve">Elmondja, hogy a </w:t>
      </w:r>
      <w:r>
        <w:t xml:space="preserve"> </w:t>
      </w:r>
      <w:r w:rsidR="00A36D0C">
        <w:t xml:space="preserve">BM rendelet szerinti </w:t>
      </w:r>
      <w:r>
        <w:t xml:space="preserve">pályázat benyújtásának határideje: 2013. május 2., mely pályázat abban az esetben adható be, ha az önkormányzat rendelkezik helyi sportfejlesztési koncepcióval. </w:t>
      </w:r>
    </w:p>
    <w:p w:rsidR="006D3BCD" w:rsidRDefault="006D3BCD" w:rsidP="006D3BCD">
      <w:pPr>
        <w:jc w:val="both"/>
      </w:pPr>
      <w:r>
        <w:t>A vissza nem térítendő támogatás olyan építéssel és eszközbeszerzéssel járó beruházás megvalósításához kapcsolódóan vehető igénybe, amelynél a kedvezményezett az építéshez kapcsolódó támogatási összeg 5%-ának mértékéig határozott idejű közfoglalkoztatási jogviszony keretében közfoglalkoztatottat alkalmaz.</w:t>
      </w:r>
    </w:p>
    <w:p w:rsidR="006D3BCD" w:rsidRDefault="006D3BCD" w:rsidP="006D3BCD">
      <w:pPr>
        <w:jc w:val="both"/>
      </w:pPr>
    </w:p>
    <w:p w:rsidR="00322734" w:rsidRDefault="006D3BCD" w:rsidP="00322734">
      <w:pPr>
        <w:jc w:val="both"/>
      </w:pPr>
      <w:r>
        <w:t>A támogatás összege maximum 20.000.000,- Ft</w:t>
      </w:r>
      <w:r w:rsidR="00322734">
        <w:t>.</w:t>
      </w:r>
      <w:r>
        <w:t xml:space="preserve"> </w:t>
      </w:r>
    </w:p>
    <w:p w:rsidR="00322734" w:rsidRDefault="00322734" w:rsidP="00322734">
      <w:pPr>
        <w:jc w:val="both"/>
      </w:pPr>
      <w:r>
        <w:t>A támogatás maximális mértéke</w:t>
      </w:r>
    </w:p>
    <w:p w:rsidR="006D3BCD" w:rsidRDefault="006D3BCD" w:rsidP="006D3BCD">
      <w:pPr>
        <w:pStyle w:val="Listaszerbekezds"/>
        <w:numPr>
          <w:ilvl w:val="0"/>
          <w:numId w:val="24"/>
        </w:numPr>
        <w:jc w:val="both"/>
      </w:pPr>
      <w:r>
        <w:t>azon településeken megvalósuló infrastrukturális fejlesztések esetében, ahol az önkormányzat nem részesült adósságkonszolidációban, a fejlesztéshez szükséges összeg 100%-a,</w:t>
      </w:r>
    </w:p>
    <w:p w:rsidR="006D3BCD" w:rsidRDefault="006D3BCD" w:rsidP="006D3BCD">
      <w:pPr>
        <w:pStyle w:val="Listaszerbekezds"/>
        <w:numPr>
          <w:ilvl w:val="0"/>
          <w:numId w:val="24"/>
        </w:numPr>
        <w:jc w:val="both"/>
      </w:pPr>
      <w:r>
        <w:lastRenderedPageBreak/>
        <w:t xml:space="preserve">az országos átlagot jelentősen meghaladó munkanélküliséggel sújtott településeken megvalósuló infrastrukturális fejlesztések esetében, a fejlesztéshez szükséges összeg 90%-a, valamint </w:t>
      </w:r>
    </w:p>
    <w:p w:rsidR="005C1EFF" w:rsidRDefault="006D3BCD" w:rsidP="0054560B">
      <w:pPr>
        <w:pStyle w:val="Listaszerbekezds"/>
        <w:numPr>
          <w:ilvl w:val="0"/>
          <w:numId w:val="24"/>
        </w:numPr>
        <w:jc w:val="both"/>
      </w:pPr>
      <w:r>
        <w:t xml:space="preserve">az előző két felsorolásba nem tartozó településeken megvalósuló infrastrukturális fejlesztések esetén a fejlesztéshez szükséges összeg 80%-a. </w:t>
      </w:r>
      <w:r w:rsidR="00A36D0C">
        <w:t>Tótkomlós e</w:t>
      </w:r>
      <w:r>
        <w:t>bbe a kategóriába tartozik</w:t>
      </w:r>
      <w:r w:rsidR="00A36D0C">
        <w:t>.</w:t>
      </w:r>
      <w:r>
        <w:t xml:space="preserve"> </w:t>
      </w:r>
      <w:r w:rsidR="00322734" w:rsidRPr="00322734">
        <w:t xml:space="preserve">Köszöni, hogy meghallgatták. </w:t>
      </w:r>
    </w:p>
    <w:p w:rsidR="00322734" w:rsidRDefault="00322734" w:rsidP="0054560B">
      <w:pPr>
        <w:jc w:val="both"/>
      </w:pPr>
    </w:p>
    <w:p w:rsidR="00322734" w:rsidRDefault="00322734" w:rsidP="0054560B">
      <w:pPr>
        <w:jc w:val="both"/>
      </w:pPr>
      <w:r w:rsidRPr="00322734">
        <w:rPr>
          <w:b/>
          <w:i/>
        </w:rPr>
        <w:t xml:space="preserve">Dr. Garay Rita polgármester: </w:t>
      </w:r>
      <w:r>
        <w:t>Köszöni a tájékoztatás. Megkérdezi, hogy van-e valakinek kérdése, javaslata?</w:t>
      </w:r>
    </w:p>
    <w:p w:rsidR="00322734" w:rsidRDefault="00322734" w:rsidP="0054560B">
      <w:pPr>
        <w:jc w:val="both"/>
      </w:pPr>
    </w:p>
    <w:p w:rsidR="00322734" w:rsidRDefault="00322734" w:rsidP="0054560B">
      <w:pPr>
        <w:jc w:val="both"/>
      </w:pPr>
      <w:r w:rsidRPr="00322734">
        <w:rPr>
          <w:b/>
          <w:i/>
        </w:rPr>
        <w:t xml:space="preserve">Tuska Pálné képviselő: </w:t>
      </w:r>
      <w:r>
        <w:t xml:space="preserve">Véleménye szerint nem ez az a pályázat, amelyre igazán szüksége van a Jankó János Általános Iskola és Gimnáziumnak. </w:t>
      </w:r>
    </w:p>
    <w:p w:rsidR="00322734" w:rsidRPr="00322734" w:rsidRDefault="00322734" w:rsidP="0054560B">
      <w:pPr>
        <w:jc w:val="both"/>
      </w:pPr>
    </w:p>
    <w:p w:rsidR="000B1EF3" w:rsidRDefault="00322734" w:rsidP="0054560B">
      <w:pPr>
        <w:jc w:val="both"/>
      </w:pPr>
      <w:r w:rsidRPr="00322734">
        <w:rPr>
          <w:b/>
          <w:i/>
        </w:rPr>
        <w:t>Malya György képviselő:</w:t>
      </w:r>
      <w:r>
        <w:t xml:space="preserve"> Véleménye szerint az elkövetkezendő időt </w:t>
      </w:r>
      <w:r w:rsidR="000B1EF3">
        <w:t>az új KEOP-os pályázatra való felkészülésre</w:t>
      </w:r>
      <w:r>
        <w:t xml:space="preserve"> kellene fordítani</w:t>
      </w:r>
      <w:r w:rsidR="000B1EF3">
        <w:t>.</w:t>
      </w:r>
    </w:p>
    <w:p w:rsidR="000B1EF3" w:rsidRDefault="000B1EF3" w:rsidP="0054560B">
      <w:pPr>
        <w:jc w:val="both"/>
      </w:pPr>
    </w:p>
    <w:p w:rsidR="00322734" w:rsidRPr="000B1EF3" w:rsidRDefault="000B1EF3" w:rsidP="0054560B">
      <w:pPr>
        <w:jc w:val="both"/>
        <w:rPr>
          <w:b/>
          <w:i/>
        </w:rPr>
      </w:pPr>
      <w:r w:rsidRPr="000B1EF3">
        <w:rPr>
          <w:b/>
          <w:i/>
        </w:rPr>
        <w:t xml:space="preserve">Bohácsné Nyiregyházki Zsuzsanna, a Jankó János Általános Iskola és Gimnázium igazgatója: </w:t>
      </w:r>
      <w:r>
        <w:t xml:space="preserve">Elmondja, hogy az Aditus Zrt. az előző komplex energetikai pályázat kapcsán összegyűjtötte az akkori pályázathoz szükséges anyagokat, melyből fel lehetne készülni egy új pályázaton való részvételre.  </w:t>
      </w:r>
      <w:r w:rsidRPr="000B1EF3">
        <w:rPr>
          <w:b/>
          <w:i/>
        </w:rPr>
        <w:t xml:space="preserve"> </w:t>
      </w:r>
      <w:r w:rsidR="00322734" w:rsidRPr="000B1EF3">
        <w:rPr>
          <w:b/>
          <w:i/>
        </w:rPr>
        <w:t xml:space="preserve"> </w:t>
      </w:r>
    </w:p>
    <w:p w:rsidR="002838DF" w:rsidRDefault="002838DF" w:rsidP="0054560B">
      <w:pPr>
        <w:jc w:val="both"/>
        <w:rPr>
          <w:b/>
          <w:i/>
        </w:rPr>
      </w:pPr>
    </w:p>
    <w:p w:rsidR="000B1EF3" w:rsidRDefault="000B1EF3" w:rsidP="0054560B">
      <w:pPr>
        <w:jc w:val="both"/>
      </w:pPr>
      <w:r w:rsidRPr="000B1EF3">
        <w:rPr>
          <w:b/>
          <w:i/>
        </w:rPr>
        <w:t xml:space="preserve">Dr. Garay Rita polgármester: </w:t>
      </w:r>
      <w:r>
        <w:t>Összegezve az elhangzottakat elmondja, hogy a</w:t>
      </w:r>
      <w:r w:rsidR="00AA0B33">
        <w:t>z elhangzottak alapján</w:t>
      </w:r>
      <w:r>
        <w:t xml:space="preserve"> képviselő-testület tagjainak álláspontja az, hogy az </w:t>
      </w:r>
      <w:r w:rsidR="00B31B0F">
        <w:t>e</w:t>
      </w:r>
      <w:r w:rsidRPr="00DB02C4">
        <w:t>gyes önkormányzati feladatokhoz kapcsolódó fejlesztési támogatás igénybevételének részletes szabályairól szóló 8/2013. (I</w:t>
      </w:r>
      <w:r w:rsidR="00E50EFB">
        <w:t>II.29.) megjelent BM r</w:t>
      </w:r>
      <w:r w:rsidR="002838DF">
        <w:t xml:space="preserve">endelet </w:t>
      </w:r>
      <w:r w:rsidR="00B31B0F">
        <w:t xml:space="preserve">feltételei </w:t>
      </w:r>
      <w:r w:rsidR="002838DF">
        <w:t>szerint</w:t>
      </w:r>
      <w:r w:rsidR="00B31B0F">
        <w:t xml:space="preserve"> elnyerhető támogatásra az Önkormányzat ne pályázzon. Az intézmény komplex energetikai felújítására kiírandó pályázatra amit lehet, készítsenek elő. Kéri az Igazgatási Osztályt, hogy kísérje fokozott figyelemmel a pályázati lehetőségeket.</w:t>
      </w:r>
    </w:p>
    <w:p w:rsidR="00B31B0F" w:rsidRPr="000B1EF3" w:rsidRDefault="00B31B0F" w:rsidP="0054560B">
      <w:pPr>
        <w:jc w:val="both"/>
      </w:pPr>
    </w:p>
    <w:p w:rsidR="00322734" w:rsidRPr="00322734" w:rsidRDefault="00322734" w:rsidP="000B1EF3">
      <w:pPr>
        <w:jc w:val="center"/>
        <w:rPr>
          <w:i/>
        </w:rPr>
      </w:pPr>
      <w:r w:rsidRPr="00322734">
        <w:rPr>
          <w:i/>
        </w:rPr>
        <w:t xml:space="preserve">A képviselő-testület tagjai egyetértenek </w:t>
      </w:r>
      <w:r w:rsidR="000B1EF3">
        <w:rPr>
          <w:i/>
        </w:rPr>
        <w:t>az elhangzottakkal.</w:t>
      </w:r>
    </w:p>
    <w:p w:rsidR="00322734" w:rsidRDefault="00322734" w:rsidP="0054560B">
      <w:pPr>
        <w:jc w:val="both"/>
        <w:rPr>
          <w:i/>
          <w:u w:val="single"/>
        </w:rPr>
      </w:pPr>
    </w:p>
    <w:p w:rsidR="00B31B0F" w:rsidRPr="00B31B0F" w:rsidRDefault="00B31B0F" w:rsidP="00B31B0F">
      <w:pPr>
        <w:pStyle w:val="Listaszerbekezds"/>
        <w:numPr>
          <w:ilvl w:val="0"/>
          <w:numId w:val="24"/>
        </w:numPr>
        <w:ind w:left="709"/>
        <w:jc w:val="both"/>
        <w:rPr>
          <w:sz w:val="26"/>
          <w:szCs w:val="26"/>
        </w:rPr>
      </w:pPr>
      <w:r w:rsidRPr="00B31B0F">
        <w:rPr>
          <w:i/>
          <w:sz w:val="26"/>
          <w:szCs w:val="26"/>
        </w:rPr>
        <w:t>I. Ligeti főzőverseny megrendezése</w:t>
      </w:r>
    </w:p>
    <w:p w:rsidR="00B31B0F" w:rsidRDefault="00B31B0F" w:rsidP="00B31B0F">
      <w:pPr>
        <w:jc w:val="both"/>
        <w:rPr>
          <w:b/>
          <w:i/>
        </w:rPr>
      </w:pPr>
    </w:p>
    <w:p w:rsidR="00E50EFB" w:rsidRDefault="00E50EFB" w:rsidP="00B31B0F">
      <w:pPr>
        <w:jc w:val="both"/>
      </w:pPr>
      <w:r w:rsidRPr="00B31B0F">
        <w:rPr>
          <w:b/>
          <w:i/>
        </w:rPr>
        <w:t xml:space="preserve">Dr. Garay Rita polgármester: </w:t>
      </w:r>
      <w:r w:rsidR="00B31B0F">
        <w:t>E</w:t>
      </w:r>
      <w:r w:rsidR="005F0A10">
        <w:t xml:space="preserve">lmondja, hogy korábban évenként városi programként </w:t>
      </w:r>
      <w:r w:rsidR="00B31B0F">
        <w:t>került megrendezésre</w:t>
      </w:r>
      <w:r w:rsidR="005F0A10">
        <w:t xml:space="preserve"> a K2 Bográcsos Főző és Házi pálinka verseny, mely rendezvény megszervezése az idei évben a vállalkozó részéről elmarad. Mivel a rendezvényt korábban sokan látogatták, ezért úgy gondolták, hogy más néven, más helyszínen jó lenne megtartani a főzőversenyt</w:t>
      </w:r>
      <w:r w:rsidR="00305B69">
        <w:t>, mely eseménnyel kapcsolatban a nemzetiségi önkormányzatokkal is egyeztettek. Várja a javaslatokat az elhangzottakkal kapcsolatban.</w:t>
      </w:r>
    </w:p>
    <w:p w:rsidR="00305B69" w:rsidRDefault="00305B69" w:rsidP="0054560B">
      <w:pPr>
        <w:jc w:val="both"/>
      </w:pPr>
    </w:p>
    <w:p w:rsidR="00305B69" w:rsidRDefault="00305B69" w:rsidP="0054560B">
      <w:pPr>
        <w:jc w:val="both"/>
      </w:pPr>
      <w:r w:rsidRPr="00305B69">
        <w:rPr>
          <w:b/>
          <w:i/>
        </w:rPr>
        <w:t xml:space="preserve">Hovorka István képviselő: </w:t>
      </w:r>
      <w:r>
        <w:t>Egyetért a főzőverseny megrendezésével.</w:t>
      </w:r>
    </w:p>
    <w:p w:rsidR="00305B69" w:rsidRDefault="00305B69" w:rsidP="0054560B">
      <w:pPr>
        <w:jc w:val="both"/>
      </w:pPr>
    </w:p>
    <w:p w:rsidR="00305B69" w:rsidRPr="00305B69" w:rsidRDefault="00305B69" w:rsidP="0054560B">
      <w:pPr>
        <w:jc w:val="both"/>
      </w:pPr>
      <w:r w:rsidRPr="00305B69">
        <w:rPr>
          <w:b/>
          <w:i/>
        </w:rPr>
        <w:t xml:space="preserve">Tuska Pálné képviselő: </w:t>
      </w:r>
      <w:r>
        <w:t xml:space="preserve">Szintén egyetért a rendezvény megtartásával. Javasolja, hogy jövőre május 1-jére szervezzék a főzőversenyt, mely annak a napnak a fő vonzereje lehetne. </w:t>
      </w:r>
    </w:p>
    <w:p w:rsidR="00305B69" w:rsidRDefault="00305B69" w:rsidP="0054560B">
      <w:pPr>
        <w:jc w:val="both"/>
        <w:rPr>
          <w:i/>
          <w:u w:val="single"/>
        </w:rPr>
      </w:pPr>
    </w:p>
    <w:p w:rsidR="00E462B3" w:rsidRDefault="00305B69" w:rsidP="00305B69">
      <w:pPr>
        <w:jc w:val="both"/>
      </w:pPr>
      <w:r w:rsidRPr="00305B69">
        <w:rPr>
          <w:b/>
          <w:i/>
        </w:rPr>
        <w:t>Dr. Garay Rita polgármester:</w:t>
      </w:r>
      <w:r>
        <w:t xml:space="preserve"> Megkérdezi, hogy van-e valakinek kérdése, észrevétele, hozzászólása, más javaslata? Mivel kérdés, észrevétel, hozzászólás, más javaslat nem</w:t>
      </w:r>
      <w:r w:rsidR="00E462B3">
        <w:t xml:space="preserve"> volt ismerteti az alábbi</w:t>
      </w:r>
      <w:r w:rsidR="00B31B0F">
        <w:t xml:space="preserve"> határozati</w:t>
      </w:r>
      <w:r w:rsidR="00E462B3">
        <w:t xml:space="preserve"> j</w:t>
      </w:r>
      <w:r>
        <w:t>avas</w:t>
      </w:r>
      <w:r w:rsidR="00E462B3">
        <w:t>latot:</w:t>
      </w:r>
    </w:p>
    <w:p w:rsidR="00305B69" w:rsidRDefault="00E462B3" w:rsidP="00305B69">
      <w:pPr>
        <w:jc w:val="both"/>
        <w:rPr>
          <w:color w:val="000000"/>
        </w:rPr>
      </w:pPr>
      <w:r>
        <w:rPr>
          <w:color w:val="000000"/>
        </w:rPr>
        <w:t>„</w:t>
      </w:r>
      <w:r w:rsidR="00305B69" w:rsidRPr="00382034">
        <w:rPr>
          <w:color w:val="000000"/>
        </w:rPr>
        <w:t xml:space="preserve">Tótkomlós Város Önkormányzat Képviselő-testülete a </w:t>
      </w:r>
      <w:r w:rsidR="00305B69">
        <w:rPr>
          <w:color w:val="000000"/>
        </w:rPr>
        <w:t xml:space="preserve">Tótkomlósi </w:t>
      </w:r>
      <w:r w:rsidR="00305B69" w:rsidRPr="00382034">
        <w:rPr>
          <w:color w:val="000000"/>
        </w:rPr>
        <w:t>Szlovák Nemzetiségi Önkormányzattal és Tótkomlós Város</w:t>
      </w:r>
      <w:r w:rsidR="00305B69">
        <w:rPr>
          <w:color w:val="000000"/>
        </w:rPr>
        <w:t xml:space="preserve"> Cigány Nemzetiségi Önkormányzatáva</w:t>
      </w:r>
      <w:r w:rsidR="00305B69" w:rsidRPr="00382034">
        <w:rPr>
          <w:color w:val="000000"/>
        </w:rPr>
        <w:t xml:space="preserve">l közösen 2013. május 11-én </w:t>
      </w:r>
      <w:r w:rsidR="00305B69">
        <w:rPr>
          <w:color w:val="000000"/>
        </w:rPr>
        <w:t xml:space="preserve">az Erzsébet ligetben megrendezi az I. </w:t>
      </w:r>
      <w:r w:rsidR="00305B69" w:rsidRPr="00382034">
        <w:rPr>
          <w:color w:val="000000"/>
        </w:rPr>
        <w:t>Ligeti főzőversenyt</w:t>
      </w:r>
      <w:r w:rsidR="00305B69">
        <w:rPr>
          <w:color w:val="000000"/>
        </w:rPr>
        <w:t>.</w:t>
      </w:r>
      <w:r>
        <w:rPr>
          <w:color w:val="000000"/>
        </w:rPr>
        <w:t>”</w:t>
      </w:r>
    </w:p>
    <w:p w:rsidR="00E462B3" w:rsidRDefault="00E462B3" w:rsidP="00305B69">
      <w:pPr>
        <w:jc w:val="both"/>
        <w:rPr>
          <w:color w:val="000000"/>
        </w:rPr>
      </w:pPr>
      <w:r>
        <w:rPr>
          <w:color w:val="000000"/>
        </w:rPr>
        <w:t xml:space="preserve">Szavazásra bocsátja a </w:t>
      </w:r>
      <w:r w:rsidR="00B31B0F">
        <w:rPr>
          <w:color w:val="000000"/>
        </w:rPr>
        <w:t xml:space="preserve">határozati </w:t>
      </w:r>
      <w:r>
        <w:rPr>
          <w:color w:val="000000"/>
        </w:rPr>
        <w:t>javaslatot.</w:t>
      </w:r>
    </w:p>
    <w:p w:rsidR="002838DF" w:rsidRDefault="002838DF" w:rsidP="0054560B">
      <w:pPr>
        <w:jc w:val="both"/>
        <w:rPr>
          <w:i/>
          <w:u w:val="single"/>
        </w:rPr>
      </w:pPr>
    </w:p>
    <w:p w:rsidR="002838DF" w:rsidRDefault="002838DF"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86/2013. (IV. 24.) kt. határozat:</w:t>
      </w:r>
    </w:p>
    <w:p w:rsidR="00E8354E" w:rsidRPr="00382034" w:rsidRDefault="00E8354E" w:rsidP="00E8354E">
      <w:pPr>
        <w:rPr>
          <w:b/>
          <w:i/>
          <w:color w:val="000000"/>
        </w:rPr>
      </w:pPr>
      <w:r>
        <w:rPr>
          <w:b/>
          <w:i/>
          <w:color w:val="000000"/>
        </w:rPr>
        <w:t xml:space="preserve">                                               I. </w:t>
      </w:r>
      <w:r w:rsidRPr="00382034">
        <w:rPr>
          <w:b/>
          <w:i/>
          <w:color w:val="000000"/>
        </w:rPr>
        <w:t>Ligeti főzőverseny megrendezése</w:t>
      </w:r>
    </w:p>
    <w:p w:rsidR="00E8354E" w:rsidRDefault="00E8354E" w:rsidP="00E8354E">
      <w:pPr>
        <w:jc w:val="center"/>
        <w:rPr>
          <w:b/>
          <w:i/>
          <w:color w:val="000000"/>
        </w:rPr>
      </w:pPr>
    </w:p>
    <w:p w:rsidR="00E8354E" w:rsidRDefault="00E8354E" w:rsidP="00E8354E">
      <w:pPr>
        <w:ind w:left="1134" w:right="1135"/>
        <w:jc w:val="both"/>
        <w:rPr>
          <w:color w:val="000000"/>
        </w:rPr>
      </w:pPr>
      <w:r w:rsidRPr="00382034">
        <w:rPr>
          <w:color w:val="000000"/>
        </w:rPr>
        <w:t xml:space="preserve">Tótkomlós Város Önkormányzat Képviselő-testülete a </w:t>
      </w:r>
      <w:r>
        <w:rPr>
          <w:color w:val="000000"/>
        </w:rPr>
        <w:t xml:space="preserve">Tótkomlósi </w:t>
      </w:r>
      <w:r w:rsidRPr="00382034">
        <w:rPr>
          <w:color w:val="000000"/>
        </w:rPr>
        <w:t>Szlovák Nemzetiségi Önkormányzattal és Tótkomlós Város</w:t>
      </w:r>
      <w:r>
        <w:rPr>
          <w:color w:val="000000"/>
        </w:rPr>
        <w:t xml:space="preserve"> Cigány Nemzetiségi Önkormányzatáva</w:t>
      </w:r>
      <w:r w:rsidRPr="00382034">
        <w:rPr>
          <w:color w:val="000000"/>
        </w:rPr>
        <w:t xml:space="preserve">l közösen 2013. május 11-én </w:t>
      </w:r>
      <w:r>
        <w:rPr>
          <w:color w:val="000000"/>
        </w:rPr>
        <w:t xml:space="preserve">az Erzsébet ligetben megrendezi az I. </w:t>
      </w:r>
      <w:r w:rsidRPr="00382034">
        <w:rPr>
          <w:color w:val="000000"/>
        </w:rPr>
        <w:t>Ligeti főzőversenyt</w:t>
      </w:r>
      <w:r>
        <w:rPr>
          <w:color w:val="000000"/>
        </w:rPr>
        <w:t>.</w:t>
      </w:r>
      <w:r w:rsidRPr="00382034">
        <w:rPr>
          <w:color w:val="000000"/>
        </w:rPr>
        <w:t xml:space="preserve"> </w:t>
      </w:r>
    </w:p>
    <w:p w:rsidR="00E8354E" w:rsidRDefault="00E8354E" w:rsidP="00E8354E">
      <w:pPr>
        <w:ind w:left="1134" w:right="1135"/>
        <w:jc w:val="both"/>
        <w:rPr>
          <w:color w:val="000000"/>
        </w:rPr>
      </w:pPr>
    </w:p>
    <w:p w:rsidR="00E8354E" w:rsidRPr="00382034" w:rsidRDefault="00E8354E" w:rsidP="00E8354E">
      <w:pPr>
        <w:ind w:left="1134" w:right="1135"/>
        <w:jc w:val="both"/>
        <w:rPr>
          <w:color w:val="000000"/>
        </w:rPr>
      </w:pPr>
      <w:r>
        <w:rPr>
          <w:color w:val="000000"/>
        </w:rPr>
        <w:t xml:space="preserve">A rendezvény megszervezésével és lebonyolításával kapcsolatos, Tótkomlós Város Önkormányzatát terhelő költségek </w:t>
      </w:r>
      <w:r w:rsidRPr="00382034">
        <w:rPr>
          <w:color w:val="000000"/>
        </w:rPr>
        <w:t xml:space="preserve">fedezetét </w:t>
      </w:r>
      <w:r>
        <w:rPr>
          <w:color w:val="000000"/>
        </w:rPr>
        <w:t xml:space="preserve">a képviselő-testület </w:t>
      </w:r>
      <w:r w:rsidRPr="00382034">
        <w:rPr>
          <w:color w:val="000000"/>
        </w:rPr>
        <w:t>a</w:t>
      </w:r>
      <w:r>
        <w:rPr>
          <w:color w:val="000000"/>
        </w:rPr>
        <w:t xml:space="preserve">z önkormányzat 2013. évi költségvetésében a kiemelt állami és önkormányzati </w:t>
      </w:r>
      <w:r w:rsidRPr="00382034">
        <w:rPr>
          <w:color w:val="000000"/>
        </w:rPr>
        <w:t>rendezvény</w:t>
      </w:r>
      <w:r>
        <w:rPr>
          <w:color w:val="000000"/>
        </w:rPr>
        <w:t xml:space="preserve">ek szakfeladatra betervezett előirányzatból </w:t>
      </w:r>
      <w:r w:rsidRPr="00382034">
        <w:rPr>
          <w:color w:val="000000"/>
        </w:rPr>
        <w:t>biztosít</w:t>
      </w:r>
      <w:r>
        <w:rPr>
          <w:color w:val="000000"/>
        </w:rPr>
        <w:t>ja</w:t>
      </w:r>
      <w:r w:rsidRPr="00382034">
        <w:rPr>
          <w:color w:val="000000"/>
        </w:rPr>
        <w:t xml:space="preserve">. </w:t>
      </w:r>
    </w:p>
    <w:p w:rsidR="00E8354E" w:rsidRPr="00382034" w:rsidRDefault="00E8354E" w:rsidP="00E8354E">
      <w:pPr>
        <w:ind w:left="1134" w:right="1135"/>
        <w:jc w:val="both"/>
        <w:rPr>
          <w:color w:val="000000"/>
        </w:rPr>
      </w:pPr>
    </w:p>
    <w:p w:rsidR="00E8354E" w:rsidRPr="00382034" w:rsidRDefault="00E8354E" w:rsidP="00E8354E">
      <w:pPr>
        <w:ind w:left="1134" w:right="1135"/>
        <w:jc w:val="both"/>
        <w:rPr>
          <w:color w:val="000000"/>
        </w:rPr>
      </w:pPr>
      <w:r w:rsidRPr="00382034">
        <w:rPr>
          <w:color w:val="000000"/>
        </w:rPr>
        <w:t>Felelős: dr. Garay Rita polgármester</w:t>
      </w:r>
    </w:p>
    <w:p w:rsidR="00E8354E" w:rsidRPr="00382034" w:rsidRDefault="00E8354E" w:rsidP="00B31B0F">
      <w:pPr>
        <w:tabs>
          <w:tab w:val="left" w:pos="1985"/>
        </w:tabs>
        <w:ind w:left="1985" w:right="1135" w:hanging="851"/>
        <w:jc w:val="both"/>
        <w:rPr>
          <w:color w:val="000000"/>
        </w:rPr>
      </w:pPr>
      <w:r>
        <w:rPr>
          <w:color w:val="000000"/>
        </w:rPr>
        <w:t xml:space="preserve">              </w:t>
      </w:r>
      <w:r w:rsidRPr="00382034">
        <w:rPr>
          <w:color w:val="000000"/>
        </w:rPr>
        <w:t>Laukó Zsuzsanna</w:t>
      </w:r>
      <w:r>
        <w:rPr>
          <w:color w:val="000000"/>
        </w:rPr>
        <w:t>, a</w:t>
      </w:r>
      <w:r w:rsidRPr="00382034">
        <w:rPr>
          <w:color w:val="000000"/>
        </w:rPr>
        <w:t xml:space="preserve"> </w:t>
      </w:r>
      <w:r>
        <w:rPr>
          <w:color w:val="000000"/>
        </w:rPr>
        <w:t xml:space="preserve">Tótkomlósi Szlovák Nemzetiségi Önkormányzat </w:t>
      </w:r>
      <w:r w:rsidRPr="00382034">
        <w:rPr>
          <w:color w:val="000000"/>
        </w:rPr>
        <w:t>elnök</w:t>
      </w:r>
      <w:r>
        <w:rPr>
          <w:color w:val="000000"/>
        </w:rPr>
        <w:t>e</w:t>
      </w:r>
    </w:p>
    <w:p w:rsidR="00E8354E" w:rsidRPr="00382034" w:rsidRDefault="00E8354E" w:rsidP="00B31B0F">
      <w:pPr>
        <w:ind w:left="1985" w:right="1135" w:hanging="851"/>
        <w:jc w:val="both"/>
        <w:rPr>
          <w:color w:val="000000"/>
        </w:rPr>
      </w:pPr>
      <w:r>
        <w:rPr>
          <w:color w:val="000000"/>
        </w:rPr>
        <w:t xml:space="preserve">              </w:t>
      </w:r>
      <w:r w:rsidRPr="00382034">
        <w:rPr>
          <w:color w:val="000000"/>
        </w:rPr>
        <w:t>Lakatos Tibor</w:t>
      </w:r>
      <w:r>
        <w:rPr>
          <w:color w:val="000000"/>
        </w:rPr>
        <w:t xml:space="preserve">, Tótkomlós Város Cigány Nemzetiségi Önkormányzat </w:t>
      </w:r>
      <w:r w:rsidRPr="00382034">
        <w:rPr>
          <w:color w:val="000000"/>
        </w:rPr>
        <w:t>elnök</w:t>
      </w:r>
      <w:r>
        <w:rPr>
          <w:color w:val="000000"/>
        </w:rPr>
        <w:t>e</w:t>
      </w:r>
    </w:p>
    <w:p w:rsidR="00E8354E" w:rsidRDefault="00E8354E" w:rsidP="00E8354E">
      <w:pPr>
        <w:ind w:left="1134" w:right="1135"/>
        <w:jc w:val="both"/>
        <w:rPr>
          <w:color w:val="000000"/>
        </w:rPr>
      </w:pPr>
      <w:r w:rsidRPr="00382034">
        <w:rPr>
          <w:color w:val="000000"/>
        </w:rPr>
        <w:t xml:space="preserve">Határidő: </w:t>
      </w:r>
      <w:r>
        <w:rPr>
          <w:color w:val="000000"/>
        </w:rPr>
        <w:t>a határozat kiközlésére: 2013. április 30.</w:t>
      </w:r>
    </w:p>
    <w:p w:rsidR="00E8354E" w:rsidRDefault="00E8354E" w:rsidP="00E8354E">
      <w:pPr>
        <w:jc w:val="both"/>
        <w:rPr>
          <w:i/>
          <w:color w:val="000000"/>
        </w:rPr>
      </w:pPr>
    </w:p>
    <w:p w:rsidR="00E462B3" w:rsidRDefault="00E462B3" w:rsidP="0054560B">
      <w:pPr>
        <w:jc w:val="both"/>
        <w:rPr>
          <w:i/>
          <w:u w:val="single"/>
        </w:rPr>
      </w:pPr>
    </w:p>
    <w:p w:rsidR="00E462B3" w:rsidRDefault="00E462B3" w:rsidP="0054560B">
      <w:pPr>
        <w:jc w:val="both"/>
      </w:pPr>
      <w:r w:rsidRPr="00E462B3">
        <w:rPr>
          <w:b/>
          <w:i/>
        </w:rPr>
        <w:t>Dr. Garay Rita polgármester:</w:t>
      </w:r>
      <w:r>
        <w:t xml:space="preserve"> Megkérdezi, hogy egyebekben van-e valakinek kérdése, hozzászólása?</w:t>
      </w:r>
    </w:p>
    <w:p w:rsidR="00E462B3" w:rsidRDefault="00E462B3" w:rsidP="0054560B">
      <w:pPr>
        <w:jc w:val="both"/>
      </w:pPr>
    </w:p>
    <w:p w:rsidR="00B31B0F" w:rsidRPr="00B31B0F" w:rsidRDefault="00B31B0F" w:rsidP="00B31B0F">
      <w:pPr>
        <w:pStyle w:val="Listaszerbekezds"/>
        <w:numPr>
          <w:ilvl w:val="0"/>
          <w:numId w:val="24"/>
        </w:numPr>
        <w:ind w:left="851"/>
        <w:jc w:val="both"/>
        <w:rPr>
          <w:sz w:val="26"/>
          <w:szCs w:val="26"/>
        </w:rPr>
      </w:pPr>
      <w:r w:rsidRPr="00B31B0F">
        <w:rPr>
          <w:i/>
          <w:sz w:val="26"/>
          <w:szCs w:val="26"/>
        </w:rPr>
        <w:t>Faragott kútgyűrű elhelyezése</w:t>
      </w:r>
    </w:p>
    <w:p w:rsidR="00B31B0F" w:rsidRDefault="00B31B0F" w:rsidP="00B31B0F">
      <w:pPr>
        <w:jc w:val="both"/>
        <w:rPr>
          <w:b/>
          <w:i/>
        </w:rPr>
      </w:pPr>
    </w:p>
    <w:p w:rsidR="00B31B0F" w:rsidRPr="00566990" w:rsidRDefault="00E462B3" w:rsidP="00B31B0F">
      <w:pPr>
        <w:pStyle w:val="Szvegtrzs211"/>
        <w:framePr w:wrap="auto" w:vAnchor="margin"/>
        <w:jc w:val="both"/>
        <w:rPr>
          <w:szCs w:val="24"/>
        </w:rPr>
      </w:pPr>
      <w:r w:rsidRPr="00B31B0F">
        <w:rPr>
          <w:b/>
          <w:i/>
        </w:rPr>
        <w:t xml:space="preserve">Tuska Pálné képviselő, bizottsági elnök: </w:t>
      </w:r>
      <w:r w:rsidR="00B31B0F">
        <w:t xml:space="preserve">Elmondja, hogy az Oktatási és Kulturális Bizottság ülésén dr. Csontos Pál bizottsági tag az </w:t>
      </w:r>
      <w:r w:rsidR="00B31B0F">
        <w:rPr>
          <w:szCs w:val="24"/>
        </w:rPr>
        <w:t xml:space="preserve">egyebek napirendi pontnál tájékoztatta a bizottságot arról, hogy </w:t>
      </w:r>
      <w:r w:rsidR="00B31B0F" w:rsidRPr="00846295">
        <w:rPr>
          <w:szCs w:val="24"/>
        </w:rPr>
        <w:t>Tótkomlóson</w:t>
      </w:r>
      <w:r w:rsidR="00B31B0F">
        <w:rPr>
          <w:szCs w:val="24"/>
        </w:rPr>
        <w:t>,</w:t>
      </w:r>
      <w:r w:rsidR="00B31B0F" w:rsidRPr="00846295">
        <w:rPr>
          <w:szCs w:val="24"/>
        </w:rPr>
        <w:t xml:space="preserve"> az Aradi úton</w:t>
      </w:r>
      <w:r w:rsidR="00B31B0F">
        <w:rPr>
          <w:szCs w:val="24"/>
        </w:rPr>
        <w:t>,</w:t>
      </w:r>
      <w:r w:rsidR="00B31B0F" w:rsidRPr="00846295">
        <w:rPr>
          <w:szCs w:val="24"/>
        </w:rPr>
        <w:t xml:space="preserve"> a volt Haladás Tsz-nél a gépműhely mögött a nagy gazban található </w:t>
      </w:r>
      <w:r w:rsidR="00B31B0F">
        <w:rPr>
          <w:szCs w:val="24"/>
        </w:rPr>
        <w:t>az a faragott kútgyűrű, mely</w:t>
      </w:r>
      <w:r w:rsidR="00B31B0F" w:rsidRPr="00846295">
        <w:rPr>
          <w:szCs w:val="24"/>
        </w:rPr>
        <w:t xml:space="preserve"> a főtéren volt Tótkomlós első közkifolyós kútja. </w:t>
      </w:r>
      <w:r w:rsidR="00B31B0F">
        <w:rPr>
          <w:szCs w:val="24"/>
        </w:rPr>
        <w:t>A kútgyűrű a t</w:t>
      </w:r>
      <w:r w:rsidR="00B31B0F" w:rsidRPr="00846295">
        <w:rPr>
          <w:szCs w:val="24"/>
        </w:rPr>
        <w:t>öbb mint száz éves múltunk egy része</w:t>
      </w:r>
      <w:r w:rsidR="00B31B0F">
        <w:rPr>
          <w:szCs w:val="24"/>
        </w:rPr>
        <w:t>, ezért javasolta annak kiemelését onnan, s a városközpontban történő elhelyezését. E felvetést a bizottság megtárgyalta, és az ügyben a következő döntés született:</w:t>
      </w:r>
    </w:p>
    <w:p w:rsidR="00E462B3" w:rsidRPr="00E462B3" w:rsidRDefault="00B31B0F" w:rsidP="00E462B3">
      <w:pPr>
        <w:pStyle w:val="Szvegtrzs211"/>
        <w:framePr w:wrap="auto" w:vAnchor="margin"/>
        <w:jc w:val="both"/>
        <w:rPr>
          <w:i/>
        </w:rPr>
      </w:pPr>
      <w:r>
        <w:rPr>
          <w:i/>
          <w:szCs w:val="24"/>
        </w:rPr>
        <w:t xml:space="preserve"> </w:t>
      </w:r>
      <w:r w:rsidR="00E462B3">
        <w:rPr>
          <w:i/>
          <w:szCs w:val="24"/>
        </w:rPr>
        <w:t>„</w:t>
      </w:r>
      <w:r w:rsidR="00E462B3" w:rsidRPr="00E462B3">
        <w:rPr>
          <w:i/>
          <w:szCs w:val="24"/>
        </w:rPr>
        <w:t xml:space="preserve">Tótkomlós Város Önkormányzat Képviselő-testületének Oktatási és Kulturális Bizottsága </w:t>
      </w:r>
      <w:r w:rsidR="00E462B3" w:rsidRPr="00E462B3">
        <w:rPr>
          <w:i/>
        </w:rPr>
        <w:t xml:space="preserve">Tótkomlós Város Önkormányzat Képviselő-testületének </w:t>
      </w:r>
      <w:r w:rsidR="00E462B3" w:rsidRPr="00E462B3">
        <w:rPr>
          <w:i/>
          <w:szCs w:val="24"/>
        </w:rPr>
        <w:t>javasolja</w:t>
      </w:r>
      <w:r w:rsidR="00E462B3" w:rsidRPr="00E462B3">
        <w:rPr>
          <w:i/>
        </w:rPr>
        <w:t xml:space="preserve">, hogy tárgyalja meg </w:t>
      </w:r>
      <w:r w:rsidR="00E462B3" w:rsidRPr="00E462B3">
        <w:rPr>
          <w:i/>
          <w:szCs w:val="24"/>
        </w:rPr>
        <w:t>a Tótkomlós Aradi úton a volt Haladás Tsz gépműhelye mögött található területen lévő Tótkomlós főtéren elhelyezett első közkifolyós kút részét képező faragott kútgyűrű kiemelésének, s a városközpontban méltó helyen történő elhelyezésének lehetőségét.</w:t>
      </w:r>
      <w:r w:rsidR="00E462B3">
        <w:rPr>
          <w:i/>
          <w:szCs w:val="24"/>
        </w:rPr>
        <w:t>”</w:t>
      </w:r>
      <w:r w:rsidR="00E462B3" w:rsidRPr="00E462B3">
        <w:rPr>
          <w:i/>
          <w:szCs w:val="24"/>
        </w:rPr>
        <w:t xml:space="preserve"> </w:t>
      </w:r>
    </w:p>
    <w:p w:rsidR="00157EE5" w:rsidRDefault="00157EE5" w:rsidP="00E462B3">
      <w:pPr>
        <w:pStyle w:val="Szvegtrzs211"/>
        <w:framePr w:wrap="auto" w:vAnchor="margin"/>
        <w:jc w:val="both"/>
        <w:rPr>
          <w:szCs w:val="24"/>
        </w:rPr>
      </w:pPr>
    </w:p>
    <w:p w:rsidR="00E462B3" w:rsidRDefault="00E462B3" w:rsidP="00E462B3">
      <w:pPr>
        <w:pStyle w:val="Szvegtrzs211"/>
        <w:framePr w:wrap="auto" w:vAnchor="margin"/>
        <w:jc w:val="both"/>
        <w:rPr>
          <w:szCs w:val="24"/>
        </w:rPr>
      </w:pPr>
      <w:r w:rsidRPr="00E462B3">
        <w:rPr>
          <w:b/>
          <w:i/>
        </w:rPr>
        <w:t xml:space="preserve">Dr. Garay Rita polgármester: </w:t>
      </w:r>
      <w:r>
        <w:t>Javasolja, hogy a képviselő-testület bízza meg</w:t>
      </w:r>
      <w:r w:rsidR="0032051C">
        <w:t xml:space="preserve"> az</w:t>
      </w:r>
      <w:r>
        <w:t xml:space="preserve"> </w:t>
      </w:r>
      <w:r>
        <w:rPr>
          <w:szCs w:val="24"/>
        </w:rPr>
        <w:t>Oktatási és Kulturális Bizottságot azzal, hogy vizsgálja meg és tegyen javaslatot arra, hogy a Tótkomlós Aradi úton, a volt Haladás Tsz gépműhelye mögötti területen található – korábban Tótkomlós főterén az első közkifolyós kút köré épített – faragott kútgyűrű hol, és milyen módon helyezhető el Tótkomlós város közigazgatási területén.</w:t>
      </w:r>
    </w:p>
    <w:p w:rsidR="00157EE5" w:rsidRDefault="00157EE5" w:rsidP="00E462B3">
      <w:pPr>
        <w:pStyle w:val="Szvegtrzs211"/>
        <w:framePr w:wrap="auto" w:vAnchor="margin"/>
        <w:jc w:val="both"/>
        <w:rPr>
          <w:szCs w:val="24"/>
        </w:rPr>
      </w:pPr>
    </w:p>
    <w:p w:rsidR="00157EE5" w:rsidRPr="00C50A43" w:rsidRDefault="00157EE5" w:rsidP="00157EE5">
      <w:pPr>
        <w:pStyle w:val="Szvegtrzs211"/>
        <w:framePr w:wrap="auto" w:vAnchor="margin"/>
        <w:jc w:val="both"/>
        <w:rPr>
          <w:szCs w:val="24"/>
        </w:rPr>
      </w:pPr>
      <w:r w:rsidRPr="00157EE5">
        <w:rPr>
          <w:b/>
          <w:i/>
          <w:szCs w:val="24"/>
        </w:rPr>
        <w:t xml:space="preserve">Benyó Pál képviselő: </w:t>
      </w:r>
      <w:r>
        <w:rPr>
          <w:szCs w:val="24"/>
        </w:rPr>
        <w:t xml:space="preserve">Javasolja, hogy képviselő-testület bízza meg az Oktatási és Kulturális Bizottságot, hogy vegye fel a kútgyűrű jelenlegi helyének tulajdonosával a kapcsolatot, a kútgyűrű megtekintése és elszállítása érdekében. </w:t>
      </w:r>
    </w:p>
    <w:p w:rsidR="00157EE5" w:rsidRPr="00157EE5" w:rsidRDefault="00157EE5" w:rsidP="00157EE5">
      <w:pPr>
        <w:pStyle w:val="Szvegtrzs211"/>
        <w:framePr w:wrap="auto" w:vAnchor="margin"/>
        <w:jc w:val="both"/>
        <w:rPr>
          <w:szCs w:val="24"/>
        </w:rPr>
      </w:pPr>
    </w:p>
    <w:p w:rsidR="00E462B3" w:rsidRDefault="00157EE5" w:rsidP="0054560B">
      <w:pPr>
        <w:jc w:val="both"/>
      </w:pPr>
      <w:r w:rsidRPr="00E462B3">
        <w:rPr>
          <w:b/>
          <w:i/>
        </w:rPr>
        <w:t xml:space="preserve">Dr. Garay Rita polgármester: </w:t>
      </w:r>
      <w:r w:rsidR="00E462B3">
        <w:t>Szavazásra bocsátja a</w:t>
      </w:r>
      <w:r>
        <w:t>z alábbi határozati</w:t>
      </w:r>
      <w:r w:rsidR="00E462B3">
        <w:t xml:space="preserve"> javaslatot.</w:t>
      </w:r>
    </w:p>
    <w:p w:rsidR="00157EE5" w:rsidRDefault="0032051C" w:rsidP="00157EE5">
      <w:pPr>
        <w:pStyle w:val="Szvegtrzs211"/>
        <w:framePr w:wrap="auto" w:vAnchor="margin"/>
        <w:jc w:val="both"/>
        <w:rPr>
          <w:szCs w:val="24"/>
        </w:rPr>
      </w:pPr>
      <w:r>
        <w:rPr>
          <w:szCs w:val="24"/>
        </w:rPr>
        <w:t>„</w:t>
      </w:r>
      <w:r w:rsidR="00157EE5">
        <w:rPr>
          <w:szCs w:val="24"/>
        </w:rPr>
        <w:t>Tótkomlós Város Önkormányzat Képviselő-testülete megbízza az Oktatási és Kulturális Bizottságot azzal, hogy vizsgálja meg és tegyen javaslatot arra, hogy a Tótkomlós Aradi úton, a volt Haladás Tsz gépműhelye mögötti területen található – korábban Tótkomlós főterén az első közkifolyós kút köré épített – faragott kútgyűrű hol, és milyen módon helyezhető el Tótkomlós város közigazgatási területén.</w:t>
      </w:r>
    </w:p>
    <w:p w:rsidR="00157EE5" w:rsidRDefault="00157EE5" w:rsidP="00157EE5">
      <w:pPr>
        <w:pStyle w:val="Szvegtrzs211"/>
        <w:framePr w:wrap="auto" w:vAnchor="margin"/>
        <w:jc w:val="both"/>
        <w:rPr>
          <w:szCs w:val="24"/>
        </w:rPr>
      </w:pPr>
    </w:p>
    <w:p w:rsidR="00157EE5" w:rsidRPr="0032051C" w:rsidRDefault="00157EE5" w:rsidP="0032051C">
      <w:pPr>
        <w:pStyle w:val="Szvegtrzs211"/>
        <w:framePr w:wrap="auto" w:vAnchor="margin"/>
        <w:jc w:val="both"/>
        <w:rPr>
          <w:szCs w:val="24"/>
        </w:rPr>
      </w:pPr>
      <w:r>
        <w:rPr>
          <w:szCs w:val="24"/>
        </w:rPr>
        <w:t>Fentiek végrehajtása érdekében a képviselő-testület megbízza az Oktatási és Kulturális Bizottságot, hogy vegye fel a kútgyűrű jelenlegi helyének tulajdonosával a kapcsolatot, a kútgyűrű megtekin</w:t>
      </w:r>
      <w:r w:rsidR="0032051C">
        <w:rPr>
          <w:szCs w:val="24"/>
        </w:rPr>
        <w:t>tése és elszállítása érdekében.”</w:t>
      </w:r>
    </w:p>
    <w:p w:rsidR="00157EE5" w:rsidRDefault="00157EE5" w:rsidP="0054560B">
      <w:pPr>
        <w:jc w:val="both"/>
        <w:rPr>
          <w:i/>
          <w:u w:val="single"/>
        </w:rPr>
      </w:pPr>
    </w:p>
    <w:p w:rsidR="0054560B" w:rsidRDefault="0054560B" w:rsidP="0054560B">
      <w:pPr>
        <w:jc w:val="both"/>
        <w:rPr>
          <w:i/>
        </w:rPr>
      </w:pPr>
      <w:r>
        <w:rPr>
          <w:i/>
          <w:u w:val="single"/>
        </w:rPr>
        <w:t xml:space="preserve">A </w:t>
      </w:r>
      <w:r w:rsidRPr="00EB46FD">
        <w:rPr>
          <w:i/>
          <w:u w:val="single"/>
        </w:rPr>
        <w:t xml:space="preserve">döntéshozatalban résztvevők száma: </w:t>
      </w:r>
      <w:r>
        <w:rPr>
          <w:i/>
          <w:u w:val="single"/>
        </w:rPr>
        <w:t>6</w:t>
      </w:r>
      <w:r w:rsidRPr="00EB46FD">
        <w:rPr>
          <w:i/>
          <w:u w:val="single"/>
        </w:rPr>
        <w:t xml:space="preserve"> fő.</w:t>
      </w:r>
      <w:r w:rsidRPr="00EB46FD">
        <w:rPr>
          <w:i/>
        </w:rPr>
        <w:t xml:space="preserve"> </w:t>
      </w:r>
    </w:p>
    <w:p w:rsidR="00E8354E" w:rsidRPr="000B0727" w:rsidRDefault="00E8354E" w:rsidP="00E8354E">
      <w:pPr>
        <w:jc w:val="both"/>
        <w:rPr>
          <w:b/>
          <w:bCs/>
          <w:i/>
          <w:color w:val="000000"/>
        </w:rPr>
      </w:pPr>
      <w:r>
        <w:rPr>
          <w:i/>
          <w:color w:val="000000"/>
        </w:rPr>
        <w:t>A képviselő-testület 6 igen szavazattal, ellenszavazat és tartózkodás nélkül hozta meg az alábbi határozatot:</w:t>
      </w:r>
    </w:p>
    <w:p w:rsidR="00E8354E" w:rsidRDefault="00E8354E" w:rsidP="00E8354E">
      <w:pPr>
        <w:jc w:val="center"/>
        <w:rPr>
          <w:b/>
          <w:i/>
          <w:color w:val="000000"/>
          <w:u w:val="single"/>
        </w:rPr>
      </w:pPr>
      <w:r>
        <w:rPr>
          <w:b/>
          <w:i/>
          <w:color w:val="000000"/>
          <w:u w:val="single"/>
        </w:rPr>
        <w:t>87/2013. (IV. 24.) kt. határozat:</w:t>
      </w:r>
    </w:p>
    <w:p w:rsidR="00E8354E" w:rsidRPr="005204C2" w:rsidRDefault="00E8354E" w:rsidP="00E8354E">
      <w:pPr>
        <w:jc w:val="center"/>
        <w:rPr>
          <w:b/>
          <w:i/>
        </w:rPr>
      </w:pPr>
      <w:r w:rsidRPr="005204C2">
        <w:rPr>
          <w:b/>
          <w:i/>
        </w:rPr>
        <w:t>Faragott kútgyű</w:t>
      </w:r>
      <w:r>
        <w:rPr>
          <w:b/>
          <w:i/>
        </w:rPr>
        <w:t>rű elhelyezése lehetőségének megvizsgálása</w:t>
      </w:r>
    </w:p>
    <w:p w:rsidR="00E8354E" w:rsidRDefault="00E8354E" w:rsidP="00E8354E">
      <w:pPr>
        <w:pStyle w:val="Szvegtrzs211"/>
        <w:framePr w:wrap="auto" w:vAnchor="margin"/>
        <w:ind w:left="1134" w:right="1134"/>
        <w:jc w:val="both"/>
        <w:rPr>
          <w:szCs w:val="24"/>
        </w:rPr>
      </w:pPr>
    </w:p>
    <w:p w:rsidR="00E8354E" w:rsidRDefault="00E8354E" w:rsidP="00E8354E">
      <w:pPr>
        <w:pStyle w:val="Szvegtrzs211"/>
        <w:framePr w:wrap="auto" w:vAnchor="margin"/>
        <w:ind w:left="1134" w:right="1134"/>
        <w:jc w:val="both"/>
        <w:rPr>
          <w:szCs w:val="24"/>
        </w:rPr>
      </w:pPr>
      <w:r>
        <w:rPr>
          <w:szCs w:val="24"/>
        </w:rPr>
        <w:t>Tótkomlós Város Önkormányzat Képviselő-testülete megbízza az Oktatási és Kulturális Bizottságot azzal, hogy vizsgálja meg és tegyen javaslatot arra, hogy a Tótkomlós Aradi úton, a volt Haladás Tsz gépműhelye mögötti területen található – korábban Tótkomlós főterén az első közkifolyós kút köré épített – faragott kútgyűrű hol, és milyen módon helyezhető el Tótkomlós város közigazgatási területén.</w:t>
      </w:r>
    </w:p>
    <w:p w:rsidR="00E8354E" w:rsidRDefault="00E8354E" w:rsidP="00E8354E">
      <w:pPr>
        <w:pStyle w:val="Szvegtrzs211"/>
        <w:framePr w:wrap="auto" w:vAnchor="margin"/>
        <w:ind w:left="1134" w:right="1134"/>
        <w:jc w:val="both"/>
        <w:rPr>
          <w:szCs w:val="24"/>
        </w:rPr>
      </w:pPr>
    </w:p>
    <w:p w:rsidR="00E8354E" w:rsidRPr="00C50A43" w:rsidRDefault="00E8354E" w:rsidP="00E8354E">
      <w:pPr>
        <w:pStyle w:val="Szvegtrzs211"/>
        <w:framePr w:wrap="auto" w:vAnchor="margin"/>
        <w:ind w:left="1134" w:right="1134"/>
        <w:jc w:val="both"/>
        <w:rPr>
          <w:szCs w:val="24"/>
        </w:rPr>
      </w:pPr>
      <w:r>
        <w:rPr>
          <w:szCs w:val="24"/>
        </w:rPr>
        <w:t xml:space="preserve">Fentiek végrehajtása érdekében a képviselő-testület megbízza az Oktatási és Kulturális Bizottságot, hogy vegye fel a kútgyűrű jelenlegi helyének tulajdonosával a kapcsolatot, a kútgyűrű megtekintése és elszállítása érdekében. </w:t>
      </w:r>
    </w:p>
    <w:p w:rsidR="00E8354E" w:rsidRDefault="00E8354E" w:rsidP="00E8354E">
      <w:pPr>
        <w:pStyle w:val="Szvegtrzs211"/>
        <w:framePr w:wrap="auto" w:vAnchor="margin"/>
        <w:ind w:left="1200" w:right="1134"/>
        <w:jc w:val="both"/>
        <w:rPr>
          <w:szCs w:val="24"/>
        </w:rPr>
      </w:pPr>
    </w:p>
    <w:p w:rsidR="00E8354E" w:rsidRDefault="00E8354E" w:rsidP="00E8354E">
      <w:pPr>
        <w:pStyle w:val="Szvegtrzs211"/>
        <w:framePr w:wrap="auto" w:vAnchor="margin"/>
        <w:ind w:left="1200" w:right="1134"/>
        <w:jc w:val="both"/>
        <w:rPr>
          <w:szCs w:val="24"/>
        </w:rPr>
      </w:pPr>
      <w:r>
        <w:rPr>
          <w:szCs w:val="24"/>
        </w:rPr>
        <w:t>Felelős: dr. Garay Rita polgármester</w:t>
      </w:r>
    </w:p>
    <w:p w:rsidR="00E8354E" w:rsidRDefault="00E8354E" w:rsidP="00E8354E">
      <w:pPr>
        <w:pStyle w:val="Szvegtrzs211"/>
        <w:framePr w:wrap="auto" w:vAnchor="margin"/>
        <w:ind w:left="1200" w:right="1134"/>
        <w:jc w:val="both"/>
      </w:pPr>
      <w:r>
        <w:t xml:space="preserve">             Tuska Pálné, az Oktatási és Kulturális Bizottság elnöke</w:t>
      </w:r>
    </w:p>
    <w:p w:rsidR="00E8354E" w:rsidRDefault="00E8354E" w:rsidP="00E8354E">
      <w:pPr>
        <w:pStyle w:val="Szvegtrzs211"/>
        <w:framePr w:wrap="auto" w:vAnchor="margin"/>
        <w:ind w:left="1200" w:right="1134"/>
        <w:jc w:val="both"/>
      </w:pPr>
      <w:r>
        <w:t>Határidő: a képviselő-testület tájékoztatására a bizottság döntéséről: 2013. június havi soros ülés</w:t>
      </w:r>
    </w:p>
    <w:p w:rsidR="00E8354E" w:rsidRDefault="00E8354E" w:rsidP="00E8354E"/>
    <w:p w:rsidR="00E462B3" w:rsidRDefault="00E462B3" w:rsidP="00E462B3">
      <w:pPr>
        <w:jc w:val="both"/>
      </w:pPr>
      <w:r w:rsidRPr="00E462B3">
        <w:rPr>
          <w:b/>
          <w:i/>
        </w:rPr>
        <w:t>Dr. Garay Rita polgármester:</w:t>
      </w:r>
      <w:r>
        <w:t xml:space="preserve"> Megkérdezi, hogy egyebekben van-e valakinek további kérdése, hozzászólása?</w:t>
      </w:r>
    </w:p>
    <w:p w:rsidR="00E462B3" w:rsidRDefault="00E462B3" w:rsidP="009C7385">
      <w:pPr>
        <w:ind w:left="1134" w:right="1277"/>
        <w:jc w:val="both"/>
        <w:rPr>
          <w:iCs/>
        </w:rPr>
      </w:pPr>
    </w:p>
    <w:p w:rsidR="00A2024F" w:rsidRPr="00A2024F" w:rsidRDefault="00A2024F" w:rsidP="00A2024F">
      <w:pPr>
        <w:pStyle w:val="Listaszerbekezds"/>
        <w:numPr>
          <w:ilvl w:val="0"/>
          <w:numId w:val="24"/>
        </w:numPr>
        <w:ind w:left="709"/>
        <w:jc w:val="both"/>
        <w:rPr>
          <w:sz w:val="26"/>
          <w:szCs w:val="26"/>
        </w:rPr>
      </w:pPr>
      <w:r w:rsidRPr="00A2024F">
        <w:rPr>
          <w:i/>
          <w:sz w:val="26"/>
          <w:szCs w:val="26"/>
        </w:rPr>
        <w:t>Tájékoztatás a Városfejlesztési és Pénzügyi Bizottság határozatáról</w:t>
      </w:r>
    </w:p>
    <w:p w:rsidR="00A2024F" w:rsidRDefault="00A2024F" w:rsidP="00A2024F">
      <w:pPr>
        <w:jc w:val="both"/>
        <w:rPr>
          <w:b/>
          <w:i/>
        </w:rPr>
      </w:pPr>
    </w:p>
    <w:p w:rsidR="00E462B3" w:rsidRPr="00E462B3" w:rsidRDefault="00E462B3" w:rsidP="00A2024F">
      <w:pPr>
        <w:jc w:val="both"/>
      </w:pPr>
      <w:r w:rsidRPr="00A2024F">
        <w:rPr>
          <w:b/>
          <w:i/>
        </w:rPr>
        <w:t xml:space="preserve">Varga András képviselő, bizottsági elnök: </w:t>
      </w:r>
      <w:r>
        <w:t>Ismerteti a Városfejlesztési és Pénzügyi Bizottság határozatát:</w:t>
      </w:r>
    </w:p>
    <w:p w:rsidR="009C7385" w:rsidRPr="00E462B3" w:rsidRDefault="00E462B3" w:rsidP="00E462B3">
      <w:pPr>
        <w:tabs>
          <w:tab w:val="left" w:pos="8931"/>
        </w:tabs>
        <w:jc w:val="both"/>
        <w:rPr>
          <w:i/>
        </w:rPr>
      </w:pPr>
      <w:r>
        <w:rPr>
          <w:i/>
          <w:iCs/>
        </w:rPr>
        <w:t>„</w:t>
      </w:r>
      <w:r w:rsidR="009C7385" w:rsidRPr="00E462B3">
        <w:rPr>
          <w:i/>
          <w:iCs/>
        </w:rPr>
        <w:t xml:space="preserve">Tótkomlós Város Önkormányzat Képviselő-testületének Városfejlesztési és Pénzügyi Bizottsága az </w:t>
      </w:r>
      <w:r w:rsidR="009C7385" w:rsidRPr="00E462B3">
        <w:rPr>
          <w:i/>
        </w:rPr>
        <w:t>Orosházi Lovas Egyesületnek a VII. Gyúrós Pál Tótkomlósi Amatőr Fogathajtó Verseny megrendezéséhez 120.000,- Ft támogatást biztosít Tótkomlós Város Önkormányzat 2013. évi költségvetési rendeletébe Céltartalékként betervezett Városfejlesztési és Pénzügyi Bizottsági Keret terhére.</w:t>
      </w:r>
      <w:r>
        <w:rPr>
          <w:i/>
        </w:rPr>
        <w:t>”</w:t>
      </w:r>
    </w:p>
    <w:p w:rsidR="009C7385" w:rsidRDefault="009C7385" w:rsidP="009C7385">
      <w:pPr>
        <w:ind w:left="1134" w:right="1277"/>
        <w:jc w:val="both"/>
      </w:pPr>
    </w:p>
    <w:p w:rsidR="00EE1746" w:rsidRDefault="0080650E" w:rsidP="0080650E">
      <w:pPr>
        <w:pStyle w:val="MDN-Norml"/>
        <w:spacing w:before="0" w:after="0" w:line="240" w:lineRule="auto"/>
        <w:rPr>
          <w:rFonts w:ascii="Times New Roman" w:hAnsi="Times New Roman" w:cs="Times New Roman"/>
          <w:color w:val="000000"/>
          <w:sz w:val="24"/>
          <w:szCs w:val="24"/>
        </w:rPr>
      </w:pPr>
      <w:r w:rsidRPr="0080650E">
        <w:rPr>
          <w:rFonts w:ascii="Times New Roman" w:hAnsi="Times New Roman" w:cs="Times New Roman"/>
          <w:b/>
          <w:i/>
          <w:sz w:val="24"/>
          <w:szCs w:val="24"/>
        </w:rPr>
        <w:t>Dr. Garay Rita polgármester</w:t>
      </w:r>
      <w:r w:rsidRPr="00157EE5">
        <w:rPr>
          <w:rFonts w:ascii="Times New Roman" w:hAnsi="Times New Roman" w:cs="Times New Roman"/>
          <w:i/>
          <w:sz w:val="24"/>
          <w:szCs w:val="24"/>
        </w:rPr>
        <w:t xml:space="preserve">: </w:t>
      </w:r>
      <w:r w:rsidR="00157EE5" w:rsidRPr="00157EE5">
        <w:rPr>
          <w:rFonts w:ascii="Times New Roman" w:hAnsi="Times New Roman" w:cs="Times New Roman"/>
          <w:sz w:val="24"/>
          <w:szCs w:val="24"/>
        </w:rPr>
        <w:t>Elmondja, hogy</w:t>
      </w:r>
      <w:r w:rsidR="00157EE5">
        <w:rPr>
          <w:i/>
          <w:sz w:val="26"/>
          <w:szCs w:val="26"/>
        </w:rPr>
        <w:t xml:space="preserve"> </w:t>
      </w:r>
      <w:r w:rsidR="00157EE5">
        <w:rPr>
          <w:rFonts w:ascii="Times New Roman" w:hAnsi="Times New Roman" w:cs="Times New Roman"/>
          <w:color w:val="000000"/>
          <w:sz w:val="24"/>
          <w:szCs w:val="24"/>
        </w:rPr>
        <w:t>április 26-án</w:t>
      </w:r>
      <w:r w:rsidR="002B146B">
        <w:rPr>
          <w:rFonts w:ascii="Times New Roman" w:hAnsi="Times New Roman" w:cs="Times New Roman"/>
          <w:color w:val="000000"/>
          <w:sz w:val="24"/>
          <w:szCs w:val="24"/>
        </w:rPr>
        <w:t xml:space="preserve"> </w:t>
      </w:r>
      <w:r w:rsidR="00A443CD">
        <w:rPr>
          <w:rFonts w:ascii="Times New Roman" w:hAnsi="Times New Roman" w:cs="Times New Roman"/>
          <w:color w:val="000000"/>
          <w:sz w:val="24"/>
          <w:szCs w:val="24"/>
        </w:rPr>
        <w:t xml:space="preserve">délelőtt 11,00 órakor kezdődik az I. Városi Utcai Futónap, </w:t>
      </w:r>
      <w:r w:rsidR="002B146B">
        <w:rPr>
          <w:rFonts w:ascii="Times New Roman" w:hAnsi="Times New Roman" w:cs="Times New Roman"/>
          <w:color w:val="000000"/>
          <w:sz w:val="24"/>
          <w:szCs w:val="24"/>
        </w:rPr>
        <w:t xml:space="preserve">délután 15,00 órakor </w:t>
      </w:r>
      <w:r w:rsidR="00A443CD">
        <w:rPr>
          <w:rFonts w:ascii="Times New Roman" w:hAnsi="Times New Roman" w:cs="Times New Roman"/>
          <w:color w:val="000000"/>
          <w:sz w:val="24"/>
          <w:szCs w:val="24"/>
        </w:rPr>
        <w:t>pedig</w:t>
      </w:r>
      <w:r w:rsidR="002B146B">
        <w:rPr>
          <w:rFonts w:ascii="Times New Roman" w:hAnsi="Times New Roman" w:cs="Times New Roman"/>
          <w:color w:val="000000"/>
          <w:sz w:val="24"/>
          <w:szCs w:val="24"/>
        </w:rPr>
        <w:t xml:space="preserve"> </w:t>
      </w:r>
      <w:r w:rsidR="00157EE5">
        <w:rPr>
          <w:rFonts w:ascii="Times New Roman" w:hAnsi="Times New Roman" w:cs="Times New Roman"/>
          <w:color w:val="000000"/>
          <w:sz w:val="24"/>
          <w:szCs w:val="24"/>
        </w:rPr>
        <w:t>város</w:t>
      </w:r>
      <w:r w:rsidR="002B146B">
        <w:rPr>
          <w:rFonts w:ascii="Times New Roman" w:hAnsi="Times New Roman" w:cs="Times New Roman"/>
          <w:color w:val="000000"/>
          <w:sz w:val="24"/>
          <w:szCs w:val="24"/>
        </w:rPr>
        <w:t xml:space="preserve"> </w:t>
      </w:r>
      <w:r w:rsidR="00157EE5">
        <w:rPr>
          <w:rFonts w:ascii="Times New Roman" w:hAnsi="Times New Roman" w:cs="Times New Roman"/>
          <w:color w:val="000000"/>
          <w:sz w:val="24"/>
          <w:szCs w:val="24"/>
        </w:rPr>
        <w:t>nap</w:t>
      </w:r>
      <w:r w:rsidR="002B146B">
        <w:rPr>
          <w:rFonts w:ascii="Times New Roman" w:hAnsi="Times New Roman" w:cs="Times New Roman"/>
          <w:color w:val="000000"/>
          <w:sz w:val="24"/>
          <w:szCs w:val="24"/>
        </w:rPr>
        <w:t>i megemlékezés</w:t>
      </w:r>
      <w:r w:rsidR="00A443CD">
        <w:rPr>
          <w:rFonts w:ascii="Times New Roman" w:hAnsi="Times New Roman" w:cs="Times New Roman"/>
          <w:color w:val="000000"/>
          <w:sz w:val="24"/>
          <w:szCs w:val="24"/>
        </w:rPr>
        <w:t>re kerül sor</w:t>
      </w:r>
      <w:r w:rsidR="002B146B">
        <w:rPr>
          <w:rFonts w:ascii="Times New Roman" w:hAnsi="Times New Roman" w:cs="Times New Roman"/>
          <w:color w:val="000000"/>
          <w:sz w:val="24"/>
          <w:szCs w:val="24"/>
        </w:rPr>
        <w:t xml:space="preserve">, </w:t>
      </w:r>
      <w:r w:rsidR="00157EE5">
        <w:rPr>
          <w:rFonts w:ascii="Times New Roman" w:hAnsi="Times New Roman" w:cs="Times New Roman"/>
          <w:color w:val="000000"/>
          <w:sz w:val="24"/>
          <w:szCs w:val="24"/>
        </w:rPr>
        <w:t xml:space="preserve">ahol </w:t>
      </w:r>
      <w:r w:rsidR="002B146B">
        <w:rPr>
          <w:rFonts w:ascii="Times New Roman" w:hAnsi="Times New Roman" w:cs="Times New Roman"/>
          <w:color w:val="000000"/>
          <w:sz w:val="24"/>
          <w:szCs w:val="24"/>
        </w:rPr>
        <w:t xml:space="preserve">a programok között szerepel többek között </w:t>
      </w:r>
      <w:r w:rsidR="00157EE5">
        <w:rPr>
          <w:rFonts w:ascii="Times New Roman" w:hAnsi="Times New Roman" w:cs="Times New Roman"/>
          <w:color w:val="000000"/>
          <w:sz w:val="24"/>
          <w:szCs w:val="24"/>
        </w:rPr>
        <w:t>a Pro Urbe dí</w:t>
      </w:r>
      <w:r w:rsidR="002B146B">
        <w:rPr>
          <w:rFonts w:ascii="Times New Roman" w:hAnsi="Times New Roman" w:cs="Times New Roman"/>
          <w:color w:val="000000"/>
          <w:sz w:val="24"/>
          <w:szCs w:val="24"/>
        </w:rPr>
        <w:t xml:space="preserve">j és </w:t>
      </w:r>
      <w:r w:rsidR="00157EE5">
        <w:rPr>
          <w:rFonts w:ascii="Times New Roman" w:hAnsi="Times New Roman" w:cs="Times New Roman"/>
          <w:color w:val="000000"/>
          <w:sz w:val="24"/>
          <w:szCs w:val="24"/>
        </w:rPr>
        <w:t>a</w:t>
      </w:r>
      <w:r w:rsidR="002B146B">
        <w:rPr>
          <w:rFonts w:ascii="Times New Roman" w:hAnsi="Times New Roman" w:cs="Times New Roman"/>
          <w:color w:val="000000"/>
          <w:sz w:val="24"/>
          <w:szCs w:val="24"/>
        </w:rPr>
        <w:t xml:space="preserve"> Tótkomlós</w:t>
      </w:r>
      <w:r w:rsidR="00157EE5">
        <w:rPr>
          <w:rFonts w:ascii="Times New Roman" w:hAnsi="Times New Roman" w:cs="Times New Roman"/>
          <w:color w:val="000000"/>
          <w:sz w:val="24"/>
          <w:szCs w:val="24"/>
        </w:rPr>
        <w:t xml:space="preserve"> Ifjú tehetsége</w:t>
      </w:r>
      <w:r w:rsidR="002B146B">
        <w:rPr>
          <w:rFonts w:ascii="Times New Roman" w:hAnsi="Times New Roman" w:cs="Times New Roman"/>
          <w:color w:val="000000"/>
          <w:sz w:val="24"/>
          <w:szCs w:val="24"/>
        </w:rPr>
        <w:t xml:space="preserve"> </w:t>
      </w:r>
      <w:r w:rsidR="00157EE5">
        <w:rPr>
          <w:rFonts w:ascii="Times New Roman" w:hAnsi="Times New Roman" w:cs="Times New Roman"/>
          <w:color w:val="000000"/>
          <w:sz w:val="24"/>
          <w:szCs w:val="24"/>
        </w:rPr>
        <w:t>díja</w:t>
      </w:r>
      <w:r w:rsidR="002B146B">
        <w:rPr>
          <w:rFonts w:ascii="Times New Roman" w:hAnsi="Times New Roman" w:cs="Times New Roman"/>
          <w:color w:val="000000"/>
          <w:sz w:val="24"/>
          <w:szCs w:val="24"/>
        </w:rPr>
        <w:t>k átadása</w:t>
      </w:r>
      <w:r w:rsidR="00157EE5">
        <w:rPr>
          <w:rFonts w:ascii="Times New Roman" w:hAnsi="Times New Roman" w:cs="Times New Roman"/>
          <w:color w:val="000000"/>
          <w:sz w:val="24"/>
          <w:szCs w:val="24"/>
        </w:rPr>
        <w:t xml:space="preserve">, valamint a </w:t>
      </w:r>
      <w:r w:rsidR="002B146B">
        <w:rPr>
          <w:rFonts w:ascii="Times New Roman" w:hAnsi="Times New Roman" w:cs="Times New Roman"/>
          <w:color w:val="000000"/>
          <w:sz w:val="24"/>
          <w:szCs w:val="24"/>
        </w:rPr>
        <w:t xml:space="preserve">Népdaléneklő </w:t>
      </w:r>
      <w:r w:rsidR="00157EE5">
        <w:rPr>
          <w:rFonts w:ascii="Times New Roman" w:hAnsi="Times New Roman" w:cs="Times New Roman"/>
          <w:color w:val="000000"/>
          <w:sz w:val="24"/>
          <w:szCs w:val="24"/>
        </w:rPr>
        <w:t>verseny</w:t>
      </w:r>
      <w:r w:rsidR="002B146B">
        <w:rPr>
          <w:rFonts w:ascii="Times New Roman" w:hAnsi="Times New Roman" w:cs="Times New Roman"/>
          <w:color w:val="000000"/>
          <w:sz w:val="24"/>
          <w:szCs w:val="24"/>
        </w:rPr>
        <w:t xml:space="preserve">, Mesevetélkedő és Honismereti vetélkedő </w:t>
      </w:r>
      <w:r w:rsidR="00157EE5">
        <w:rPr>
          <w:rFonts w:ascii="Times New Roman" w:hAnsi="Times New Roman" w:cs="Times New Roman"/>
          <w:color w:val="000000"/>
          <w:sz w:val="24"/>
          <w:szCs w:val="24"/>
        </w:rPr>
        <w:t>eredményhirdetés</w:t>
      </w:r>
      <w:r w:rsidR="002B146B">
        <w:rPr>
          <w:rFonts w:ascii="Times New Roman" w:hAnsi="Times New Roman" w:cs="Times New Roman"/>
          <w:color w:val="000000"/>
          <w:sz w:val="24"/>
          <w:szCs w:val="24"/>
        </w:rPr>
        <w:t>ei</w:t>
      </w:r>
      <w:r w:rsidR="00157EE5">
        <w:rPr>
          <w:rFonts w:ascii="Times New Roman" w:hAnsi="Times New Roman" w:cs="Times New Roman"/>
          <w:color w:val="000000"/>
          <w:sz w:val="24"/>
          <w:szCs w:val="24"/>
        </w:rPr>
        <w:t xml:space="preserve">. </w:t>
      </w:r>
    </w:p>
    <w:p w:rsidR="00A2024F" w:rsidRDefault="00A2024F" w:rsidP="0080650E">
      <w:pPr>
        <w:pStyle w:val="MDN-Norml"/>
        <w:spacing w:before="0" w:after="0" w:line="240" w:lineRule="auto"/>
        <w:rPr>
          <w:rFonts w:ascii="Times New Roman" w:hAnsi="Times New Roman" w:cs="Times New Roman"/>
          <w:color w:val="000000"/>
          <w:sz w:val="24"/>
          <w:szCs w:val="24"/>
        </w:rPr>
      </w:pPr>
    </w:p>
    <w:p w:rsidR="00A2024F" w:rsidRDefault="00A2024F" w:rsidP="0080650E">
      <w:pPr>
        <w:pStyle w:val="MDN-Norml"/>
        <w:spacing w:before="0" w:after="0" w:line="240" w:lineRule="auto"/>
        <w:rPr>
          <w:rFonts w:ascii="Times New Roman" w:hAnsi="Times New Roman" w:cs="Times New Roman"/>
          <w:color w:val="000000"/>
          <w:sz w:val="24"/>
          <w:szCs w:val="24"/>
        </w:rPr>
      </w:pPr>
    </w:p>
    <w:p w:rsidR="00A443CD" w:rsidRDefault="00157EE5" w:rsidP="0080650E">
      <w:pPr>
        <w:pStyle w:val="MDN-Norml"/>
        <w:spacing w:before="0"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Április 27-</w:t>
      </w:r>
      <w:r w:rsidR="00A443CD">
        <w:rPr>
          <w:rFonts w:ascii="Times New Roman" w:hAnsi="Times New Roman" w:cs="Times New Roman"/>
          <w:color w:val="000000"/>
          <w:sz w:val="24"/>
          <w:szCs w:val="24"/>
        </w:rPr>
        <w:t xml:space="preserve">ei programok: </w:t>
      </w:r>
    </w:p>
    <w:p w:rsidR="00A443CD" w:rsidRPr="00A443CD" w:rsidRDefault="00A443CD" w:rsidP="00A443CD">
      <w:pPr>
        <w:pStyle w:val="MDN-Norml"/>
        <w:numPr>
          <w:ilvl w:val="0"/>
          <w:numId w:val="24"/>
        </w:numPr>
        <w:spacing w:before="0" w:after="0" w:line="240" w:lineRule="auto"/>
        <w:rPr>
          <w:rFonts w:ascii="Times New Roman" w:hAnsi="Times New Roman" w:cs="Times New Roman"/>
          <w:sz w:val="24"/>
          <w:szCs w:val="24"/>
        </w:rPr>
      </w:pPr>
      <w:r>
        <w:rPr>
          <w:rFonts w:ascii="Times New Roman" w:hAnsi="Times New Roman" w:cs="Times New Roman"/>
          <w:color w:val="000000"/>
          <w:sz w:val="24"/>
          <w:szCs w:val="24"/>
        </w:rPr>
        <w:t>G</w:t>
      </w:r>
      <w:r w:rsidR="00157EE5">
        <w:rPr>
          <w:rFonts w:ascii="Times New Roman" w:hAnsi="Times New Roman" w:cs="Times New Roman"/>
          <w:color w:val="000000"/>
          <w:sz w:val="24"/>
          <w:szCs w:val="24"/>
        </w:rPr>
        <w:t xml:space="preserve">örög </w:t>
      </w:r>
      <w:r>
        <w:rPr>
          <w:rFonts w:ascii="Times New Roman" w:hAnsi="Times New Roman" w:cs="Times New Roman"/>
          <w:color w:val="000000"/>
          <w:sz w:val="24"/>
          <w:szCs w:val="24"/>
        </w:rPr>
        <w:t>T</w:t>
      </w:r>
      <w:r w:rsidR="00157EE5">
        <w:rPr>
          <w:rFonts w:ascii="Times New Roman" w:hAnsi="Times New Roman" w:cs="Times New Roman"/>
          <w:color w:val="000000"/>
          <w:sz w:val="24"/>
          <w:szCs w:val="24"/>
        </w:rPr>
        <w:t xml:space="preserve">alálkozó, </w:t>
      </w:r>
    </w:p>
    <w:p w:rsidR="00A443CD" w:rsidRPr="00EE1746" w:rsidRDefault="00EE1746" w:rsidP="00A443CD">
      <w:pPr>
        <w:pStyle w:val="MDN-Norml"/>
        <w:numPr>
          <w:ilvl w:val="0"/>
          <w:numId w:val="24"/>
        </w:numPr>
        <w:spacing w:before="0" w:after="0" w:line="240" w:lineRule="auto"/>
        <w:rPr>
          <w:rFonts w:ascii="Times New Roman" w:hAnsi="Times New Roman" w:cs="Times New Roman"/>
          <w:sz w:val="24"/>
          <w:szCs w:val="24"/>
        </w:rPr>
      </w:pPr>
      <w:r w:rsidRPr="00EE1746">
        <w:rPr>
          <w:rFonts w:ascii="Times New Roman" w:hAnsi="Times New Roman" w:cs="Times New Roman"/>
          <w:sz w:val="24"/>
          <w:szCs w:val="24"/>
        </w:rPr>
        <w:t>Dél-alföli Szlovákok Kulturális Találkozója és a XI. Komlósi S</w:t>
      </w:r>
      <w:r w:rsidR="00157EE5" w:rsidRPr="00EE1746">
        <w:rPr>
          <w:rFonts w:ascii="Times New Roman" w:hAnsi="Times New Roman" w:cs="Times New Roman"/>
          <w:sz w:val="24"/>
          <w:szCs w:val="24"/>
        </w:rPr>
        <w:t xml:space="preserve">zárazkolbász </w:t>
      </w:r>
      <w:r w:rsidRPr="00EE1746">
        <w:rPr>
          <w:rFonts w:ascii="Times New Roman" w:hAnsi="Times New Roman" w:cs="Times New Roman"/>
          <w:sz w:val="24"/>
          <w:szCs w:val="24"/>
        </w:rPr>
        <w:t xml:space="preserve">verseny, valamint </w:t>
      </w:r>
    </w:p>
    <w:p w:rsidR="00A443CD" w:rsidRPr="00A443CD" w:rsidRDefault="00A443CD" w:rsidP="00A443CD">
      <w:pPr>
        <w:pStyle w:val="MDN-Norml"/>
        <w:numPr>
          <w:ilvl w:val="0"/>
          <w:numId w:val="24"/>
        </w:numPr>
        <w:spacing w:before="0" w:after="0" w:line="240" w:lineRule="auto"/>
        <w:rPr>
          <w:rFonts w:ascii="Times New Roman" w:hAnsi="Times New Roman" w:cs="Times New Roman"/>
          <w:sz w:val="24"/>
          <w:szCs w:val="24"/>
        </w:rPr>
      </w:pPr>
      <w:r>
        <w:rPr>
          <w:rFonts w:ascii="Times New Roman" w:hAnsi="Times New Roman" w:cs="Times New Roman"/>
          <w:color w:val="000000"/>
          <w:sz w:val="24"/>
          <w:szCs w:val="24"/>
        </w:rPr>
        <w:t>X. Tótkomlósi Virág</w:t>
      </w:r>
      <w:r w:rsidR="00157EE5">
        <w:rPr>
          <w:rFonts w:ascii="Times New Roman" w:hAnsi="Times New Roman" w:cs="Times New Roman"/>
          <w:color w:val="000000"/>
          <w:sz w:val="24"/>
          <w:szCs w:val="24"/>
        </w:rPr>
        <w:t>vásár</w:t>
      </w:r>
      <w:r>
        <w:rPr>
          <w:rFonts w:ascii="Times New Roman" w:hAnsi="Times New Roman" w:cs="Times New Roman"/>
          <w:color w:val="000000"/>
          <w:sz w:val="24"/>
          <w:szCs w:val="24"/>
        </w:rPr>
        <w:t xml:space="preserve">. </w:t>
      </w:r>
    </w:p>
    <w:p w:rsidR="00EE1746" w:rsidRDefault="00A443CD" w:rsidP="00A443CD">
      <w:pPr>
        <w:pStyle w:val="MDN-Norml"/>
        <w:spacing w:before="0"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Á</w:t>
      </w:r>
      <w:r w:rsidR="00157EE5" w:rsidRPr="00A443CD">
        <w:rPr>
          <w:rFonts w:ascii="Times New Roman" w:hAnsi="Times New Roman" w:cs="Times New Roman"/>
          <w:color w:val="000000"/>
          <w:sz w:val="24"/>
          <w:szCs w:val="24"/>
        </w:rPr>
        <w:t>prilis 28-án</w:t>
      </w:r>
      <w:r w:rsidRPr="00A443CD">
        <w:rPr>
          <w:rFonts w:ascii="Times New Roman" w:hAnsi="Times New Roman" w:cs="Times New Roman"/>
          <w:color w:val="000000"/>
          <w:sz w:val="24"/>
          <w:szCs w:val="24"/>
        </w:rPr>
        <w:t xml:space="preserve"> pedig</w:t>
      </w:r>
      <w:r w:rsidR="00157EE5" w:rsidRPr="00A443CD">
        <w:rPr>
          <w:rFonts w:ascii="Times New Roman" w:hAnsi="Times New Roman" w:cs="Times New Roman"/>
          <w:color w:val="000000"/>
          <w:sz w:val="24"/>
          <w:szCs w:val="24"/>
        </w:rPr>
        <w:t xml:space="preserve"> </w:t>
      </w:r>
      <w:r w:rsidR="00EE1746">
        <w:rPr>
          <w:rFonts w:ascii="Times New Roman" w:hAnsi="Times New Roman" w:cs="Times New Roman"/>
          <w:color w:val="000000"/>
          <w:sz w:val="24"/>
          <w:szCs w:val="24"/>
        </w:rPr>
        <w:t xml:space="preserve">szeretettel várnak mindenkit a </w:t>
      </w:r>
      <w:r w:rsidRPr="00A443CD">
        <w:rPr>
          <w:rFonts w:ascii="Times New Roman" w:hAnsi="Times New Roman" w:cs="Times New Roman"/>
          <w:color w:val="000000"/>
          <w:sz w:val="24"/>
          <w:szCs w:val="24"/>
        </w:rPr>
        <w:t>XIII. „Komlósi Kupa” Nemzetközi Asztalitenisz Csapatverseny</w:t>
      </w:r>
      <w:r w:rsidR="00EE1746">
        <w:rPr>
          <w:rFonts w:ascii="Times New Roman" w:hAnsi="Times New Roman" w:cs="Times New Roman"/>
          <w:color w:val="000000"/>
          <w:sz w:val="24"/>
          <w:szCs w:val="24"/>
        </w:rPr>
        <w:t>re</w:t>
      </w:r>
      <w:r w:rsidRPr="00A443CD">
        <w:rPr>
          <w:rFonts w:ascii="Times New Roman" w:hAnsi="Times New Roman" w:cs="Times New Roman"/>
          <w:color w:val="000000"/>
          <w:sz w:val="24"/>
          <w:szCs w:val="24"/>
        </w:rPr>
        <w:t>, Női Amatőr Egyéni és Páros verseny</w:t>
      </w:r>
      <w:r w:rsidR="00EE1746">
        <w:rPr>
          <w:rFonts w:ascii="Times New Roman" w:hAnsi="Times New Roman" w:cs="Times New Roman"/>
          <w:color w:val="000000"/>
          <w:sz w:val="24"/>
          <w:szCs w:val="24"/>
        </w:rPr>
        <w:t>re</w:t>
      </w:r>
      <w:r w:rsidRPr="00A443CD">
        <w:rPr>
          <w:rFonts w:ascii="Times New Roman" w:hAnsi="Times New Roman" w:cs="Times New Roman"/>
          <w:color w:val="000000"/>
          <w:sz w:val="24"/>
          <w:szCs w:val="24"/>
        </w:rPr>
        <w:t>, valamint „Nosztalgia ping-pong”</w:t>
      </w:r>
      <w:r w:rsidR="00EE1746">
        <w:rPr>
          <w:rFonts w:ascii="Times New Roman" w:hAnsi="Times New Roman" w:cs="Times New Roman"/>
          <w:color w:val="000000"/>
          <w:sz w:val="24"/>
          <w:szCs w:val="24"/>
        </w:rPr>
        <w:t xml:space="preserve">-ra. </w:t>
      </w:r>
    </w:p>
    <w:p w:rsidR="0080650E" w:rsidRPr="00A443CD" w:rsidRDefault="0080650E" w:rsidP="00A443CD">
      <w:pPr>
        <w:pStyle w:val="MDN-Norml"/>
        <w:spacing w:before="0" w:after="0" w:line="240" w:lineRule="auto"/>
        <w:rPr>
          <w:rFonts w:ascii="Times New Roman" w:hAnsi="Times New Roman" w:cs="Times New Roman"/>
          <w:sz w:val="24"/>
          <w:szCs w:val="24"/>
        </w:rPr>
      </w:pPr>
      <w:r w:rsidRPr="00A443CD">
        <w:rPr>
          <w:rFonts w:ascii="Times New Roman" w:hAnsi="Times New Roman" w:cs="Times New Roman"/>
          <w:color w:val="000000"/>
          <w:sz w:val="24"/>
          <w:szCs w:val="24"/>
        </w:rPr>
        <w:t xml:space="preserve">Megkérdezi, hogy van-e valakinek további kérdése, észrevétele, hozzászólása, más javaslata? További kérdés, észrevétel, hozzászólás, javaslat nem volt. </w:t>
      </w:r>
    </w:p>
    <w:p w:rsidR="0080650E" w:rsidRDefault="0080650E" w:rsidP="0080650E">
      <w:pPr>
        <w:jc w:val="both"/>
        <w:rPr>
          <w:color w:val="000000"/>
        </w:rPr>
      </w:pPr>
    </w:p>
    <w:p w:rsidR="0080650E" w:rsidRDefault="0080650E" w:rsidP="0080650E">
      <w:pPr>
        <w:jc w:val="both"/>
        <w:rPr>
          <w:color w:val="000000"/>
        </w:rPr>
      </w:pPr>
      <w:r>
        <w:rPr>
          <w:color w:val="000000"/>
        </w:rPr>
        <w:t>Az elhangzott döntésekkel kapcsolatban nem kezdeményez ismételt tárgyalást.</w:t>
      </w:r>
    </w:p>
    <w:p w:rsidR="0080650E" w:rsidRDefault="0080650E" w:rsidP="0080650E">
      <w:pPr>
        <w:jc w:val="both"/>
        <w:rPr>
          <w:color w:val="000000"/>
        </w:rPr>
      </w:pPr>
    </w:p>
    <w:p w:rsidR="0080650E" w:rsidRDefault="0080650E" w:rsidP="0080650E">
      <w:pPr>
        <w:jc w:val="both"/>
        <w:rPr>
          <w:color w:val="000000"/>
        </w:rPr>
      </w:pPr>
      <w:r>
        <w:rPr>
          <w:color w:val="000000"/>
        </w:rPr>
        <w:t>Mivel az ülésen több napirend, egyéb felvetés nem hangzott el, a polgármester a nyílt ülést ezzel berekesztette.</w:t>
      </w:r>
    </w:p>
    <w:p w:rsidR="0080650E" w:rsidRDefault="0080650E" w:rsidP="0080650E">
      <w:pPr>
        <w:jc w:val="both"/>
        <w:rPr>
          <w:color w:val="000000"/>
        </w:rPr>
      </w:pPr>
    </w:p>
    <w:p w:rsidR="0080650E" w:rsidRPr="0080650E" w:rsidRDefault="0080650E" w:rsidP="0080650E">
      <w:pPr>
        <w:jc w:val="center"/>
        <w:rPr>
          <w:b/>
          <w:i/>
          <w:color w:val="000000"/>
        </w:rPr>
      </w:pPr>
      <w:r w:rsidRPr="0080650E">
        <w:rPr>
          <w:b/>
          <w:i/>
          <w:color w:val="000000"/>
        </w:rPr>
        <w:t>A képviselő-testület zárt ülésen folytatja munkáját.</w:t>
      </w:r>
    </w:p>
    <w:p w:rsidR="002571A9" w:rsidRPr="009F5D9B" w:rsidRDefault="002571A9" w:rsidP="00E663E2">
      <w:pPr>
        <w:jc w:val="both"/>
        <w:rPr>
          <w:i/>
          <w:sz w:val="26"/>
          <w:szCs w:val="26"/>
        </w:rPr>
      </w:pPr>
    </w:p>
    <w:p w:rsidR="00622852" w:rsidRDefault="00C00742" w:rsidP="00A6096E">
      <w:pPr>
        <w:ind w:right="1277"/>
        <w:jc w:val="center"/>
        <w:rPr>
          <w:color w:val="000000"/>
        </w:rPr>
      </w:pPr>
      <w:r>
        <w:rPr>
          <w:color w:val="000000"/>
        </w:rPr>
        <w:t xml:space="preserve">                     </w:t>
      </w:r>
    </w:p>
    <w:p w:rsidR="00622852" w:rsidRDefault="00622852" w:rsidP="00C00742">
      <w:pPr>
        <w:ind w:right="1277"/>
        <w:jc w:val="center"/>
        <w:rPr>
          <w:color w:val="000000"/>
        </w:rPr>
      </w:pPr>
    </w:p>
    <w:p w:rsidR="00C00742" w:rsidRDefault="00C00742" w:rsidP="00C00742">
      <w:pPr>
        <w:ind w:right="1277"/>
        <w:jc w:val="center"/>
        <w:rPr>
          <w:color w:val="000000"/>
        </w:rPr>
      </w:pPr>
      <w:r>
        <w:rPr>
          <w:color w:val="000000"/>
        </w:rPr>
        <w:t>Kmf.</w:t>
      </w:r>
    </w:p>
    <w:p w:rsidR="00C00742" w:rsidRDefault="00C00742" w:rsidP="00C00742">
      <w:pPr>
        <w:ind w:right="1277"/>
        <w:jc w:val="both"/>
        <w:rPr>
          <w:color w:val="000000"/>
        </w:rPr>
      </w:pPr>
    </w:p>
    <w:p w:rsidR="00C00742" w:rsidRDefault="00C00742" w:rsidP="00C00742">
      <w:pPr>
        <w:ind w:right="1277" w:firstLine="708"/>
        <w:jc w:val="both"/>
        <w:rPr>
          <w:color w:val="000000"/>
        </w:rPr>
      </w:pPr>
    </w:p>
    <w:p w:rsidR="00622852" w:rsidRDefault="00622852" w:rsidP="00C00742">
      <w:pPr>
        <w:ind w:left="708"/>
        <w:jc w:val="both"/>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rsidR="00622852" w:rsidRDefault="00622852" w:rsidP="00C00742">
      <w:pPr>
        <w:ind w:left="708"/>
        <w:jc w:val="both"/>
        <w:rPr>
          <w:color w:val="000000"/>
        </w:rPr>
      </w:pPr>
      <w:r>
        <w:rPr>
          <w:color w:val="000000"/>
        </w:rPr>
        <w:t xml:space="preserve">dr. Garay Rita </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000F64A8">
        <w:rPr>
          <w:color w:val="000000"/>
        </w:rPr>
        <w:tab/>
      </w:r>
      <w:r w:rsidR="000F64A8">
        <w:rPr>
          <w:color w:val="000000"/>
        </w:rPr>
        <w:tab/>
      </w:r>
      <w:r w:rsidR="000F64A8">
        <w:rPr>
          <w:color w:val="000000"/>
        </w:rPr>
        <w:tab/>
      </w:r>
      <w:r w:rsidR="000F64A8">
        <w:rPr>
          <w:color w:val="000000"/>
        </w:rPr>
        <w:tab/>
        <w:t xml:space="preserve">                                             </w:t>
      </w:r>
      <w:r w:rsidR="00363CC4">
        <w:rPr>
          <w:color w:val="000000"/>
        </w:rPr>
        <w:t>Kvasznovszkyné Szilasi-Horváth Krisztina</w:t>
      </w:r>
    </w:p>
    <w:p w:rsidR="000F64A8" w:rsidRDefault="000F64A8" w:rsidP="00C00742">
      <w:pPr>
        <w:ind w:left="708"/>
        <w:jc w:val="both"/>
        <w:rPr>
          <w:color w:val="000000"/>
        </w:rPr>
      </w:pPr>
      <w:r>
        <w:rPr>
          <w:color w:val="000000"/>
        </w:rPr>
        <w:t xml:space="preserve"> polgármester                                                                       jegyző</w:t>
      </w:r>
    </w:p>
    <w:p w:rsidR="00C00742" w:rsidRPr="0085104B" w:rsidRDefault="00C00742" w:rsidP="00DE326B">
      <w:pPr>
        <w:jc w:val="both"/>
        <w:rPr>
          <w:color w:val="000000"/>
        </w:rPr>
      </w:pPr>
    </w:p>
    <w:sectPr w:rsidR="00C00742" w:rsidRPr="0085104B" w:rsidSect="006D6DD2">
      <w:footerReference w:type="default" r:id="rId92"/>
      <w:pgSz w:w="11906" w:h="16838"/>
      <w:pgMar w:top="851" w:right="1417" w:bottom="993" w:left="141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4B6E" w:rsidRDefault="00904B6E" w:rsidP="00D7753D">
      <w:r>
        <w:separator/>
      </w:r>
    </w:p>
  </w:endnote>
  <w:endnote w:type="continuationSeparator" w:id="0">
    <w:p w:rsidR="00904B6E" w:rsidRDefault="00904B6E" w:rsidP="00D7753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EF" w:usb1="C0007841" w:usb2="00000009" w:usb3="00000000" w:csb0="000001FF" w:csb1="00000000"/>
  </w:font>
  <w:font w:name="OpenSymbol">
    <w:altName w:val="Courier New"/>
    <w:charset w:val="00"/>
    <w:family w:val="auto"/>
    <w:pitch w:val="variable"/>
    <w:sig w:usb0="00000003"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E1002A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Georgia">
    <w:panose1 w:val="02040502050405020303"/>
    <w:charset w:val="EE"/>
    <w:family w:val="roman"/>
    <w:pitch w:val="variable"/>
    <w:sig w:usb0="00000287" w:usb1="00000000" w:usb2="00000000" w:usb3="00000000" w:csb0="0000009F" w:csb1="00000000"/>
  </w:font>
  <w:font w:name="HG Mincho Light J">
    <w:altName w:val="Times New Roman"/>
    <w:charset w:val="00"/>
    <w:family w:val="auto"/>
    <w:pitch w:val="variable"/>
    <w:sig w:usb0="00000000" w:usb1="00000000" w:usb2="00000000" w:usb3="00000000" w:csb0="00000000" w:csb1="00000000"/>
  </w:font>
  <w:font w:name="Albany">
    <w:altName w:val="Arial"/>
    <w:charset w:val="00"/>
    <w:family w:val="swiss"/>
    <w:pitch w:val="variable"/>
    <w:sig w:usb0="00000000" w:usb1="00000000" w:usb2="00000000" w:usb3="00000000" w:csb0="00000000" w:csb1="00000000"/>
  </w:font>
  <w:font w:name="StarSymbol">
    <w:altName w:val="Arial Unicode MS"/>
    <w:panose1 w:val="00000000000000000000"/>
    <w:charset w:val="80"/>
    <w:family w:val="auto"/>
    <w:notTrueType/>
    <w:pitch w:val="default"/>
    <w:sig w:usb0="00000001" w:usb1="08070000" w:usb2="00000010" w:usb3="00000000" w:csb0="00020000" w:csb1="00000000"/>
  </w:font>
  <w:font w:name="Times New Roman CE">
    <w:panose1 w:val="02020603050405020304"/>
    <w:charset w:val="EE"/>
    <w:family w:val="roman"/>
    <w:pitch w:val="variable"/>
    <w:sig w:usb0="E0002AE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912110"/>
      <w:docPartObj>
        <w:docPartGallery w:val="Page Numbers (Bottom of Page)"/>
        <w:docPartUnique/>
      </w:docPartObj>
    </w:sdtPr>
    <w:sdtContent>
      <w:p w:rsidR="000E2A0A" w:rsidRDefault="000E2A0A">
        <w:pPr>
          <w:pStyle w:val="llb"/>
          <w:jc w:val="right"/>
        </w:pPr>
        <w:fldSimple w:instr=" PAGE   \* MERGEFORMAT ">
          <w:r w:rsidR="00CE7922">
            <w:rPr>
              <w:noProof/>
            </w:rPr>
            <w:t>118</w:t>
          </w:r>
        </w:fldSimple>
      </w:p>
    </w:sdtContent>
  </w:sdt>
  <w:p w:rsidR="000E2A0A" w:rsidRDefault="000E2A0A">
    <w:pPr>
      <w:pStyle w:val="ll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4B6E" w:rsidRDefault="00904B6E" w:rsidP="00D7753D">
      <w:r>
        <w:separator/>
      </w:r>
    </w:p>
  </w:footnote>
  <w:footnote w:type="continuationSeparator" w:id="0">
    <w:p w:rsidR="00904B6E" w:rsidRDefault="00904B6E" w:rsidP="00D7753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bullet"/>
      <w:lvlText w:val="-"/>
      <w:lvlJc w:val="left"/>
      <w:pPr>
        <w:tabs>
          <w:tab w:val="num" w:pos="0"/>
        </w:tabs>
        <w:ind w:left="1080" w:hanging="360"/>
      </w:pPr>
      <w:rPr>
        <w:rFonts w:ascii="Times New Roman" w:hAnsi="Times New Roman" w:cs="Times New Roman"/>
      </w:rPr>
    </w:lvl>
  </w:abstractNum>
  <w:abstractNum w:abstractNumId="2">
    <w:nsid w:val="00000006"/>
    <w:multiLevelType w:val="singleLevel"/>
    <w:tmpl w:val="00000006"/>
    <w:name w:val="WW8Num24"/>
    <w:lvl w:ilvl="0">
      <w:start w:val="7400"/>
      <w:numFmt w:val="bullet"/>
      <w:lvlText w:val="-"/>
      <w:lvlJc w:val="left"/>
      <w:pPr>
        <w:tabs>
          <w:tab w:val="num" w:pos="720"/>
        </w:tabs>
        <w:ind w:left="720" w:hanging="360"/>
      </w:pPr>
      <w:rPr>
        <w:rFonts w:ascii="OpenSymbol" w:hAnsi="OpenSymbol"/>
      </w:rPr>
    </w:lvl>
  </w:abstractNum>
  <w:abstractNum w:abstractNumId="3">
    <w:nsid w:val="00000008"/>
    <w:multiLevelType w:val="multilevel"/>
    <w:tmpl w:val="00000008"/>
    <w:name w:val="WW8Num29"/>
    <w:lvl w:ilvl="0">
      <w:start w:val="1"/>
      <w:numFmt w:val="decimal"/>
      <w:lvlText w:val="%1."/>
      <w:lvlJc w:val="left"/>
      <w:pPr>
        <w:tabs>
          <w:tab w:val="num" w:pos="810"/>
        </w:tabs>
        <w:ind w:left="810" w:hanging="45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00000009"/>
    <w:multiLevelType w:val="multilevel"/>
    <w:tmpl w:val="0000000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500"/>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11118DE"/>
    <w:multiLevelType w:val="hybridMultilevel"/>
    <w:tmpl w:val="F16ED21A"/>
    <w:lvl w:ilvl="0" w:tplc="AEC42EC6">
      <w:start w:val="1"/>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3712713"/>
    <w:multiLevelType w:val="hybridMultilevel"/>
    <w:tmpl w:val="7DDA7334"/>
    <w:lvl w:ilvl="0" w:tplc="F104C64C">
      <w:start w:val="1"/>
      <w:numFmt w:val="decimal"/>
      <w:lvlText w:val="(%1)"/>
      <w:lvlJc w:val="left"/>
      <w:pPr>
        <w:ind w:left="720" w:hanging="360"/>
      </w:pPr>
      <w:rPr>
        <w:rFonts w:ascii="Times New Roman" w:eastAsia="Times New Roman" w:hAnsi="Times New Roman" w:cs="Times New Roman"/>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nsid w:val="100362F5"/>
    <w:multiLevelType w:val="hybridMultilevel"/>
    <w:tmpl w:val="05980FA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nsid w:val="13316B2C"/>
    <w:multiLevelType w:val="hybridMultilevel"/>
    <w:tmpl w:val="17904AB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nsid w:val="14D7215A"/>
    <w:multiLevelType w:val="hybridMultilevel"/>
    <w:tmpl w:val="C9A2FC82"/>
    <w:lvl w:ilvl="0" w:tplc="040E000F">
      <w:start w:val="1"/>
      <w:numFmt w:val="decimal"/>
      <w:lvlText w:val="%1."/>
      <w:lvlJc w:val="left"/>
      <w:pPr>
        <w:ind w:left="644" w:hanging="360"/>
      </w:p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10">
    <w:nsid w:val="15115C46"/>
    <w:multiLevelType w:val="hybridMultilevel"/>
    <w:tmpl w:val="716EF0DC"/>
    <w:lvl w:ilvl="0" w:tplc="1DF0D406">
      <w:numFmt w:val="bullet"/>
      <w:lvlText w:val="-"/>
      <w:lvlJc w:val="left"/>
      <w:pPr>
        <w:ind w:left="1494" w:hanging="360"/>
      </w:pPr>
      <w:rPr>
        <w:rFonts w:ascii="Times New Roman" w:eastAsia="Times New Roman" w:hAnsi="Times New Roman" w:cs="Times New Roman" w:hint="default"/>
      </w:rPr>
    </w:lvl>
    <w:lvl w:ilvl="1" w:tplc="040E0003" w:tentative="1">
      <w:start w:val="1"/>
      <w:numFmt w:val="bullet"/>
      <w:lvlText w:val="o"/>
      <w:lvlJc w:val="left"/>
      <w:pPr>
        <w:ind w:left="2214" w:hanging="360"/>
      </w:pPr>
      <w:rPr>
        <w:rFonts w:ascii="Courier New" w:hAnsi="Courier New" w:cs="Courier New" w:hint="default"/>
      </w:rPr>
    </w:lvl>
    <w:lvl w:ilvl="2" w:tplc="040E0005" w:tentative="1">
      <w:start w:val="1"/>
      <w:numFmt w:val="bullet"/>
      <w:lvlText w:val=""/>
      <w:lvlJc w:val="left"/>
      <w:pPr>
        <w:ind w:left="2934" w:hanging="360"/>
      </w:pPr>
      <w:rPr>
        <w:rFonts w:ascii="Wingdings" w:hAnsi="Wingdings" w:hint="default"/>
      </w:rPr>
    </w:lvl>
    <w:lvl w:ilvl="3" w:tplc="040E0001" w:tentative="1">
      <w:start w:val="1"/>
      <w:numFmt w:val="bullet"/>
      <w:lvlText w:val=""/>
      <w:lvlJc w:val="left"/>
      <w:pPr>
        <w:ind w:left="3654" w:hanging="360"/>
      </w:pPr>
      <w:rPr>
        <w:rFonts w:ascii="Symbol" w:hAnsi="Symbol" w:hint="default"/>
      </w:rPr>
    </w:lvl>
    <w:lvl w:ilvl="4" w:tplc="040E0003" w:tentative="1">
      <w:start w:val="1"/>
      <w:numFmt w:val="bullet"/>
      <w:lvlText w:val="o"/>
      <w:lvlJc w:val="left"/>
      <w:pPr>
        <w:ind w:left="4374" w:hanging="360"/>
      </w:pPr>
      <w:rPr>
        <w:rFonts w:ascii="Courier New" w:hAnsi="Courier New" w:cs="Courier New" w:hint="default"/>
      </w:rPr>
    </w:lvl>
    <w:lvl w:ilvl="5" w:tplc="040E0005" w:tentative="1">
      <w:start w:val="1"/>
      <w:numFmt w:val="bullet"/>
      <w:lvlText w:val=""/>
      <w:lvlJc w:val="left"/>
      <w:pPr>
        <w:ind w:left="5094" w:hanging="360"/>
      </w:pPr>
      <w:rPr>
        <w:rFonts w:ascii="Wingdings" w:hAnsi="Wingdings" w:hint="default"/>
      </w:rPr>
    </w:lvl>
    <w:lvl w:ilvl="6" w:tplc="040E0001" w:tentative="1">
      <w:start w:val="1"/>
      <w:numFmt w:val="bullet"/>
      <w:lvlText w:val=""/>
      <w:lvlJc w:val="left"/>
      <w:pPr>
        <w:ind w:left="5814" w:hanging="360"/>
      </w:pPr>
      <w:rPr>
        <w:rFonts w:ascii="Symbol" w:hAnsi="Symbol" w:hint="default"/>
      </w:rPr>
    </w:lvl>
    <w:lvl w:ilvl="7" w:tplc="040E0003" w:tentative="1">
      <w:start w:val="1"/>
      <w:numFmt w:val="bullet"/>
      <w:lvlText w:val="o"/>
      <w:lvlJc w:val="left"/>
      <w:pPr>
        <w:ind w:left="6534" w:hanging="360"/>
      </w:pPr>
      <w:rPr>
        <w:rFonts w:ascii="Courier New" w:hAnsi="Courier New" w:cs="Courier New" w:hint="default"/>
      </w:rPr>
    </w:lvl>
    <w:lvl w:ilvl="8" w:tplc="040E0005" w:tentative="1">
      <w:start w:val="1"/>
      <w:numFmt w:val="bullet"/>
      <w:lvlText w:val=""/>
      <w:lvlJc w:val="left"/>
      <w:pPr>
        <w:ind w:left="7254" w:hanging="360"/>
      </w:pPr>
      <w:rPr>
        <w:rFonts w:ascii="Wingdings" w:hAnsi="Wingdings" w:hint="default"/>
      </w:rPr>
    </w:lvl>
  </w:abstractNum>
  <w:abstractNum w:abstractNumId="11">
    <w:nsid w:val="2DC64B77"/>
    <w:multiLevelType w:val="hybridMultilevel"/>
    <w:tmpl w:val="93E891F0"/>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nsid w:val="2F5227F5"/>
    <w:multiLevelType w:val="hybridMultilevel"/>
    <w:tmpl w:val="C9A2FC82"/>
    <w:lvl w:ilvl="0" w:tplc="040E000F">
      <w:start w:val="1"/>
      <w:numFmt w:val="decimal"/>
      <w:lvlText w:val="%1."/>
      <w:lvlJc w:val="left"/>
      <w:pPr>
        <w:ind w:left="644" w:hanging="360"/>
      </w:p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13">
    <w:nsid w:val="2F9177D3"/>
    <w:multiLevelType w:val="hybridMultilevel"/>
    <w:tmpl w:val="9D9038CA"/>
    <w:lvl w:ilvl="0" w:tplc="5F7EC9E2">
      <w:start w:val="2013"/>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32E77F2D"/>
    <w:multiLevelType w:val="hybridMultilevel"/>
    <w:tmpl w:val="F39099F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nsid w:val="46E20077"/>
    <w:multiLevelType w:val="hybridMultilevel"/>
    <w:tmpl w:val="937C8908"/>
    <w:lvl w:ilvl="0" w:tplc="3A263460">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48936A26"/>
    <w:multiLevelType w:val="hybridMultilevel"/>
    <w:tmpl w:val="FC82B56A"/>
    <w:lvl w:ilvl="0" w:tplc="2F6E0E32">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nsid w:val="4CEE0714"/>
    <w:multiLevelType w:val="hybridMultilevel"/>
    <w:tmpl w:val="E12040E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4E072B47"/>
    <w:multiLevelType w:val="hybridMultilevel"/>
    <w:tmpl w:val="963036B8"/>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nsid w:val="581572E3"/>
    <w:multiLevelType w:val="hybridMultilevel"/>
    <w:tmpl w:val="DE7844CC"/>
    <w:lvl w:ilvl="0" w:tplc="88CCA4C0">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nsid w:val="6A3A09A1"/>
    <w:multiLevelType w:val="hybridMultilevel"/>
    <w:tmpl w:val="963036B8"/>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7998199A"/>
    <w:multiLevelType w:val="hybridMultilevel"/>
    <w:tmpl w:val="BD70F19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nsid w:val="7B6236E4"/>
    <w:multiLevelType w:val="hybridMultilevel"/>
    <w:tmpl w:val="3834B49C"/>
    <w:lvl w:ilvl="0" w:tplc="E48EB668">
      <w:start w:val="2013"/>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16"/>
  </w:num>
  <w:num w:numId="4">
    <w:abstractNumId w:val="11"/>
  </w:num>
  <w:num w:numId="5">
    <w:abstractNumId w:val="6"/>
  </w:num>
  <w:num w:numId="6">
    <w:abstractNumId w:val="10"/>
  </w:num>
  <w:num w:numId="7">
    <w:abstractNumId w:val="5"/>
  </w:num>
  <w:num w:numId="8">
    <w:abstractNumId w:val="0"/>
  </w:num>
  <w:num w:numId="9">
    <w:abstractNumId w:val="2"/>
  </w:num>
  <w:num w:numId="10">
    <w:abstractNumId w:val="3"/>
  </w:num>
  <w:num w:numId="11">
    <w:abstractNumId w:val="4"/>
  </w:num>
  <w:num w:numId="12">
    <w:abstractNumId w:val="13"/>
  </w:num>
  <w:num w:numId="13">
    <w:abstractNumId w:val="21"/>
  </w:num>
  <w:num w:numId="14">
    <w:abstractNumId w:val="12"/>
  </w:num>
  <w:num w:numId="15">
    <w:abstractNumId w:val="15"/>
  </w:num>
  <w:num w:numId="16">
    <w:abstractNumId w:val="17"/>
  </w:num>
  <w:num w:numId="17">
    <w:abstractNumId w:val="20"/>
  </w:num>
  <w:num w:numId="18">
    <w:abstractNumId w:val="18"/>
  </w:num>
  <w:num w:numId="19">
    <w:abstractNumId w:val="8"/>
  </w:num>
  <w:num w:numId="20">
    <w:abstractNumId w:val="19"/>
  </w:num>
  <w:num w:numId="21">
    <w:abstractNumId w:val="1"/>
  </w:num>
  <w:num w:numId="22">
    <w:abstractNumId w:val="22"/>
  </w:num>
  <w:num w:numId="23">
    <w:abstractNumId w:val="14"/>
  </w:num>
  <w:num w:numId="2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DE326B"/>
    <w:rsid w:val="00000268"/>
    <w:rsid w:val="00000B90"/>
    <w:rsid w:val="00003285"/>
    <w:rsid w:val="00003D3B"/>
    <w:rsid w:val="00005AC9"/>
    <w:rsid w:val="00012E08"/>
    <w:rsid w:val="000155A4"/>
    <w:rsid w:val="00023821"/>
    <w:rsid w:val="00025653"/>
    <w:rsid w:val="000305FD"/>
    <w:rsid w:val="0003285B"/>
    <w:rsid w:val="00033AFB"/>
    <w:rsid w:val="000418CE"/>
    <w:rsid w:val="00052A78"/>
    <w:rsid w:val="00062585"/>
    <w:rsid w:val="000647A3"/>
    <w:rsid w:val="000726C4"/>
    <w:rsid w:val="00073A83"/>
    <w:rsid w:val="00092757"/>
    <w:rsid w:val="0009279A"/>
    <w:rsid w:val="000941D8"/>
    <w:rsid w:val="000A065D"/>
    <w:rsid w:val="000B1EF3"/>
    <w:rsid w:val="000B6AC5"/>
    <w:rsid w:val="000B728D"/>
    <w:rsid w:val="000B7BC4"/>
    <w:rsid w:val="000C20E9"/>
    <w:rsid w:val="000C390D"/>
    <w:rsid w:val="000C7339"/>
    <w:rsid w:val="000E2A0A"/>
    <w:rsid w:val="000E3E49"/>
    <w:rsid w:val="000F3081"/>
    <w:rsid w:val="000F3735"/>
    <w:rsid w:val="000F64A8"/>
    <w:rsid w:val="000F757A"/>
    <w:rsid w:val="00106482"/>
    <w:rsid w:val="001065CA"/>
    <w:rsid w:val="00106D0C"/>
    <w:rsid w:val="00113A64"/>
    <w:rsid w:val="0012485B"/>
    <w:rsid w:val="00125249"/>
    <w:rsid w:val="00127524"/>
    <w:rsid w:val="00127BF1"/>
    <w:rsid w:val="00130A5F"/>
    <w:rsid w:val="001409D1"/>
    <w:rsid w:val="0014402E"/>
    <w:rsid w:val="001453C1"/>
    <w:rsid w:val="00145D24"/>
    <w:rsid w:val="00154B79"/>
    <w:rsid w:val="00155422"/>
    <w:rsid w:val="00157636"/>
    <w:rsid w:val="00157EE5"/>
    <w:rsid w:val="00162BD7"/>
    <w:rsid w:val="00165F05"/>
    <w:rsid w:val="0016663D"/>
    <w:rsid w:val="00172366"/>
    <w:rsid w:val="0017444E"/>
    <w:rsid w:val="001802DB"/>
    <w:rsid w:val="0018039F"/>
    <w:rsid w:val="00193510"/>
    <w:rsid w:val="001A3410"/>
    <w:rsid w:val="001A7224"/>
    <w:rsid w:val="001B5284"/>
    <w:rsid w:val="001C5326"/>
    <w:rsid w:val="001D1942"/>
    <w:rsid w:val="001D2E5A"/>
    <w:rsid w:val="001E481C"/>
    <w:rsid w:val="001E5B09"/>
    <w:rsid w:val="001E6779"/>
    <w:rsid w:val="001E68DB"/>
    <w:rsid w:val="001F1ED1"/>
    <w:rsid w:val="001F71C8"/>
    <w:rsid w:val="0020407F"/>
    <w:rsid w:val="00204223"/>
    <w:rsid w:val="00211B7B"/>
    <w:rsid w:val="00217CB9"/>
    <w:rsid w:val="00224F4E"/>
    <w:rsid w:val="0023169B"/>
    <w:rsid w:val="002317F0"/>
    <w:rsid w:val="00232B1B"/>
    <w:rsid w:val="00235BB0"/>
    <w:rsid w:val="00240DAE"/>
    <w:rsid w:val="00253704"/>
    <w:rsid w:val="002538FB"/>
    <w:rsid w:val="00254F72"/>
    <w:rsid w:val="00256C4C"/>
    <w:rsid w:val="00256EE7"/>
    <w:rsid w:val="002571A9"/>
    <w:rsid w:val="00281F78"/>
    <w:rsid w:val="00282A2B"/>
    <w:rsid w:val="002838DF"/>
    <w:rsid w:val="00284DD0"/>
    <w:rsid w:val="002943DE"/>
    <w:rsid w:val="00295E1C"/>
    <w:rsid w:val="002A4D66"/>
    <w:rsid w:val="002A5E66"/>
    <w:rsid w:val="002A6DC8"/>
    <w:rsid w:val="002A7A4D"/>
    <w:rsid w:val="002B146B"/>
    <w:rsid w:val="002B4501"/>
    <w:rsid w:val="002C2140"/>
    <w:rsid w:val="002C4259"/>
    <w:rsid w:val="002C5159"/>
    <w:rsid w:val="002C67F1"/>
    <w:rsid w:val="002C761D"/>
    <w:rsid w:val="002D21FF"/>
    <w:rsid w:val="002D6964"/>
    <w:rsid w:val="002D6B63"/>
    <w:rsid w:val="002D79A6"/>
    <w:rsid w:val="002E39D9"/>
    <w:rsid w:val="002E4072"/>
    <w:rsid w:val="002E5D66"/>
    <w:rsid w:val="002F2D43"/>
    <w:rsid w:val="002F485A"/>
    <w:rsid w:val="002F4AC1"/>
    <w:rsid w:val="002F6DF1"/>
    <w:rsid w:val="0030453E"/>
    <w:rsid w:val="00305B69"/>
    <w:rsid w:val="00313C66"/>
    <w:rsid w:val="0032051C"/>
    <w:rsid w:val="00322734"/>
    <w:rsid w:val="00324DE5"/>
    <w:rsid w:val="0032686E"/>
    <w:rsid w:val="00330EFF"/>
    <w:rsid w:val="00333EF6"/>
    <w:rsid w:val="0034039C"/>
    <w:rsid w:val="003420A3"/>
    <w:rsid w:val="00343FDB"/>
    <w:rsid w:val="00362554"/>
    <w:rsid w:val="00362E5E"/>
    <w:rsid w:val="00363CC4"/>
    <w:rsid w:val="00364C71"/>
    <w:rsid w:val="00375308"/>
    <w:rsid w:val="003755A3"/>
    <w:rsid w:val="003815CB"/>
    <w:rsid w:val="003831A2"/>
    <w:rsid w:val="00387671"/>
    <w:rsid w:val="003926E8"/>
    <w:rsid w:val="00393DB6"/>
    <w:rsid w:val="00394041"/>
    <w:rsid w:val="0039429C"/>
    <w:rsid w:val="00394F1A"/>
    <w:rsid w:val="00395914"/>
    <w:rsid w:val="003A6987"/>
    <w:rsid w:val="003B06DD"/>
    <w:rsid w:val="003B29F9"/>
    <w:rsid w:val="003B3333"/>
    <w:rsid w:val="003C1DD1"/>
    <w:rsid w:val="003C67B5"/>
    <w:rsid w:val="003C7060"/>
    <w:rsid w:val="003C71D8"/>
    <w:rsid w:val="003C71F2"/>
    <w:rsid w:val="003D266B"/>
    <w:rsid w:val="003D5DFF"/>
    <w:rsid w:val="003D6E0B"/>
    <w:rsid w:val="003D77DA"/>
    <w:rsid w:val="003E1BC7"/>
    <w:rsid w:val="003E6D01"/>
    <w:rsid w:val="003F1FB0"/>
    <w:rsid w:val="003F2FE7"/>
    <w:rsid w:val="003F741A"/>
    <w:rsid w:val="00401D99"/>
    <w:rsid w:val="00407C95"/>
    <w:rsid w:val="00407F47"/>
    <w:rsid w:val="0041496A"/>
    <w:rsid w:val="00415B06"/>
    <w:rsid w:val="00427782"/>
    <w:rsid w:val="00436510"/>
    <w:rsid w:val="00436BF7"/>
    <w:rsid w:val="00440C08"/>
    <w:rsid w:val="00447C54"/>
    <w:rsid w:val="00454F81"/>
    <w:rsid w:val="004560BF"/>
    <w:rsid w:val="0045724E"/>
    <w:rsid w:val="00466D87"/>
    <w:rsid w:val="004713FF"/>
    <w:rsid w:val="00473661"/>
    <w:rsid w:val="00477D16"/>
    <w:rsid w:val="004831AF"/>
    <w:rsid w:val="00492E2B"/>
    <w:rsid w:val="004A442F"/>
    <w:rsid w:val="004A46BB"/>
    <w:rsid w:val="004A5B09"/>
    <w:rsid w:val="004B0A22"/>
    <w:rsid w:val="004D5F3E"/>
    <w:rsid w:val="004F0311"/>
    <w:rsid w:val="004F0850"/>
    <w:rsid w:val="004F0FA4"/>
    <w:rsid w:val="004F25B0"/>
    <w:rsid w:val="004F502E"/>
    <w:rsid w:val="004F606B"/>
    <w:rsid w:val="00514EF8"/>
    <w:rsid w:val="00515D7E"/>
    <w:rsid w:val="00527B7F"/>
    <w:rsid w:val="00531FD1"/>
    <w:rsid w:val="00532E6F"/>
    <w:rsid w:val="00533837"/>
    <w:rsid w:val="00533FF4"/>
    <w:rsid w:val="0053620D"/>
    <w:rsid w:val="00540550"/>
    <w:rsid w:val="0054181C"/>
    <w:rsid w:val="0054560B"/>
    <w:rsid w:val="00546414"/>
    <w:rsid w:val="00551A65"/>
    <w:rsid w:val="00552C98"/>
    <w:rsid w:val="005548F9"/>
    <w:rsid w:val="00555C7D"/>
    <w:rsid w:val="0056234F"/>
    <w:rsid w:val="005641B9"/>
    <w:rsid w:val="00567F78"/>
    <w:rsid w:val="00570B11"/>
    <w:rsid w:val="00570E4F"/>
    <w:rsid w:val="005714B6"/>
    <w:rsid w:val="005716CF"/>
    <w:rsid w:val="005716EA"/>
    <w:rsid w:val="00572BC7"/>
    <w:rsid w:val="0057595C"/>
    <w:rsid w:val="00580B14"/>
    <w:rsid w:val="00582F4C"/>
    <w:rsid w:val="005834E7"/>
    <w:rsid w:val="00590110"/>
    <w:rsid w:val="0059595F"/>
    <w:rsid w:val="005A2FE2"/>
    <w:rsid w:val="005A40CB"/>
    <w:rsid w:val="005B1A62"/>
    <w:rsid w:val="005B1AF2"/>
    <w:rsid w:val="005B3E4D"/>
    <w:rsid w:val="005B44B3"/>
    <w:rsid w:val="005C1EFF"/>
    <w:rsid w:val="005C2E76"/>
    <w:rsid w:val="005D0F45"/>
    <w:rsid w:val="005D646E"/>
    <w:rsid w:val="005E03DB"/>
    <w:rsid w:val="005E0680"/>
    <w:rsid w:val="005F0775"/>
    <w:rsid w:val="005F0A10"/>
    <w:rsid w:val="005F6971"/>
    <w:rsid w:val="005F6C3E"/>
    <w:rsid w:val="00602D16"/>
    <w:rsid w:val="006033B3"/>
    <w:rsid w:val="006042EA"/>
    <w:rsid w:val="006106F0"/>
    <w:rsid w:val="0061290E"/>
    <w:rsid w:val="00622730"/>
    <w:rsid w:val="00622852"/>
    <w:rsid w:val="006229AB"/>
    <w:rsid w:val="0063214D"/>
    <w:rsid w:val="00634C1F"/>
    <w:rsid w:val="00643196"/>
    <w:rsid w:val="006465D8"/>
    <w:rsid w:val="00646CB3"/>
    <w:rsid w:val="0066113E"/>
    <w:rsid w:val="00661D39"/>
    <w:rsid w:val="0066220A"/>
    <w:rsid w:val="00666A77"/>
    <w:rsid w:val="00667714"/>
    <w:rsid w:val="00671043"/>
    <w:rsid w:val="00674D25"/>
    <w:rsid w:val="00677B42"/>
    <w:rsid w:val="006826EB"/>
    <w:rsid w:val="0068537C"/>
    <w:rsid w:val="00685EA6"/>
    <w:rsid w:val="006A2346"/>
    <w:rsid w:val="006A3A9A"/>
    <w:rsid w:val="006A4140"/>
    <w:rsid w:val="006B546A"/>
    <w:rsid w:val="006B68C7"/>
    <w:rsid w:val="006C0235"/>
    <w:rsid w:val="006C1A0E"/>
    <w:rsid w:val="006C572B"/>
    <w:rsid w:val="006D043E"/>
    <w:rsid w:val="006D0E0C"/>
    <w:rsid w:val="006D2CF8"/>
    <w:rsid w:val="006D3BCD"/>
    <w:rsid w:val="006D3CAA"/>
    <w:rsid w:val="006D6DD2"/>
    <w:rsid w:val="006E03DB"/>
    <w:rsid w:val="006E0DD1"/>
    <w:rsid w:val="006E4077"/>
    <w:rsid w:val="006E67AF"/>
    <w:rsid w:val="006F64D7"/>
    <w:rsid w:val="006F71C5"/>
    <w:rsid w:val="006F7BBD"/>
    <w:rsid w:val="00700C10"/>
    <w:rsid w:val="00703A9D"/>
    <w:rsid w:val="007058AA"/>
    <w:rsid w:val="00711F4D"/>
    <w:rsid w:val="00714487"/>
    <w:rsid w:val="00715FC2"/>
    <w:rsid w:val="0072133E"/>
    <w:rsid w:val="00725A6D"/>
    <w:rsid w:val="00727B2A"/>
    <w:rsid w:val="00727F64"/>
    <w:rsid w:val="00740A3B"/>
    <w:rsid w:val="00742500"/>
    <w:rsid w:val="00746500"/>
    <w:rsid w:val="007510C9"/>
    <w:rsid w:val="00756AC7"/>
    <w:rsid w:val="007662E2"/>
    <w:rsid w:val="00767508"/>
    <w:rsid w:val="00775125"/>
    <w:rsid w:val="00777401"/>
    <w:rsid w:val="00781B49"/>
    <w:rsid w:val="00783D64"/>
    <w:rsid w:val="00793EE9"/>
    <w:rsid w:val="007A650B"/>
    <w:rsid w:val="007A7CE9"/>
    <w:rsid w:val="007B0FA8"/>
    <w:rsid w:val="007B2B38"/>
    <w:rsid w:val="007C08F4"/>
    <w:rsid w:val="007C1AA8"/>
    <w:rsid w:val="007C3F12"/>
    <w:rsid w:val="007D0DC0"/>
    <w:rsid w:val="007D3193"/>
    <w:rsid w:val="007E09B0"/>
    <w:rsid w:val="007E208E"/>
    <w:rsid w:val="007E2CEC"/>
    <w:rsid w:val="007E3312"/>
    <w:rsid w:val="007E4E20"/>
    <w:rsid w:val="007F09D0"/>
    <w:rsid w:val="007F3EC7"/>
    <w:rsid w:val="007F46BD"/>
    <w:rsid w:val="0080650E"/>
    <w:rsid w:val="0081140D"/>
    <w:rsid w:val="008144F0"/>
    <w:rsid w:val="008154A2"/>
    <w:rsid w:val="00820354"/>
    <w:rsid w:val="0082374C"/>
    <w:rsid w:val="00824A69"/>
    <w:rsid w:val="00824EA8"/>
    <w:rsid w:val="00825890"/>
    <w:rsid w:val="00825D6D"/>
    <w:rsid w:val="008312A6"/>
    <w:rsid w:val="008363A3"/>
    <w:rsid w:val="00842CE1"/>
    <w:rsid w:val="00842E0E"/>
    <w:rsid w:val="0085104B"/>
    <w:rsid w:val="0085384F"/>
    <w:rsid w:val="0085754C"/>
    <w:rsid w:val="00862B4A"/>
    <w:rsid w:val="00862BBC"/>
    <w:rsid w:val="00866C55"/>
    <w:rsid w:val="0086752D"/>
    <w:rsid w:val="0087146B"/>
    <w:rsid w:val="0087223F"/>
    <w:rsid w:val="00873F6B"/>
    <w:rsid w:val="008741BF"/>
    <w:rsid w:val="0087439F"/>
    <w:rsid w:val="00883A8B"/>
    <w:rsid w:val="00890599"/>
    <w:rsid w:val="008974AB"/>
    <w:rsid w:val="008A2471"/>
    <w:rsid w:val="008A2BE6"/>
    <w:rsid w:val="008A4305"/>
    <w:rsid w:val="008A6A52"/>
    <w:rsid w:val="008B1E11"/>
    <w:rsid w:val="008B606F"/>
    <w:rsid w:val="008B767A"/>
    <w:rsid w:val="008C00DF"/>
    <w:rsid w:val="008C14DF"/>
    <w:rsid w:val="008C2146"/>
    <w:rsid w:val="008D2A76"/>
    <w:rsid w:val="008D3976"/>
    <w:rsid w:val="008D6E36"/>
    <w:rsid w:val="008E3312"/>
    <w:rsid w:val="008E3555"/>
    <w:rsid w:val="008E7A77"/>
    <w:rsid w:val="008E7BE9"/>
    <w:rsid w:val="008F45BF"/>
    <w:rsid w:val="008F6B43"/>
    <w:rsid w:val="00900DFE"/>
    <w:rsid w:val="00904B6E"/>
    <w:rsid w:val="00910462"/>
    <w:rsid w:val="00911A77"/>
    <w:rsid w:val="009123F0"/>
    <w:rsid w:val="0091499D"/>
    <w:rsid w:val="00917290"/>
    <w:rsid w:val="00922924"/>
    <w:rsid w:val="00927073"/>
    <w:rsid w:val="00934A16"/>
    <w:rsid w:val="0094044A"/>
    <w:rsid w:val="00942C8C"/>
    <w:rsid w:val="00942DED"/>
    <w:rsid w:val="00943247"/>
    <w:rsid w:val="00943ED9"/>
    <w:rsid w:val="00954E7C"/>
    <w:rsid w:val="009557E6"/>
    <w:rsid w:val="00955C74"/>
    <w:rsid w:val="0096656E"/>
    <w:rsid w:val="0096726F"/>
    <w:rsid w:val="00974333"/>
    <w:rsid w:val="00974FDE"/>
    <w:rsid w:val="009763B9"/>
    <w:rsid w:val="00977033"/>
    <w:rsid w:val="0098141A"/>
    <w:rsid w:val="009817F2"/>
    <w:rsid w:val="00984A9C"/>
    <w:rsid w:val="0098519F"/>
    <w:rsid w:val="0098795D"/>
    <w:rsid w:val="00992FED"/>
    <w:rsid w:val="009A12D9"/>
    <w:rsid w:val="009A12FC"/>
    <w:rsid w:val="009A36ED"/>
    <w:rsid w:val="009B1828"/>
    <w:rsid w:val="009B3948"/>
    <w:rsid w:val="009B5C0C"/>
    <w:rsid w:val="009B7FA1"/>
    <w:rsid w:val="009C7385"/>
    <w:rsid w:val="009D6710"/>
    <w:rsid w:val="009D7288"/>
    <w:rsid w:val="009E0E7C"/>
    <w:rsid w:val="009E2C81"/>
    <w:rsid w:val="009F0D78"/>
    <w:rsid w:val="009F4C06"/>
    <w:rsid w:val="009F5D9B"/>
    <w:rsid w:val="009F5E46"/>
    <w:rsid w:val="009F7BD7"/>
    <w:rsid w:val="00A003BE"/>
    <w:rsid w:val="00A01E04"/>
    <w:rsid w:val="00A03618"/>
    <w:rsid w:val="00A052DE"/>
    <w:rsid w:val="00A1035B"/>
    <w:rsid w:val="00A138A9"/>
    <w:rsid w:val="00A1475C"/>
    <w:rsid w:val="00A158F4"/>
    <w:rsid w:val="00A15A4C"/>
    <w:rsid w:val="00A16C42"/>
    <w:rsid w:val="00A2024F"/>
    <w:rsid w:val="00A22D71"/>
    <w:rsid w:val="00A26386"/>
    <w:rsid w:val="00A3619F"/>
    <w:rsid w:val="00A36D0C"/>
    <w:rsid w:val="00A37F1E"/>
    <w:rsid w:val="00A43C0D"/>
    <w:rsid w:val="00A443CD"/>
    <w:rsid w:val="00A44D62"/>
    <w:rsid w:val="00A55BBB"/>
    <w:rsid w:val="00A57AF5"/>
    <w:rsid w:val="00A6040E"/>
    <w:rsid w:val="00A6096E"/>
    <w:rsid w:val="00A62179"/>
    <w:rsid w:val="00A644A6"/>
    <w:rsid w:val="00A65C28"/>
    <w:rsid w:val="00A674D2"/>
    <w:rsid w:val="00A70358"/>
    <w:rsid w:val="00A75D01"/>
    <w:rsid w:val="00A75DA5"/>
    <w:rsid w:val="00A76A19"/>
    <w:rsid w:val="00A80AE1"/>
    <w:rsid w:val="00A81AC4"/>
    <w:rsid w:val="00A81C57"/>
    <w:rsid w:val="00A83F0A"/>
    <w:rsid w:val="00A84346"/>
    <w:rsid w:val="00A85712"/>
    <w:rsid w:val="00A92D3C"/>
    <w:rsid w:val="00AA0B33"/>
    <w:rsid w:val="00AA39AE"/>
    <w:rsid w:val="00AB025D"/>
    <w:rsid w:val="00AB6CB4"/>
    <w:rsid w:val="00AC1291"/>
    <w:rsid w:val="00AD2197"/>
    <w:rsid w:val="00AD3139"/>
    <w:rsid w:val="00AD3BB0"/>
    <w:rsid w:val="00AD4BC5"/>
    <w:rsid w:val="00AD5CCF"/>
    <w:rsid w:val="00AD6356"/>
    <w:rsid w:val="00AD7FE0"/>
    <w:rsid w:val="00AE733A"/>
    <w:rsid w:val="00AF1E3E"/>
    <w:rsid w:val="00AF385D"/>
    <w:rsid w:val="00AF5816"/>
    <w:rsid w:val="00B060D2"/>
    <w:rsid w:val="00B314B2"/>
    <w:rsid w:val="00B31B0F"/>
    <w:rsid w:val="00B31F07"/>
    <w:rsid w:val="00B3330A"/>
    <w:rsid w:val="00B356E6"/>
    <w:rsid w:val="00B378B7"/>
    <w:rsid w:val="00B428FB"/>
    <w:rsid w:val="00B43B53"/>
    <w:rsid w:val="00B51107"/>
    <w:rsid w:val="00B511A4"/>
    <w:rsid w:val="00B55375"/>
    <w:rsid w:val="00B60FB4"/>
    <w:rsid w:val="00B710E8"/>
    <w:rsid w:val="00B712EB"/>
    <w:rsid w:val="00B82301"/>
    <w:rsid w:val="00B854E7"/>
    <w:rsid w:val="00B86F19"/>
    <w:rsid w:val="00B9237E"/>
    <w:rsid w:val="00B9280A"/>
    <w:rsid w:val="00B928B2"/>
    <w:rsid w:val="00BA32C7"/>
    <w:rsid w:val="00BA5DAA"/>
    <w:rsid w:val="00BB351A"/>
    <w:rsid w:val="00BB5C27"/>
    <w:rsid w:val="00BB65E2"/>
    <w:rsid w:val="00BB75C4"/>
    <w:rsid w:val="00BC0616"/>
    <w:rsid w:val="00BC0AC7"/>
    <w:rsid w:val="00BC1F69"/>
    <w:rsid w:val="00BC3672"/>
    <w:rsid w:val="00BC3DEA"/>
    <w:rsid w:val="00BE2855"/>
    <w:rsid w:val="00BE5BFF"/>
    <w:rsid w:val="00BE67A3"/>
    <w:rsid w:val="00BE7FD0"/>
    <w:rsid w:val="00BF0A11"/>
    <w:rsid w:val="00BF11AF"/>
    <w:rsid w:val="00C00742"/>
    <w:rsid w:val="00C03127"/>
    <w:rsid w:val="00C23227"/>
    <w:rsid w:val="00C239DB"/>
    <w:rsid w:val="00C30496"/>
    <w:rsid w:val="00C339DD"/>
    <w:rsid w:val="00C33A8F"/>
    <w:rsid w:val="00C348CF"/>
    <w:rsid w:val="00C410EB"/>
    <w:rsid w:val="00C51E84"/>
    <w:rsid w:val="00C5595C"/>
    <w:rsid w:val="00C6304C"/>
    <w:rsid w:val="00C72D6A"/>
    <w:rsid w:val="00C732A0"/>
    <w:rsid w:val="00C734D3"/>
    <w:rsid w:val="00C75E2B"/>
    <w:rsid w:val="00C81766"/>
    <w:rsid w:val="00C90039"/>
    <w:rsid w:val="00C9050C"/>
    <w:rsid w:val="00C95936"/>
    <w:rsid w:val="00CA4FDA"/>
    <w:rsid w:val="00CA6618"/>
    <w:rsid w:val="00CB0D62"/>
    <w:rsid w:val="00CB5DDE"/>
    <w:rsid w:val="00CC1ABA"/>
    <w:rsid w:val="00CC3577"/>
    <w:rsid w:val="00CC71C7"/>
    <w:rsid w:val="00CD29AC"/>
    <w:rsid w:val="00CD3D73"/>
    <w:rsid w:val="00CD5A91"/>
    <w:rsid w:val="00CE0571"/>
    <w:rsid w:val="00CE2221"/>
    <w:rsid w:val="00CE55CC"/>
    <w:rsid w:val="00CE6626"/>
    <w:rsid w:val="00CE7922"/>
    <w:rsid w:val="00CF30D2"/>
    <w:rsid w:val="00CF347D"/>
    <w:rsid w:val="00CF348C"/>
    <w:rsid w:val="00D034A5"/>
    <w:rsid w:val="00D05C35"/>
    <w:rsid w:val="00D06E25"/>
    <w:rsid w:val="00D07611"/>
    <w:rsid w:val="00D10C96"/>
    <w:rsid w:val="00D1558E"/>
    <w:rsid w:val="00D173B6"/>
    <w:rsid w:val="00D25FB4"/>
    <w:rsid w:val="00D322AE"/>
    <w:rsid w:val="00D33A5A"/>
    <w:rsid w:val="00D35192"/>
    <w:rsid w:val="00D4164F"/>
    <w:rsid w:val="00D43844"/>
    <w:rsid w:val="00D43A4A"/>
    <w:rsid w:val="00D4436F"/>
    <w:rsid w:val="00D502A0"/>
    <w:rsid w:val="00D57433"/>
    <w:rsid w:val="00D62358"/>
    <w:rsid w:val="00D625DF"/>
    <w:rsid w:val="00D647B7"/>
    <w:rsid w:val="00D7753D"/>
    <w:rsid w:val="00D8550F"/>
    <w:rsid w:val="00D86F29"/>
    <w:rsid w:val="00D907CE"/>
    <w:rsid w:val="00D911EC"/>
    <w:rsid w:val="00D92E69"/>
    <w:rsid w:val="00D94CAA"/>
    <w:rsid w:val="00D97030"/>
    <w:rsid w:val="00DA2F80"/>
    <w:rsid w:val="00DA559D"/>
    <w:rsid w:val="00DB3CCD"/>
    <w:rsid w:val="00DB4324"/>
    <w:rsid w:val="00DB43D4"/>
    <w:rsid w:val="00DB512F"/>
    <w:rsid w:val="00DB5CF3"/>
    <w:rsid w:val="00DB6A88"/>
    <w:rsid w:val="00DB755C"/>
    <w:rsid w:val="00DD0258"/>
    <w:rsid w:val="00DD0D7D"/>
    <w:rsid w:val="00DD56F2"/>
    <w:rsid w:val="00DD73BD"/>
    <w:rsid w:val="00DE2C3F"/>
    <w:rsid w:val="00DE326B"/>
    <w:rsid w:val="00DF0BA1"/>
    <w:rsid w:val="00DF23E6"/>
    <w:rsid w:val="00E0064C"/>
    <w:rsid w:val="00E03E42"/>
    <w:rsid w:val="00E13298"/>
    <w:rsid w:val="00E16DFE"/>
    <w:rsid w:val="00E236D6"/>
    <w:rsid w:val="00E2788D"/>
    <w:rsid w:val="00E4567B"/>
    <w:rsid w:val="00E462B3"/>
    <w:rsid w:val="00E47BB5"/>
    <w:rsid w:val="00E50EFB"/>
    <w:rsid w:val="00E530D2"/>
    <w:rsid w:val="00E56116"/>
    <w:rsid w:val="00E63FAA"/>
    <w:rsid w:val="00E642FC"/>
    <w:rsid w:val="00E663E2"/>
    <w:rsid w:val="00E66A6D"/>
    <w:rsid w:val="00E70B68"/>
    <w:rsid w:val="00E71EB5"/>
    <w:rsid w:val="00E72B50"/>
    <w:rsid w:val="00E7381E"/>
    <w:rsid w:val="00E73A9D"/>
    <w:rsid w:val="00E77266"/>
    <w:rsid w:val="00E83513"/>
    <w:rsid w:val="00E8354E"/>
    <w:rsid w:val="00E83F6B"/>
    <w:rsid w:val="00E862F1"/>
    <w:rsid w:val="00E86736"/>
    <w:rsid w:val="00E910A4"/>
    <w:rsid w:val="00E95395"/>
    <w:rsid w:val="00E97267"/>
    <w:rsid w:val="00EA4E50"/>
    <w:rsid w:val="00EA5D02"/>
    <w:rsid w:val="00EB2179"/>
    <w:rsid w:val="00EB2EB7"/>
    <w:rsid w:val="00EC0F47"/>
    <w:rsid w:val="00EC0F56"/>
    <w:rsid w:val="00EC4EE3"/>
    <w:rsid w:val="00EC6914"/>
    <w:rsid w:val="00EC6B8B"/>
    <w:rsid w:val="00ED3682"/>
    <w:rsid w:val="00ED7FF9"/>
    <w:rsid w:val="00EE1746"/>
    <w:rsid w:val="00EF773C"/>
    <w:rsid w:val="00F022ED"/>
    <w:rsid w:val="00F03930"/>
    <w:rsid w:val="00F04046"/>
    <w:rsid w:val="00F07057"/>
    <w:rsid w:val="00F07087"/>
    <w:rsid w:val="00F11E1D"/>
    <w:rsid w:val="00F11EA0"/>
    <w:rsid w:val="00F11F14"/>
    <w:rsid w:val="00F16492"/>
    <w:rsid w:val="00F17139"/>
    <w:rsid w:val="00F2248D"/>
    <w:rsid w:val="00F240F4"/>
    <w:rsid w:val="00F303BB"/>
    <w:rsid w:val="00F33844"/>
    <w:rsid w:val="00F36440"/>
    <w:rsid w:val="00F470F6"/>
    <w:rsid w:val="00F51BE0"/>
    <w:rsid w:val="00F571B5"/>
    <w:rsid w:val="00F708B8"/>
    <w:rsid w:val="00F72C79"/>
    <w:rsid w:val="00F7598B"/>
    <w:rsid w:val="00F76403"/>
    <w:rsid w:val="00F8715D"/>
    <w:rsid w:val="00F92725"/>
    <w:rsid w:val="00F94F5E"/>
    <w:rsid w:val="00F95A35"/>
    <w:rsid w:val="00FA00F5"/>
    <w:rsid w:val="00FA33EA"/>
    <w:rsid w:val="00FD6FD9"/>
    <w:rsid w:val="00FD7B1F"/>
    <w:rsid w:val="00FE4247"/>
    <w:rsid w:val="00FE6456"/>
    <w:rsid w:val="00FE727C"/>
    <w:rsid w:val="00FE79E3"/>
    <w:rsid w:val="00FF5592"/>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706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u-H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0"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envelope return" w:uiPriority="0"/>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DE326B"/>
    <w:pPr>
      <w:jc w:val="left"/>
    </w:pPr>
    <w:rPr>
      <w:rFonts w:ascii="Times New Roman" w:eastAsia="Times New Roman" w:hAnsi="Times New Roman" w:cs="Times New Roman"/>
      <w:sz w:val="24"/>
      <w:szCs w:val="24"/>
      <w:lang w:eastAsia="hu-HU"/>
    </w:rPr>
  </w:style>
  <w:style w:type="paragraph" w:styleId="Cmsor1">
    <w:name w:val="heading 1"/>
    <w:basedOn w:val="Norml"/>
    <w:next w:val="Norml"/>
    <w:link w:val="Cmsor1Char"/>
    <w:qFormat/>
    <w:rsid w:val="00AB025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basedOn w:val="Norml"/>
    <w:link w:val="Cmsor2Char"/>
    <w:unhideWhenUsed/>
    <w:qFormat/>
    <w:rsid w:val="001E5B09"/>
    <w:pPr>
      <w:spacing w:before="100" w:beforeAutospacing="1" w:after="100" w:afterAutospacing="1"/>
      <w:outlineLvl w:val="1"/>
    </w:pPr>
    <w:rPr>
      <w:b/>
      <w:bCs/>
      <w:sz w:val="36"/>
      <w:szCs w:val="36"/>
    </w:rPr>
  </w:style>
  <w:style w:type="paragraph" w:styleId="Cmsor3">
    <w:name w:val="heading 3"/>
    <w:basedOn w:val="Norml"/>
    <w:next w:val="Norml"/>
    <w:link w:val="Cmsor3Char"/>
    <w:unhideWhenUsed/>
    <w:qFormat/>
    <w:rsid w:val="001E5B09"/>
    <w:pPr>
      <w:keepNext/>
      <w:keepLines/>
      <w:spacing w:before="20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nhideWhenUsed/>
    <w:qFormat/>
    <w:rsid w:val="001E5B09"/>
    <w:pPr>
      <w:keepNext/>
      <w:keepLines/>
      <w:spacing w:before="200"/>
      <w:outlineLvl w:val="3"/>
    </w:pPr>
    <w:rPr>
      <w:rFonts w:asciiTheme="majorHAnsi" w:eastAsiaTheme="majorEastAsia" w:hAnsiTheme="majorHAnsi" w:cstheme="majorBidi"/>
      <w:b/>
      <w:bCs/>
      <w:i/>
      <w:iCs/>
      <w:color w:val="4F81BD" w:themeColor="accent1"/>
    </w:rPr>
  </w:style>
  <w:style w:type="paragraph" w:styleId="Cmsor6">
    <w:name w:val="heading 6"/>
    <w:basedOn w:val="Norml"/>
    <w:next w:val="Norml"/>
    <w:link w:val="Cmsor6Char"/>
    <w:semiHidden/>
    <w:unhideWhenUsed/>
    <w:qFormat/>
    <w:rsid w:val="001E5B09"/>
    <w:pPr>
      <w:keepNext/>
      <w:jc w:val="center"/>
      <w:outlineLvl w:val="5"/>
    </w:pPr>
    <w:rPr>
      <w:b/>
      <w:sz w:val="28"/>
      <w:szCs w:val="20"/>
    </w:rPr>
  </w:style>
  <w:style w:type="paragraph" w:styleId="Cmsor7">
    <w:name w:val="heading 7"/>
    <w:basedOn w:val="Norml"/>
    <w:next w:val="Norml"/>
    <w:link w:val="Cmsor7Char"/>
    <w:unhideWhenUsed/>
    <w:qFormat/>
    <w:rsid w:val="00FD6FD9"/>
    <w:pPr>
      <w:keepNext/>
      <w:keepLines/>
      <w:spacing w:before="200"/>
      <w:outlineLvl w:val="6"/>
    </w:pPr>
    <w:rPr>
      <w:rFonts w:asciiTheme="majorHAnsi" w:eastAsiaTheme="majorEastAsia" w:hAnsiTheme="majorHAnsi" w:cstheme="majorBidi"/>
      <w:i/>
      <w:iCs/>
      <w:color w:val="404040" w:themeColor="text1" w:themeTint="BF"/>
    </w:rPr>
  </w:style>
  <w:style w:type="paragraph" w:styleId="Cmsor8">
    <w:name w:val="heading 8"/>
    <w:basedOn w:val="Norml"/>
    <w:next w:val="Norml"/>
    <w:link w:val="Cmsor8Char"/>
    <w:unhideWhenUsed/>
    <w:qFormat/>
    <w:rsid w:val="00677B42"/>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AB025D"/>
    <w:rPr>
      <w:rFonts w:asciiTheme="majorHAnsi" w:eastAsiaTheme="majorEastAsia" w:hAnsiTheme="majorHAnsi" w:cstheme="majorBidi"/>
      <w:b/>
      <w:bCs/>
      <w:color w:val="365F91" w:themeColor="accent1" w:themeShade="BF"/>
      <w:sz w:val="28"/>
      <w:szCs w:val="28"/>
      <w:lang w:eastAsia="hu-HU"/>
    </w:rPr>
  </w:style>
  <w:style w:type="character" w:customStyle="1" w:styleId="Cmsor2Char">
    <w:name w:val="Címsor 2 Char"/>
    <w:basedOn w:val="Bekezdsalapbettpusa"/>
    <w:link w:val="Cmsor2"/>
    <w:uiPriority w:val="9"/>
    <w:rsid w:val="001E5B09"/>
    <w:rPr>
      <w:rFonts w:ascii="Times New Roman" w:eastAsia="Times New Roman" w:hAnsi="Times New Roman" w:cs="Times New Roman"/>
      <w:b/>
      <w:bCs/>
      <w:sz w:val="36"/>
      <w:szCs w:val="36"/>
      <w:lang w:eastAsia="hu-HU"/>
    </w:rPr>
  </w:style>
  <w:style w:type="character" w:customStyle="1" w:styleId="Cmsor3Char">
    <w:name w:val="Címsor 3 Char"/>
    <w:basedOn w:val="Bekezdsalapbettpusa"/>
    <w:link w:val="Cmsor3"/>
    <w:semiHidden/>
    <w:rsid w:val="001E5B09"/>
    <w:rPr>
      <w:rFonts w:asciiTheme="majorHAnsi" w:eastAsiaTheme="majorEastAsia" w:hAnsiTheme="majorHAnsi" w:cstheme="majorBidi"/>
      <w:b/>
      <w:bCs/>
      <w:color w:val="4F81BD" w:themeColor="accent1"/>
      <w:sz w:val="24"/>
      <w:szCs w:val="24"/>
      <w:lang w:eastAsia="hu-HU"/>
    </w:rPr>
  </w:style>
  <w:style w:type="character" w:customStyle="1" w:styleId="Cmsor4Char">
    <w:name w:val="Címsor 4 Char"/>
    <w:basedOn w:val="Bekezdsalapbettpusa"/>
    <w:link w:val="Cmsor4"/>
    <w:rsid w:val="001E5B09"/>
    <w:rPr>
      <w:rFonts w:asciiTheme="majorHAnsi" w:eastAsiaTheme="majorEastAsia" w:hAnsiTheme="majorHAnsi" w:cstheme="majorBidi"/>
      <w:b/>
      <w:bCs/>
      <w:i/>
      <w:iCs/>
      <w:color w:val="4F81BD" w:themeColor="accent1"/>
      <w:sz w:val="24"/>
      <w:szCs w:val="24"/>
      <w:lang w:eastAsia="hu-HU"/>
    </w:rPr>
  </w:style>
  <w:style w:type="character" w:customStyle="1" w:styleId="Cmsor6Char">
    <w:name w:val="Címsor 6 Char"/>
    <w:basedOn w:val="Bekezdsalapbettpusa"/>
    <w:link w:val="Cmsor6"/>
    <w:semiHidden/>
    <w:rsid w:val="001E5B09"/>
    <w:rPr>
      <w:rFonts w:ascii="Times New Roman" w:eastAsia="Times New Roman" w:hAnsi="Times New Roman" w:cs="Times New Roman"/>
      <w:b/>
      <w:sz w:val="28"/>
      <w:szCs w:val="20"/>
      <w:lang w:eastAsia="hu-HU"/>
    </w:rPr>
  </w:style>
  <w:style w:type="character" w:customStyle="1" w:styleId="Cmsor7Char">
    <w:name w:val="Címsor 7 Char"/>
    <w:basedOn w:val="Bekezdsalapbettpusa"/>
    <w:link w:val="Cmsor7"/>
    <w:rsid w:val="00FD6FD9"/>
    <w:rPr>
      <w:rFonts w:asciiTheme="majorHAnsi" w:eastAsiaTheme="majorEastAsia" w:hAnsiTheme="majorHAnsi" w:cstheme="majorBidi"/>
      <w:i/>
      <w:iCs/>
      <w:color w:val="404040" w:themeColor="text1" w:themeTint="BF"/>
      <w:sz w:val="24"/>
      <w:szCs w:val="24"/>
      <w:lang w:eastAsia="hu-HU"/>
    </w:rPr>
  </w:style>
  <w:style w:type="character" w:customStyle="1" w:styleId="Cmsor8Char">
    <w:name w:val="Címsor 8 Char"/>
    <w:basedOn w:val="Bekezdsalapbettpusa"/>
    <w:link w:val="Cmsor8"/>
    <w:semiHidden/>
    <w:rsid w:val="00677B42"/>
    <w:rPr>
      <w:rFonts w:asciiTheme="majorHAnsi" w:eastAsiaTheme="majorEastAsia" w:hAnsiTheme="majorHAnsi" w:cstheme="majorBidi"/>
      <w:color w:val="404040" w:themeColor="text1" w:themeTint="BF"/>
      <w:sz w:val="20"/>
      <w:szCs w:val="20"/>
      <w:lang w:eastAsia="hu-HU"/>
    </w:rPr>
  </w:style>
  <w:style w:type="paragraph" w:styleId="Listaszerbekezds">
    <w:name w:val="List Paragraph"/>
    <w:basedOn w:val="Norml"/>
    <w:uiPriority w:val="34"/>
    <w:qFormat/>
    <w:rsid w:val="00DE326B"/>
    <w:pPr>
      <w:ind w:left="720"/>
      <w:contextualSpacing/>
    </w:pPr>
  </w:style>
  <w:style w:type="paragraph" w:styleId="Cm">
    <w:name w:val="Title"/>
    <w:basedOn w:val="Norml"/>
    <w:link w:val="CmChar"/>
    <w:qFormat/>
    <w:rsid w:val="0017444E"/>
    <w:pPr>
      <w:jc w:val="center"/>
    </w:pPr>
    <w:rPr>
      <w:b/>
      <w:sz w:val="36"/>
      <w:szCs w:val="36"/>
    </w:rPr>
  </w:style>
  <w:style w:type="character" w:customStyle="1" w:styleId="CmChar">
    <w:name w:val="Cím Char"/>
    <w:basedOn w:val="Bekezdsalapbettpusa"/>
    <w:link w:val="Cm"/>
    <w:rsid w:val="0017444E"/>
    <w:rPr>
      <w:rFonts w:ascii="Times New Roman" w:eastAsia="Times New Roman" w:hAnsi="Times New Roman" w:cs="Times New Roman"/>
      <w:b/>
      <w:sz w:val="36"/>
      <w:szCs w:val="36"/>
      <w:lang w:eastAsia="hu-HU"/>
    </w:rPr>
  </w:style>
  <w:style w:type="paragraph" w:customStyle="1" w:styleId="Szvegtrzs31">
    <w:name w:val="Szövegtörzs 31"/>
    <w:basedOn w:val="Norml"/>
    <w:uiPriority w:val="99"/>
    <w:rsid w:val="0017444E"/>
    <w:pPr>
      <w:overflowPunct w:val="0"/>
      <w:autoSpaceDE w:val="0"/>
      <w:autoSpaceDN w:val="0"/>
      <w:adjustRightInd w:val="0"/>
      <w:jc w:val="both"/>
    </w:pPr>
    <w:rPr>
      <w:szCs w:val="20"/>
    </w:rPr>
  </w:style>
  <w:style w:type="paragraph" w:styleId="Szvegtrzs">
    <w:name w:val="Body Text"/>
    <w:basedOn w:val="Norml"/>
    <w:link w:val="SzvegtrzsChar"/>
    <w:unhideWhenUsed/>
    <w:rsid w:val="00224F4E"/>
    <w:pPr>
      <w:jc w:val="both"/>
    </w:pPr>
    <w:rPr>
      <w:szCs w:val="20"/>
    </w:rPr>
  </w:style>
  <w:style w:type="character" w:customStyle="1" w:styleId="SzvegtrzsChar">
    <w:name w:val="Szövegtörzs Char"/>
    <w:basedOn w:val="Bekezdsalapbettpusa"/>
    <w:link w:val="Szvegtrzs"/>
    <w:rsid w:val="00224F4E"/>
    <w:rPr>
      <w:rFonts w:ascii="Times New Roman" w:eastAsia="Times New Roman" w:hAnsi="Times New Roman" w:cs="Times New Roman"/>
      <w:sz w:val="24"/>
      <w:szCs w:val="20"/>
      <w:lang w:eastAsia="hu-HU"/>
    </w:rPr>
  </w:style>
  <w:style w:type="paragraph" w:styleId="Szvegtrzs2">
    <w:name w:val="Body Text 2"/>
    <w:basedOn w:val="Norml"/>
    <w:link w:val="Szvegtrzs2Char"/>
    <w:rsid w:val="00775125"/>
    <w:pPr>
      <w:spacing w:after="120" w:line="480" w:lineRule="auto"/>
    </w:pPr>
  </w:style>
  <w:style w:type="character" w:customStyle="1" w:styleId="Szvegtrzs2Char">
    <w:name w:val="Szövegtörzs 2 Char"/>
    <w:basedOn w:val="Bekezdsalapbettpusa"/>
    <w:link w:val="Szvegtrzs2"/>
    <w:rsid w:val="00775125"/>
    <w:rPr>
      <w:rFonts w:ascii="Times New Roman" w:eastAsia="Times New Roman" w:hAnsi="Times New Roman" w:cs="Times New Roman"/>
      <w:sz w:val="24"/>
      <w:szCs w:val="24"/>
      <w:lang w:eastAsia="hu-HU"/>
    </w:rPr>
  </w:style>
  <w:style w:type="paragraph" w:styleId="NormlWeb">
    <w:name w:val="Normal (Web)"/>
    <w:basedOn w:val="Norml"/>
    <w:uiPriority w:val="99"/>
    <w:rsid w:val="00775125"/>
    <w:pPr>
      <w:spacing w:before="100" w:beforeAutospacing="1" w:after="100" w:afterAutospacing="1"/>
    </w:pPr>
  </w:style>
  <w:style w:type="paragraph" w:customStyle="1" w:styleId="base">
    <w:name w:val="base"/>
    <w:basedOn w:val="Norml"/>
    <w:uiPriority w:val="99"/>
    <w:rsid w:val="00775125"/>
  </w:style>
  <w:style w:type="paragraph" w:styleId="Buborkszveg">
    <w:name w:val="Balloon Text"/>
    <w:basedOn w:val="Norml"/>
    <w:link w:val="BuborkszvegChar"/>
    <w:semiHidden/>
    <w:unhideWhenUsed/>
    <w:rsid w:val="00AB025D"/>
    <w:rPr>
      <w:rFonts w:ascii="Tahoma" w:hAnsi="Tahoma" w:cs="Tahoma"/>
      <w:sz w:val="16"/>
      <w:szCs w:val="16"/>
    </w:rPr>
  </w:style>
  <w:style w:type="character" w:customStyle="1" w:styleId="BuborkszvegChar">
    <w:name w:val="Buborékszöveg Char"/>
    <w:basedOn w:val="Bekezdsalapbettpusa"/>
    <w:link w:val="Buborkszveg"/>
    <w:semiHidden/>
    <w:rsid w:val="00AB025D"/>
    <w:rPr>
      <w:rFonts w:ascii="Tahoma" w:eastAsia="Times New Roman" w:hAnsi="Tahoma" w:cs="Tahoma"/>
      <w:sz w:val="16"/>
      <w:szCs w:val="16"/>
      <w:lang w:eastAsia="hu-HU"/>
    </w:rPr>
  </w:style>
  <w:style w:type="paragraph" w:customStyle="1" w:styleId="Stlus2">
    <w:name w:val="Stílus2"/>
    <w:basedOn w:val="Norml"/>
    <w:link w:val="Stlus2Char"/>
    <w:autoRedefine/>
    <w:qFormat/>
    <w:rsid w:val="0057595C"/>
    <w:pPr>
      <w:jc w:val="both"/>
    </w:pPr>
    <w:rPr>
      <w:rFonts w:eastAsia="MS Mincho"/>
      <w:b/>
      <w:i/>
      <w:lang w:eastAsia="en-US" w:bidi="en-US"/>
    </w:rPr>
  </w:style>
  <w:style w:type="character" w:customStyle="1" w:styleId="Stlus2Char">
    <w:name w:val="Stílus2 Char"/>
    <w:link w:val="Stlus2"/>
    <w:rsid w:val="0057595C"/>
    <w:rPr>
      <w:rFonts w:ascii="Times New Roman" w:eastAsia="MS Mincho" w:hAnsi="Times New Roman" w:cs="Times New Roman"/>
      <w:b/>
      <w:i/>
      <w:sz w:val="24"/>
      <w:szCs w:val="24"/>
      <w:lang w:bidi="en-US"/>
    </w:rPr>
  </w:style>
  <w:style w:type="paragraph" w:styleId="lfej">
    <w:name w:val="header"/>
    <w:basedOn w:val="Norml"/>
    <w:link w:val="lfejChar"/>
    <w:semiHidden/>
    <w:unhideWhenUsed/>
    <w:rsid w:val="00D7753D"/>
    <w:pPr>
      <w:tabs>
        <w:tab w:val="center" w:pos="4536"/>
        <w:tab w:val="right" w:pos="9072"/>
      </w:tabs>
    </w:pPr>
  </w:style>
  <w:style w:type="character" w:customStyle="1" w:styleId="lfejChar">
    <w:name w:val="Élőfej Char"/>
    <w:basedOn w:val="Bekezdsalapbettpusa"/>
    <w:link w:val="lfej"/>
    <w:semiHidden/>
    <w:rsid w:val="00D7753D"/>
    <w:rPr>
      <w:rFonts w:ascii="Times New Roman" w:eastAsia="Times New Roman" w:hAnsi="Times New Roman" w:cs="Times New Roman"/>
      <w:sz w:val="24"/>
      <w:szCs w:val="24"/>
      <w:lang w:eastAsia="hu-HU"/>
    </w:rPr>
  </w:style>
  <w:style w:type="paragraph" w:styleId="llb">
    <w:name w:val="footer"/>
    <w:basedOn w:val="Norml"/>
    <w:link w:val="llbChar"/>
    <w:unhideWhenUsed/>
    <w:rsid w:val="00D7753D"/>
    <w:pPr>
      <w:tabs>
        <w:tab w:val="center" w:pos="4536"/>
        <w:tab w:val="right" w:pos="9072"/>
      </w:tabs>
    </w:pPr>
  </w:style>
  <w:style w:type="character" w:customStyle="1" w:styleId="llbChar">
    <w:name w:val="Élőláb Char"/>
    <w:basedOn w:val="Bekezdsalapbettpusa"/>
    <w:link w:val="llb"/>
    <w:uiPriority w:val="99"/>
    <w:rsid w:val="00D7753D"/>
    <w:rPr>
      <w:rFonts w:ascii="Times New Roman" w:eastAsia="Times New Roman" w:hAnsi="Times New Roman" w:cs="Times New Roman"/>
      <w:sz w:val="24"/>
      <w:szCs w:val="24"/>
      <w:lang w:eastAsia="hu-HU"/>
    </w:rPr>
  </w:style>
  <w:style w:type="paragraph" w:customStyle="1" w:styleId="Szvegtrzs211">
    <w:name w:val="Szövegtörzs 211"/>
    <w:basedOn w:val="Norml"/>
    <w:rsid w:val="00F72C79"/>
    <w:pPr>
      <w:framePr w:wrap="auto" w:vAnchor="text" w:hAnchor="text"/>
    </w:pPr>
    <w:rPr>
      <w:szCs w:val="20"/>
    </w:rPr>
  </w:style>
  <w:style w:type="paragraph" w:customStyle="1" w:styleId="MDN-Norml">
    <w:name w:val="MDN - Normál"/>
    <w:basedOn w:val="Norml"/>
    <w:link w:val="MDN-NormlChar"/>
    <w:qFormat/>
    <w:rsid w:val="00AD3BB0"/>
    <w:pPr>
      <w:spacing w:before="120" w:after="120" w:line="276" w:lineRule="auto"/>
      <w:jc w:val="both"/>
    </w:pPr>
    <w:rPr>
      <w:rFonts w:ascii="Arial" w:eastAsia="Calibri" w:hAnsi="Arial" w:cs="Arial"/>
      <w:sz w:val="20"/>
      <w:szCs w:val="20"/>
      <w:lang w:eastAsia="en-US"/>
    </w:rPr>
  </w:style>
  <w:style w:type="character" w:customStyle="1" w:styleId="MDN-NormlChar">
    <w:name w:val="MDN - Normál Char"/>
    <w:basedOn w:val="Bekezdsalapbettpusa"/>
    <w:link w:val="MDN-Norml"/>
    <w:rsid w:val="00AD3BB0"/>
    <w:rPr>
      <w:rFonts w:ascii="Arial" w:eastAsia="Calibri" w:hAnsi="Arial" w:cs="Arial"/>
      <w:sz w:val="20"/>
      <w:szCs w:val="20"/>
    </w:rPr>
  </w:style>
  <w:style w:type="character" w:styleId="Kiemels2">
    <w:name w:val="Strong"/>
    <w:basedOn w:val="Bekezdsalapbettpusa"/>
    <w:qFormat/>
    <w:rsid w:val="00A01E04"/>
    <w:rPr>
      <w:b/>
      <w:bCs/>
    </w:rPr>
  </w:style>
  <w:style w:type="character" w:styleId="Hiperhivatkozs">
    <w:name w:val="Hyperlink"/>
    <w:basedOn w:val="Bekezdsalapbettpusa"/>
    <w:unhideWhenUsed/>
    <w:rsid w:val="001E5B09"/>
    <w:rPr>
      <w:strike w:val="0"/>
      <w:dstrike w:val="0"/>
      <w:color w:val="00309C"/>
      <w:u w:val="none"/>
      <w:effect w:val="none"/>
    </w:rPr>
  </w:style>
  <w:style w:type="paragraph" w:styleId="Bortkcm">
    <w:name w:val="envelope address"/>
    <w:basedOn w:val="Norml"/>
    <w:uiPriority w:val="99"/>
    <w:semiHidden/>
    <w:unhideWhenUsed/>
    <w:rsid w:val="001E5B09"/>
    <w:pPr>
      <w:framePr w:w="7920" w:h="1980" w:hSpace="141" w:wrap="auto" w:hAnchor="page" w:xAlign="center" w:yAlign="bottom"/>
      <w:ind w:left="2880"/>
    </w:pPr>
    <w:rPr>
      <w:rFonts w:cs="Arial"/>
      <w:b/>
    </w:rPr>
  </w:style>
  <w:style w:type="paragraph" w:customStyle="1" w:styleId="WW-Felsorols2">
    <w:name w:val="WW-Felsorolás 2"/>
    <w:basedOn w:val="Norml"/>
    <w:uiPriority w:val="99"/>
    <w:rsid w:val="001E5B09"/>
    <w:pPr>
      <w:suppressAutoHyphens/>
      <w:overflowPunct w:val="0"/>
      <w:autoSpaceDE w:val="0"/>
      <w:jc w:val="both"/>
    </w:pPr>
    <w:rPr>
      <w:rFonts w:ascii="Arial" w:hAnsi="Arial" w:cs="Arial"/>
      <w:lang w:eastAsia="ar-SA"/>
    </w:rPr>
  </w:style>
  <w:style w:type="paragraph" w:customStyle="1" w:styleId="Normlszveg">
    <w:name w:val="Normál szöveg"/>
    <w:basedOn w:val="Norml"/>
    <w:uiPriority w:val="99"/>
    <w:rsid w:val="001E5B09"/>
    <w:pPr>
      <w:spacing w:line="360" w:lineRule="atLeast"/>
      <w:jc w:val="both"/>
    </w:pPr>
    <w:rPr>
      <w:rFonts w:ascii="Arial" w:hAnsi="Arial"/>
      <w:szCs w:val="20"/>
    </w:rPr>
  </w:style>
  <w:style w:type="paragraph" w:customStyle="1" w:styleId="FCm">
    <w:name w:val="FôCím"/>
    <w:basedOn w:val="Norml"/>
    <w:rsid w:val="001E5B09"/>
    <w:pPr>
      <w:keepNext/>
      <w:keepLines/>
      <w:spacing w:before="480" w:after="240"/>
      <w:jc w:val="center"/>
    </w:pPr>
    <w:rPr>
      <w:b/>
      <w:noProof/>
      <w:sz w:val="28"/>
      <w:szCs w:val="20"/>
      <w:lang w:val="en-US" w:eastAsia="en-US"/>
    </w:rPr>
  </w:style>
  <w:style w:type="paragraph" w:customStyle="1" w:styleId="Char">
    <w:name w:val="Char"/>
    <w:basedOn w:val="Norml"/>
    <w:uiPriority w:val="99"/>
    <w:rsid w:val="001E5B09"/>
    <w:pPr>
      <w:spacing w:after="160" w:line="240" w:lineRule="exact"/>
    </w:pPr>
    <w:rPr>
      <w:rFonts w:ascii="Verdana" w:hAnsi="Verdana"/>
      <w:sz w:val="20"/>
      <w:szCs w:val="20"/>
      <w:lang w:val="en-US" w:eastAsia="en-US"/>
    </w:rPr>
  </w:style>
  <w:style w:type="paragraph" w:customStyle="1" w:styleId="Default">
    <w:name w:val="Default"/>
    <w:rsid w:val="001E5B09"/>
    <w:pPr>
      <w:autoSpaceDE w:val="0"/>
      <w:autoSpaceDN w:val="0"/>
      <w:adjustRightInd w:val="0"/>
      <w:jc w:val="left"/>
    </w:pPr>
    <w:rPr>
      <w:rFonts w:ascii="Verdana" w:eastAsia="Times New Roman" w:hAnsi="Verdana" w:cs="Verdana"/>
      <w:color w:val="000000"/>
      <w:sz w:val="24"/>
      <w:szCs w:val="24"/>
      <w:lang w:eastAsia="hu-HU"/>
    </w:rPr>
  </w:style>
  <w:style w:type="paragraph" w:customStyle="1" w:styleId="CharCharCharChar">
    <w:name w:val="Char Char Char Char"/>
    <w:basedOn w:val="Norml"/>
    <w:uiPriority w:val="99"/>
    <w:rsid w:val="001E5B09"/>
    <w:pPr>
      <w:spacing w:after="160" w:line="240" w:lineRule="exact"/>
    </w:pPr>
    <w:rPr>
      <w:rFonts w:ascii="Verdana" w:hAnsi="Verdana"/>
      <w:sz w:val="20"/>
      <w:szCs w:val="20"/>
      <w:lang w:val="en-US" w:eastAsia="en-US"/>
    </w:rPr>
  </w:style>
  <w:style w:type="paragraph" w:customStyle="1" w:styleId="fn">
    <w:name w:val="fn"/>
    <w:basedOn w:val="Norml"/>
    <w:uiPriority w:val="99"/>
    <w:rsid w:val="001E5B09"/>
    <w:pPr>
      <w:spacing w:before="100" w:beforeAutospacing="1" w:after="100" w:afterAutospacing="1"/>
    </w:pPr>
  </w:style>
  <w:style w:type="paragraph" w:customStyle="1" w:styleId="CM14">
    <w:name w:val="CM14"/>
    <w:basedOn w:val="Norml"/>
    <w:next w:val="Norml"/>
    <w:uiPriority w:val="99"/>
    <w:rsid w:val="001E5B09"/>
    <w:pPr>
      <w:widowControl w:val="0"/>
      <w:autoSpaceDE w:val="0"/>
      <w:autoSpaceDN w:val="0"/>
      <w:adjustRightInd w:val="0"/>
      <w:jc w:val="both"/>
    </w:pPr>
  </w:style>
  <w:style w:type="character" w:customStyle="1" w:styleId="lawnum1">
    <w:name w:val="lawnum1"/>
    <w:basedOn w:val="Bekezdsalapbettpusa"/>
    <w:rsid w:val="001E5B09"/>
    <w:rPr>
      <w:rFonts w:ascii="Georgia" w:hAnsi="Georgia" w:hint="default"/>
      <w:b/>
      <w:bCs/>
      <w:vanish w:val="0"/>
      <w:webHidden w:val="0"/>
      <w:color w:val="8B0000"/>
      <w:sz w:val="36"/>
      <w:szCs w:val="36"/>
      <w:specVanish w:val="0"/>
    </w:rPr>
  </w:style>
  <w:style w:type="character" w:customStyle="1" w:styleId="desc1">
    <w:name w:val="desc1"/>
    <w:basedOn w:val="Bekezdsalapbettpusa"/>
    <w:rsid w:val="001E5B09"/>
    <w:rPr>
      <w:rFonts w:ascii="Georgia" w:hAnsi="Georgia" w:hint="default"/>
      <w:vanish w:val="0"/>
      <w:webHidden w:val="0"/>
      <w:sz w:val="28"/>
      <w:szCs w:val="28"/>
      <w:specVanish w:val="0"/>
    </w:rPr>
  </w:style>
  <w:style w:type="character" w:customStyle="1" w:styleId="st">
    <w:name w:val="st"/>
    <w:basedOn w:val="Bekezdsalapbettpusa"/>
    <w:rsid w:val="001E5B09"/>
  </w:style>
  <w:style w:type="character" w:customStyle="1" w:styleId="section">
    <w:name w:val="section"/>
    <w:basedOn w:val="Bekezdsalapbettpusa"/>
    <w:rsid w:val="001E5B09"/>
  </w:style>
  <w:style w:type="character" w:customStyle="1" w:styleId="apple-converted-space">
    <w:name w:val="apple-converted-space"/>
    <w:basedOn w:val="Bekezdsalapbettpusa"/>
    <w:rsid w:val="001E5B09"/>
  </w:style>
  <w:style w:type="character" w:customStyle="1" w:styleId="para">
    <w:name w:val="para"/>
    <w:basedOn w:val="Bekezdsalapbettpusa"/>
    <w:rsid w:val="001E5B09"/>
  </w:style>
  <w:style w:type="character" w:customStyle="1" w:styleId="nv-teljes">
    <w:name w:val="nv-teljes"/>
    <w:basedOn w:val="Bekezdsalapbettpusa"/>
    <w:rsid w:val="001E5B09"/>
  </w:style>
  <w:style w:type="character" w:customStyle="1" w:styleId="szlets">
    <w:name w:val="szlets"/>
    <w:basedOn w:val="Bekezdsalapbettpusa"/>
    <w:rsid w:val="001E5B09"/>
  </w:style>
  <w:style w:type="character" w:customStyle="1" w:styleId="hallozs">
    <w:name w:val="hallozs"/>
    <w:basedOn w:val="Bekezdsalapbettpusa"/>
    <w:rsid w:val="001E5B09"/>
  </w:style>
  <w:style w:type="character" w:customStyle="1" w:styleId="foglalkozs">
    <w:name w:val="foglalkozs"/>
    <w:basedOn w:val="Bekezdsalapbettpusa"/>
    <w:rsid w:val="001E5B09"/>
  </w:style>
  <w:style w:type="paragraph" w:styleId="Lbjegyzetszveg">
    <w:name w:val="footnote text"/>
    <w:basedOn w:val="Norml"/>
    <w:link w:val="LbjegyzetszvegChar"/>
    <w:semiHidden/>
    <w:unhideWhenUsed/>
    <w:rsid w:val="00677B42"/>
    <w:pPr>
      <w:widowControl w:val="0"/>
      <w:suppressAutoHyphens/>
    </w:pPr>
    <w:rPr>
      <w:rFonts w:eastAsia="HG Mincho Light J"/>
      <w:sz w:val="20"/>
      <w:szCs w:val="20"/>
      <w:lang w:eastAsia="ar-SA"/>
    </w:rPr>
  </w:style>
  <w:style w:type="character" w:customStyle="1" w:styleId="LbjegyzetszvegChar">
    <w:name w:val="Lábjegyzetszöveg Char"/>
    <w:basedOn w:val="Bekezdsalapbettpusa"/>
    <w:link w:val="Lbjegyzetszveg"/>
    <w:semiHidden/>
    <w:rsid w:val="00677B42"/>
    <w:rPr>
      <w:rFonts w:ascii="Times New Roman" w:eastAsia="HG Mincho Light J" w:hAnsi="Times New Roman" w:cs="Times New Roman"/>
      <w:sz w:val="20"/>
      <w:szCs w:val="20"/>
      <w:lang w:eastAsia="ar-SA"/>
    </w:rPr>
  </w:style>
  <w:style w:type="character" w:customStyle="1" w:styleId="JegyzetszvegChar">
    <w:name w:val="Jegyzetszöveg Char"/>
    <w:basedOn w:val="Bekezdsalapbettpusa"/>
    <w:link w:val="Jegyzetszveg"/>
    <w:uiPriority w:val="99"/>
    <w:semiHidden/>
    <w:rsid w:val="00677B42"/>
    <w:rPr>
      <w:rFonts w:ascii="Times New Roman" w:eastAsia="Times New Roman" w:hAnsi="Times New Roman" w:cs="Times New Roman"/>
      <w:sz w:val="20"/>
      <w:szCs w:val="20"/>
      <w:lang w:eastAsia="hu-HU"/>
    </w:rPr>
  </w:style>
  <w:style w:type="paragraph" w:styleId="Jegyzetszveg">
    <w:name w:val="annotation text"/>
    <w:basedOn w:val="Norml"/>
    <w:link w:val="JegyzetszvegChar"/>
    <w:uiPriority w:val="99"/>
    <w:semiHidden/>
    <w:unhideWhenUsed/>
    <w:rsid w:val="00677B42"/>
    <w:rPr>
      <w:sz w:val="20"/>
      <w:szCs w:val="20"/>
    </w:rPr>
  </w:style>
  <w:style w:type="paragraph" w:styleId="Lista">
    <w:name w:val="List"/>
    <w:basedOn w:val="Szvegtrzs"/>
    <w:semiHidden/>
    <w:unhideWhenUsed/>
    <w:rsid w:val="00677B42"/>
    <w:pPr>
      <w:widowControl w:val="0"/>
      <w:suppressAutoHyphens/>
    </w:pPr>
    <w:rPr>
      <w:rFonts w:eastAsia="HG Mincho Light J" w:cs="Tahoma"/>
      <w:lang w:val="pt-BR" w:eastAsia="ar-SA"/>
    </w:rPr>
  </w:style>
  <w:style w:type="character" w:customStyle="1" w:styleId="SzvegtrzsbehzssalChar">
    <w:name w:val="Szövegtörzs behúzással Char"/>
    <w:basedOn w:val="Bekezdsalapbettpusa"/>
    <w:link w:val="Szvegtrzsbehzssal"/>
    <w:semiHidden/>
    <w:rsid w:val="00677B42"/>
    <w:rPr>
      <w:rFonts w:ascii="Times New Roman" w:eastAsia="HG Mincho Light J" w:hAnsi="Times New Roman" w:cs="Times New Roman"/>
      <w:sz w:val="24"/>
      <w:szCs w:val="20"/>
      <w:lang w:val="pt-BR" w:eastAsia="ar-SA"/>
    </w:rPr>
  </w:style>
  <w:style w:type="paragraph" w:styleId="Szvegtrzsbehzssal">
    <w:name w:val="Body Text Indent"/>
    <w:basedOn w:val="Norml"/>
    <w:link w:val="SzvegtrzsbehzssalChar"/>
    <w:semiHidden/>
    <w:unhideWhenUsed/>
    <w:rsid w:val="00677B42"/>
    <w:pPr>
      <w:widowControl w:val="0"/>
      <w:suppressAutoHyphens/>
      <w:ind w:left="1134" w:hanging="283"/>
      <w:jc w:val="both"/>
    </w:pPr>
    <w:rPr>
      <w:rFonts w:eastAsia="HG Mincho Light J"/>
      <w:szCs w:val="20"/>
      <w:lang w:val="pt-BR" w:eastAsia="ar-SA"/>
    </w:rPr>
  </w:style>
  <w:style w:type="character" w:customStyle="1" w:styleId="Szvegtrzsbehzssal2Char">
    <w:name w:val="Szövegtörzs behúzással 2 Char"/>
    <w:basedOn w:val="Bekezdsalapbettpusa"/>
    <w:link w:val="Szvegtrzsbehzssal2"/>
    <w:semiHidden/>
    <w:rsid w:val="00677B42"/>
    <w:rPr>
      <w:rFonts w:ascii="Times New Roman" w:eastAsia="HG Mincho Light J" w:hAnsi="Times New Roman" w:cs="Times New Roman"/>
      <w:sz w:val="24"/>
      <w:szCs w:val="20"/>
      <w:lang w:eastAsia="ar-SA"/>
    </w:rPr>
  </w:style>
  <w:style w:type="paragraph" w:styleId="Szvegtrzsbehzssal2">
    <w:name w:val="Body Text Indent 2"/>
    <w:basedOn w:val="Norml"/>
    <w:link w:val="Szvegtrzsbehzssal2Char"/>
    <w:semiHidden/>
    <w:unhideWhenUsed/>
    <w:rsid w:val="00677B42"/>
    <w:pPr>
      <w:widowControl w:val="0"/>
      <w:suppressAutoHyphens/>
      <w:spacing w:after="120" w:line="480" w:lineRule="auto"/>
      <w:ind w:left="283"/>
    </w:pPr>
    <w:rPr>
      <w:rFonts w:eastAsia="HG Mincho Light J"/>
      <w:szCs w:val="20"/>
      <w:lang w:eastAsia="ar-SA"/>
    </w:rPr>
  </w:style>
  <w:style w:type="character" w:customStyle="1" w:styleId="MegjegyzstrgyaChar">
    <w:name w:val="Megjegyzés tárgya Char"/>
    <w:basedOn w:val="JegyzetszvegChar"/>
    <w:link w:val="Megjegyzstrgya"/>
    <w:uiPriority w:val="99"/>
    <w:semiHidden/>
    <w:rsid w:val="00677B42"/>
    <w:rPr>
      <w:b/>
      <w:bCs/>
    </w:rPr>
  </w:style>
  <w:style w:type="paragraph" w:styleId="Megjegyzstrgya">
    <w:name w:val="annotation subject"/>
    <w:basedOn w:val="Jegyzetszveg"/>
    <w:next w:val="Jegyzetszveg"/>
    <w:link w:val="MegjegyzstrgyaChar"/>
    <w:uiPriority w:val="99"/>
    <w:semiHidden/>
    <w:unhideWhenUsed/>
    <w:rsid w:val="00677B42"/>
    <w:rPr>
      <w:b/>
      <w:bCs/>
    </w:rPr>
  </w:style>
  <w:style w:type="paragraph" w:customStyle="1" w:styleId="Cmsor">
    <w:name w:val="Címsor"/>
    <w:basedOn w:val="Norml"/>
    <w:next w:val="Szvegtrzs"/>
    <w:rsid w:val="00677B42"/>
    <w:pPr>
      <w:keepNext/>
      <w:widowControl w:val="0"/>
      <w:suppressAutoHyphens/>
      <w:spacing w:before="240" w:after="120"/>
    </w:pPr>
    <w:rPr>
      <w:rFonts w:ascii="Albany" w:eastAsia="HG Mincho Light J" w:hAnsi="Albany"/>
      <w:sz w:val="28"/>
      <w:szCs w:val="20"/>
      <w:lang w:eastAsia="ar-SA"/>
    </w:rPr>
  </w:style>
  <w:style w:type="paragraph" w:customStyle="1" w:styleId="Felirat">
    <w:name w:val="Felirat"/>
    <w:basedOn w:val="Norml"/>
    <w:rsid w:val="00677B42"/>
    <w:pPr>
      <w:widowControl w:val="0"/>
      <w:suppressLineNumbers/>
      <w:suppressAutoHyphens/>
      <w:spacing w:before="120" w:after="120"/>
    </w:pPr>
    <w:rPr>
      <w:rFonts w:eastAsia="HG Mincho Light J" w:cs="Tahoma"/>
      <w:i/>
      <w:iCs/>
      <w:lang w:eastAsia="ar-SA"/>
    </w:rPr>
  </w:style>
  <w:style w:type="paragraph" w:customStyle="1" w:styleId="Trgymutat">
    <w:name w:val="Tárgymutató"/>
    <w:basedOn w:val="Norml"/>
    <w:rsid w:val="00677B42"/>
    <w:pPr>
      <w:widowControl w:val="0"/>
      <w:suppressLineNumbers/>
      <w:suppressAutoHyphens/>
    </w:pPr>
    <w:rPr>
      <w:rFonts w:eastAsia="HG Mincho Light J" w:cs="Tahoma"/>
      <w:szCs w:val="20"/>
      <w:lang w:eastAsia="ar-SA"/>
    </w:rPr>
  </w:style>
  <w:style w:type="paragraph" w:customStyle="1" w:styleId="WW-Szvegtrzsbehzssal2">
    <w:name w:val="WW-Szövegtörzs behúzással 2"/>
    <w:basedOn w:val="Norml"/>
    <w:rsid w:val="00677B42"/>
    <w:pPr>
      <w:widowControl w:val="0"/>
      <w:suppressAutoHyphens/>
      <w:ind w:left="426" w:hanging="426"/>
      <w:jc w:val="both"/>
    </w:pPr>
    <w:rPr>
      <w:rFonts w:eastAsia="HG Mincho Light J"/>
      <w:i/>
      <w:szCs w:val="20"/>
      <w:lang w:val="pt-BR" w:eastAsia="ar-SA"/>
    </w:rPr>
  </w:style>
  <w:style w:type="paragraph" w:customStyle="1" w:styleId="WW-Szvegtrzsbehzssal3">
    <w:name w:val="WW-Szövegtörzs behúzással 3"/>
    <w:basedOn w:val="Norml"/>
    <w:rsid w:val="00677B42"/>
    <w:pPr>
      <w:widowControl w:val="0"/>
      <w:suppressAutoHyphens/>
      <w:ind w:left="851" w:hanging="426"/>
      <w:jc w:val="both"/>
    </w:pPr>
    <w:rPr>
      <w:rFonts w:eastAsia="HG Mincho Light J"/>
      <w:i/>
      <w:szCs w:val="20"/>
      <w:lang w:val="pt-BR" w:eastAsia="ar-SA"/>
    </w:rPr>
  </w:style>
  <w:style w:type="paragraph" w:customStyle="1" w:styleId="WW-Szvegtrzs2">
    <w:name w:val="WW-Szövegtörzs 2"/>
    <w:basedOn w:val="Norml"/>
    <w:rsid w:val="00677B42"/>
    <w:pPr>
      <w:widowControl w:val="0"/>
      <w:suppressAutoHyphens/>
      <w:jc w:val="both"/>
    </w:pPr>
    <w:rPr>
      <w:rFonts w:eastAsia="HG Mincho Light J"/>
      <w:b/>
      <w:sz w:val="18"/>
      <w:szCs w:val="20"/>
      <w:lang w:eastAsia="ar-SA"/>
    </w:rPr>
  </w:style>
  <w:style w:type="paragraph" w:customStyle="1" w:styleId="WW-Szvegtrzsbehzssal21">
    <w:name w:val="WW-Szövegtörzs behúzással 21"/>
    <w:basedOn w:val="Norml"/>
    <w:rsid w:val="00677B42"/>
    <w:pPr>
      <w:widowControl w:val="0"/>
      <w:suppressAutoHyphens/>
      <w:ind w:left="709" w:hanging="469"/>
      <w:jc w:val="both"/>
    </w:pPr>
    <w:rPr>
      <w:rFonts w:ascii="Arial" w:eastAsia="HG Mincho Light J" w:hAnsi="Arial"/>
      <w:b/>
      <w:i/>
      <w:szCs w:val="20"/>
      <w:lang w:val="pt-BR" w:eastAsia="ar-SA"/>
    </w:rPr>
  </w:style>
  <w:style w:type="paragraph" w:customStyle="1" w:styleId="WW-Szvegtrzsbehzssal31">
    <w:name w:val="WW-Szövegtörzs behúzással 31"/>
    <w:basedOn w:val="Norml"/>
    <w:rsid w:val="00677B42"/>
    <w:pPr>
      <w:widowControl w:val="0"/>
      <w:suppressAutoHyphens/>
      <w:ind w:left="709" w:hanging="34"/>
      <w:jc w:val="both"/>
    </w:pPr>
    <w:rPr>
      <w:rFonts w:ascii="Arial" w:eastAsia="HG Mincho Light J" w:hAnsi="Arial"/>
      <w:b/>
      <w:i/>
      <w:szCs w:val="20"/>
      <w:lang w:val="pt-BR" w:eastAsia="ar-SA"/>
    </w:rPr>
  </w:style>
  <w:style w:type="paragraph" w:customStyle="1" w:styleId="Kerettartalma">
    <w:name w:val="Keret tartalma"/>
    <w:basedOn w:val="Szvegtrzs"/>
    <w:rsid w:val="00677B42"/>
    <w:pPr>
      <w:widowControl w:val="0"/>
      <w:suppressAutoHyphens/>
    </w:pPr>
    <w:rPr>
      <w:rFonts w:eastAsia="HG Mincho Light J"/>
      <w:lang w:val="pt-BR" w:eastAsia="ar-SA"/>
    </w:rPr>
  </w:style>
  <w:style w:type="paragraph" w:customStyle="1" w:styleId="Tblzattartalom">
    <w:name w:val="Táblázat tartalom"/>
    <w:basedOn w:val="Szvegtrzs"/>
    <w:rsid w:val="00677B42"/>
    <w:pPr>
      <w:widowControl w:val="0"/>
      <w:suppressLineNumbers/>
      <w:suppressAutoHyphens/>
    </w:pPr>
    <w:rPr>
      <w:rFonts w:eastAsia="HG Mincho Light J"/>
      <w:lang w:val="pt-BR" w:eastAsia="ar-SA"/>
    </w:rPr>
  </w:style>
  <w:style w:type="paragraph" w:customStyle="1" w:styleId="Tblzatfejlc">
    <w:name w:val="Táblázat fejléc"/>
    <w:basedOn w:val="Tblzattartalom"/>
    <w:rsid w:val="00677B42"/>
    <w:pPr>
      <w:jc w:val="center"/>
    </w:pPr>
    <w:rPr>
      <w:b/>
      <w:i/>
    </w:rPr>
  </w:style>
  <w:style w:type="paragraph" w:customStyle="1" w:styleId="Szvegtrzsbehzssal21">
    <w:name w:val="Szövegtörzs behúzással 21"/>
    <w:basedOn w:val="Norml"/>
    <w:rsid w:val="00677B42"/>
    <w:pPr>
      <w:widowControl w:val="0"/>
      <w:suppressAutoHyphens/>
      <w:ind w:left="426" w:hanging="426"/>
      <w:jc w:val="both"/>
    </w:pPr>
    <w:rPr>
      <w:rFonts w:ascii="Arial" w:eastAsia="HG Mincho Light J" w:hAnsi="Arial"/>
      <w:bCs/>
      <w:iCs/>
      <w:szCs w:val="20"/>
      <w:lang w:val="pt-BR" w:eastAsia="ar-SA"/>
    </w:rPr>
  </w:style>
  <w:style w:type="paragraph" w:customStyle="1" w:styleId="Szvegtrzsbehzssal31">
    <w:name w:val="Szövegtörzs behúzással 31"/>
    <w:basedOn w:val="Norml"/>
    <w:rsid w:val="00677B42"/>
    <w:pPr>
      <w:widowControl w:val="0"/>
      <w:suppressAutoHyphens/>
      <w:ind w:left="540" w:hanging="540"/>
      <w:jc w:val="both"/>
    </w:pPr>
    <w:rPr>
      <w:rFonts w:ascii="Arial" w:eastAsia="HG Mincho Light J" w:hAnsi="Arial"/>
      <w:b/>
      <w:i/>
      <w:szCs w:val="20"/>
      <w:lang w:eastAsia="ar-SA"/>
    </w:rPr>
  </w:style>
  <w:style w:type="paragraph" w:customStyle="1" w:styleId="Szvegtrzs21">
    <w:name w:val="Szövegtörzs 21"/>
    <w:basedOn w:val="Norml"/>
    <w:rsid w:val="00677B42"/>
    <w:pPr>
      <w:widowControl w:val="0"/>
      <w:suppressAutoHyphens/>
      <w:spacing w:after="120" w:line="480" w:lineRule="auto"/>
    </w:pPr>
    <w:rPr>
      <w:rFonts w:eastAsia="HG Mincho Light J"/>
      <w:szCs w:val="20"/>
      <w:lang w:eastAsia="ar-SA"/>
    </w:rPr>
  </w:style>
  <w:style w:type="paragraph" w:customStyle="1" w:styleId="Szvegblokk1">
    <w:name w:val="Szövegblokk1"/>
    <w:basedOn w:val="Norml"/>
    <w:rsid w:val="00677B42"/>
    <w:pPr>
      <w:tabs>
        <w:tab w:val="left" w:pos="1418"/>
        <w:tab w:val="left" w:pos="1560"/>
      </w:tabs>
      <w:ind w:left="540" w:right="566" w:hanging="540"/>
      <w:jc w:val="both"/>
    </w:pPr>
    <w:rPr>
      <w:rFonts w:ascii="Arial" w:hAnsi="Arial"/>
      <w:szCs w:val="20"/>
      <w:lang w:eastAsia="ar-SA"/>
    </w:rPr>
  </w:style>
  <w:style w:type="paragraph" w:customStyle="1" w:styleId="Tblzattartalom0">
    <w:name w:val="Táblázattartalom"/>
    <w:basedOn w:val="Norml"/>
    <w:rsid w:val="00677B42"/>
    <w:pPr>
      <w:widowControl w:val="0"/>
      <w:suppressLineNumbers/>
      <w:suppressAutoHyphens/>
    </w:pPr>
    <w:rPr>
      <w:rFonts w:eastAsia="HG Mincho Light J"/>
      <w:szCs w:val="20"/>
      <w:lang w:eastAsia="ar-SA"/>
    </w:rPr>
  </w:style>
  <w:style w:type="paragraph" w:customStyle="1" w:styleId="Tblzatfejlc0">
    <w:name w:val="Táblázatfejléc"/>
    <w:basedOn w:val="Tblzattartalom0"/>
    <w:rsid w:val="00677B42"/>
    <w:pPr>
      <w:jc w:val="center"/>
    </w:pPr>
    <w:rPr>
      <w:b/>
      <w:bCs/>
      <w:i/>
      <w:iCs/>
    </w:rPr>
  </w:style>
  <w:style w:type="paragraph" w:customStyle="1" w:styleId="Kerettartalom">
    <w:name w:val="Kerettartalom"/>
    <w:basedOn w:val="Szvegtrzs"/>
    <w:rsid w:val="00677B42"/>
    <w:pPr>
      <w:widowControl w:val="0"/>
      <w:suppressAutoHyphens/>
    </w:pPr>
    <w:rPr>
      <w:rFonts w:eastAsia="HG Mincho Light J"/>
      <w:lang w:val="pt-BR" w:eastAsia="ar-SA"/>
    </w:rPr>
  </w:style>
  <w:style w:type="character" w:customStyle="1" w:styleId="WW8Num7z0">
    <w:name w:val="WW8Num7z0"/>
    <w:rsid w:val="00677B42"/>
    <w:rPr>
      <w:rFonts w:ascii="Times New Roman" w:hAnsi="Times New Roman" w:cs="Times New Roman" w:hint="default"/>
    </w:rPr>
  </w:style>
  <w:style w:type="character" w:customStyle="1" w:styleId="WW8Num8z0">
    <w:name w:val="WW8Num8z0"/>
    <w:rsid w:val="00677B42"/>
    <w:rPr>
      <w:rFonts w:ascii="Symbol" w:hAnsi="Symbol" w:hint="default"/>
    </w:rPr>
  </w:style>
  <w:style w:type="character" w:customStyle="1" w:styleId="Bekezdsalapbettpusa1">
    <w:name w:val="Bekezdés alapbetűtípusa1"/>
    <w:rsid w:val="00677B42"/>
  </w:style>
  <w:style w:type="character" w:customStyle="1" w:styleId="WW8Num4z0">
    <w:name w:val="WW8Num4z0"/>
    <w:rsid w:val="00677B42"/>
    <w:rPr>
      <w:rFonts w:ascii="Symbol" w:hAnsi="Symbol" w:hint="default"/>
    </w:rPr>
  </w:style>
  <w:style w:type="character" w:customStyle="1" w:styleId="WW8Num12z0">
    <w:name w:val="WW8Num12z0"/>
    <w:rsid w:val="00677B42"/>
    <w:rPr>
      <w:rFonts w:ascii="Symbol" w:hAnsi="Symbol" w:hint="default"/>
    </w:rPr>
  </w:style>
  <w:style w:type="character" w:customStyle="1" w:styleId="WW8Num13z0">
    <w:name w:val="WW8Num13z0"/>
    <w:rsid w:val="00677B42"/>
    <w:rPr>
      <w:rFonts w:ascii="Symbol" w:hAnsi="Symbol" w:hint="default"/>
    </w:rPr>
  </w:style>
  <w:style w:type="character" w:customStyle="1" w:styleId="WW8Num14z0">
    <w:name w:val="WW8Num14z0"/>
    <w:rsid w:val="00677B42"/>
    <w:rPr>
      <w:rFonts w:ascii="Symbol" w:hAnsi="Symbol" w:hint="default"/>
    </w:rPr>
  </w:style>
  <w:style w:type="character" w:customStyle="1" w:styleId="WW8Num15z0">
    <w:name w:val="WW8Num15z0"/>
    <w:rsid w:val="00677B42"/>
    <w:rPr>
      <w:rFonts w:ascii="Symbol" w:hAnsi="Symbol" w:hint="default"/>
    </w:rPr>
  </w:style>
  <w:style w:type="character" w:customStyle="1" w:styleId="WW8Num16z0">
    <w:name w:val="WW8Num16z0"/>
    <w:rsid w:val="00677B42"/>
    <w:rPr>
      <w:rFonts w:ascii="Symbol" w:hAnsi="Symbol" w:hint="default"/>
    </w:rPr>
  </w:style>
  <w:style w:type="character" w:customStyle="1" w:styleId="WW8Num17z0">
    <w:name w:val="WW8Num17z0"/>
    <w:rsid w:val="00677B42"/>
    <w:rPr>
      <w:rFonts w:ascii="Symbol" w:hAnsi="Symbol" w:hint="default"/>
    </w:rPr>
  </w:style>
  <w:style w:type="character" w:customStyle="1" w:styleId="WW8Num18z0">
    <w:name w:val="WW8Num18z0"/>
    <w:rsid w:val="00677B42"/>
    <w:rPr>
      <w:b/>
      <w:bCs w:val="0"/>
      <w:i/>
      <w:iCs w:val="0"/>
    </w:rPr>
  </w:style>
  <w:style w:type="character" w:customStyle="1" w:styleId="WW8Num19z0">
    <w:name w:val="WW8Num19z0"/>
    <w:rsid w:val="00677B42"/>
    <w:rPr>
      <w:rFonts w:ascii="Symbol" w:hAnsi="Symbol" w:hint="default"/>
    </w:rPr>
  </w:style>
  <w:style w:type="character" w:customStyle="1" w:styleId="WW8Num20z0">
    <w:name w:val="WW8Num20z0"/>
    <w:rsid w:val="00677B42"/>
    <w:rPr>
      <w:rFonts w:ascii="Arial" w:eastAsia="Times New Roman" w:hAnsi="Arial" w:cs="Arial" w:hint="default"/>
    </w:rPr>
  </w:style>
  <w:style w:type="character" w:customStyle="1" w:styleId="WW8Num22z0">
    <w:name w:val="WW8Num22z0"/>
    <w:rsid w:val="00677B42"/>
    <w:rPr>
      <w:rFonts w:ascii="StarSymbol" w:eastAsia="StarSymbol" w:hAnsi="StarSymbol" w:hint="eastAsia"/>
      <w:sz w:val="18"/>
    </w:rPr>
  </w:style>
  <w:style w:type="character" w:customStyle="1" w:styleId="WW8Num23z0">
    <w:name w:val="WW8Num23z0"/>
    <w:rsid w:val="00677B42"/>
    <w:rPr>
      <w:rFonts w:ascii="StarSymbol" w:eastAsia="StarSymbol" w:hAnsi="StarSymbol" w:hint="eastAsia"/>
      <w:sz w:val="18"/>
    </w:rPr>
  </w:style>
  <w:style w:type="character" w:customStyle="1" w:styleId="WW8Num24z0">
    <w:name w:val="WW8Num24z0"/>
    <w:rsid w:val="00677B42"/>
    <w:rPr>
      <w:rFonts w:ascii="Times New Roman" w:eastAsia="HG Mincho Light J" w:hAnsi="Times New Roman" w:cs="Times New Roman" w:hint="default"/>
      <w:b w:val="0"/>
      <w:bCs w:val="0"/>
      <w:i w:val="0"/>
      <w:iCs w:val="0"/>
    </w:rPr>
  </w:style>
  <w:style w:type="character" w:customStyle="1" w:styleId="WW8Num24z1">
    <w:name w:val="WW8Num24z1"/>
    <w:rsid w:val="00677B42"/>
    <w:rPr>
      <w:rFonts w:ascii="Courier New" w:hAnsi="Courier New" w:cs="Courier New" w:hint="default"/>
    </w:rPr>
  </w:style>
  <w:style w:type="character" w:customStyle="1" w:styleId="WW8Num24z2">
    <w:name w:val="WW8Num24z2"/>
    <w:rsid w:val="00677B42"/>
    <w:rPr>
      <w:rFonts w:ascii="Wingdings" w:hAnsi="Wingdings" w:hint="default"/>
    </w:rPr>
  </w:style>
  <w:style w:type="character" w:customStyle="1" w:styleId="WW8Num24z3">
    <w:name w:val="WW8Num24z3"/>
    <w:rsid w:val="00677B42"/>
    <w:rPr>
      <w:rFonts w:ascii="Symbol" w:hAnsi="Symbol" w:hint="default"/>
    </w:rPr>
  </w:style>
  <w:style w:type="character" w:customStyle="1" w:styleId="WW8Num25z0">
    <w:name w:val="WW8Num25z0"/>
    <w:rsid w:val="00677B42"/>
    <w:rPr>
      <w:rFonts w:ascii="Times New Roman" w:eastAsia="HG Mincho Light J" w:hAnsi="Times New Roman" w:cs="Times New Roman" w:hint="default"/>
      <w:b w:val="0"/>
      <w:bCs w:val="0"/>
    </w:rPr>
  </w:style>
  <w:style w:type="character" w:customStyle="1" w:styleId="WW8Num26z0">
    <w:name w:val="WW8Num26z0"/>
    <w:rsid w:val="00677B42"/>
    <w:rPr>
      <w:rFonts w:ascii="Times New Roman" w:eastAsia="HG Mincho Light J" w:hAnsi="Times New Roman" w:cs="Times New Roman" w:hint="default"/>
    </w:rPr>
  </w:style>
  <w:style w:type="character" w:customStyle="1" w:styleId="WW8Num27z0">
    <w:name w:val="WW8Num27z0"/>
    <w:rsid w:val="00677B42"/>
    <w:rPr>
      <w:rFonts w:ascii="Times New Roman" w:eastAsia="HG Mincho Light J" w:hAnsi="Times New Roman" w:cs="Times New Roman" w:hint="default"/>
    </w:rPr>
  </w:style>
  <w:style w:type="character" w:customStyle="1" w:styleId="WW8Num27z1">
    <w:name w:val="WW8Num27z1"/>
    <w:rsid w:val="00677B42"/>
    <w:rPr>
      <w:rFonts w:ascii="Courier New" w:hAnsi="Courier New" w:cs="Courier New" w:hint="default"/>
    </w:rPr>
  </w:style>
  <w:style w:type="character" w:customStyle="1" w:styleId="WW8Num27z2">
    <w:name w:val="WW8Num27z2"/>
    <w:rsid w:val="00677B42"/>
    <w:rPr>
      <w:rFonts w:ascii="Wingdings" w:hAnsi="Wingdings" w:hint="default"/>
    </w:rPr>
  </w:style>
  <w:style w:type="character" w:customStyle="1" w:styleId="WW8Num27z3">
    <w:name w:val="WW8Num27z3"/>
    <w:rsid w:val="00677B42"/>
    <w:rPr>
      <w:rFonts w:ascii="Symbol" w:hAnsi="Symbol" w:hint="default"/>
    </w:rPr>
  </w:style>
  <w:style w:type="character" w:customStyle="1" w:styleId="WW8Num36z0">
    <w:name w:val="WW8Num36z0"/>
    <w:rsid w:val="00677B42"/>
    <w:rPr>
      <w:rFonts w:ascii="Times New Roman" w:eastAsia="Times New Roman" w:hAnsi="Times New Roman" w:cs="Times New Roman" w:hint="default"/>
    </w:rPr>
  </w:style>
  <w:style w:type="character" w:customStyle="1" w:styleId="WW8Num36z1">
    <w:name w:val="WW8Num36z1"/>
    <w:rsid w:val="00677B42"/>
    <w:rPr>
      <w:rFonts w:ascii="Courier New" w:hAnsi="Courier New" w:cs="Courier New" w:hint="default"/>
    </w:rPr>
  </w:style>
  <w:style w:type="character" w:customStyle="1" w:styleId="WW8Num36z2">
    <w:name w:val="WW8Num36z2"/>
    <w:rsid w:val="00677B42"/>
    <w:rPr>
      <w:rFonts w:ascii="Wingdings" w:hAnsi="Wingdings" w:hint="default"/>
    </w:rPr>
  </w:style>
  <w:style w:type="character" w:customStyle="1" w:styleId="WW8Num36z3">
    <w:name w:val="WW8Num36z3"/>
    <w:rsid w:val="00677B42"/>
    <w:rPr>
      <w:rFonts w:ascii="Symbol" w:hAnsi="Symbol" w:hint="default"/>
    </w:rPr>
  </w:style>
  <w:style w:type="character" w:customStyle="1" w:styleId="WW8Num39z0">
    <w:name w:val="WW8Num39z0"/>
    <w:rsid w:val="00677B42"/>
    <w:rPr>
      <w:rFonts w:ascii="Times New Roman" w:eastAsia="Times New Roman" w:hAnsi="Times New Roman" w:cs="Times New Roman" w:hint="default"/>
    </w:rPr>
  </w:style>
  <w:style w:type="character" w:customStyle="1" w:styleId="WW8Num39z1">
    <w:name w:val="WW8Num39z1"/>
    <w:rsid w:val="00677B42"/>
    <w:rPr>
      <w:rFonts w:ascii="Courier New" w:hAnsi="Courier New" w:cs="Courier New" w:hint="default"/>
    </w:rPr>
  </w:style>
  <w:style w:type="character" w:customStyle="1" w:styleId="WW8Num39z2">
    <w:name w:val="WW8Num39z2"/>
    <w:rsid w:val="00677B42"/>
    <w:rPr>
      <w:rFonts w:ascii="Wingdings" w:hAnsi="Wingdings" w:hint="default"/>
    </w:rPr>
  </w:style>
  <w:style w:type="character" w:customStyle="1" w:styleId="WW8Num39z3">
    <w:name w:val="WW8Num39z3"/>
    <w:rsid w:val="00677B42"/>
    <w:rPr>
      <w:rFonts w:ascii="Symbol" w:hAnsi="Symbol" w:hint="default"/>
    </w:rPr>
  </w:style>
  <w:style w:type="character" w:customStyle="1" w:styleId="Bekezdsalap-bettpusa1">
    <w:name w:val="Bekezdés alap-betűtípusa1"/>
    <w:rsid w:val="00677B42"/>
  </w:style>
  <w:style w:type="character" w:customStyle="1" w:styleId="WW-Bekezdsalap-bettpusa">
    <w:name w:val="WW-Bekezdés alap-betűtípusa"/>
    <w:rsid w:val="00677B42"/>
  </w:style>
  <w:style w:type="character" w:customStyle="1" w:styleId="WW8Num2z0">
    <w:name w:val="WW8Num2z0"/>
    <w:rsid w:val="00677B42"/>
    <w:rPr>
      <w:b w:val="0"/>
      <w:bCs w:val="0"/>
      <w:i w:val="0"/>
      <w:iCs w:val="0"/>
    </w:rPr>
  </w:style>
  <w:style w:type="character" w:customStyle="1" w:styleId="WW8Num20z1">
    <w:name w:val="WW8Num20z1"/>
    <w:rsid w:val="00677B42"/>
    <w:rPr>
      <w:rFonts w:ascii="Courier New" w:hAnsi="Courier New" w:cs="Courier New" w:hint="default"/>
    </w:rPr>
  </w:style>
  <w:style w:type="character" w:customStyle="1" w:styleId="WW8Num20z2">
    <w:name w:val="WW8Num20z2"/>
    <w:rsid w:val="00677B42"/>
    <w:rPr>
      <w:rFonts w:ascii="Wingdings" w:hAnsi="Wingdings" w:hint="default"/>
    </w:rPr>
  </w:style>
  <w:style w:type="character" w:customStyle="1" w:styleId="WW8Num20z3">
    <w:name w:val="WW8Num20z3"/>
    <w:rsid w:val="00677B42"/>
    <w:rPr>
      <w:rFonts w:ascii="Symbol" w:hAnsi="Symbol" w:hint="default"/>
    </w:rPr>
  </w:style>
  <w:style w:type="character" w:customStyle="1" w:styleId="WW8Num21z0">
    <w:name w:val="WW8Num21z0"/>
    <w:rsid w:val="00677B42"/>
    <w:rPr>
      <w:rFonts w:ascii="Symbol" w:hAnsi="Symbol" w:hint="default"/>
    </w:rPr>
  </w:style>
  <w:style w:type="character" w:customStyle="1" w:styleId="WW8Num1z0">
    <w:name w:val="WW8Num1z0"/>
    <w:rsid w:val="00677B42"/>
    <w:rPr>
      <w:rFonts w:ascii="Symbol" w:hAnsi="Symbol" w:hint="default"/>
    </w:rPr>
  </w:style>
  <w:style w:type="character" w:customStyle="1" w:styleId="WW8Num6z0">
    <w:name w:val="WW8Num6z0"/>
    <w:rsid w:val="00677B42"/>
    <w:rPr>
      <w:rFonts w:ascii="Symbol" w:hAnsi="Symbol" w:hint="default"/>
    </w:rPr>
  </w:style>
  <w:style w:type="character" w:customStyle="1" w:styleId="WW8Num3z0">
    <w:name w:val="WW8Num3z0"/>
    <w:rsid w:val="00677B42"/>
    <w:rPr>
      <w:rFonts w:ascii="Symbol" w:hAnsi="Symbol" w:hint="default"/>
    </w:rPr>
  </w:style>
  <w:style w:type="character" w:customStyle="1" w:styleId="Szmozsiszimblumok">
    <w:name w:val="Számozási szimbólumok"/>
    <w:rsid w:val="00677B42"/>
  </w:style>
  <w:style w:type="character" w:customStyle="1" w:styleId="WW-Szmozsiszimblumok">
    <w:name w:val="WW-Számozási szimbólumok"/>
    <w:rsid w:val="00677B42"/>
  </w:style>
  <w:style w:type="character" w:customStyle="1" w:styleId="Felsorolsjelek">
    <w:name w:val="Felsorolásjelek"/>
    <w:rsid w:val="00677B42"/>
    <w:rPr>
      <w:rFonts w:ascii="StarSymbol" w:eastAsia="StarSymbol" w:hAnsi="StarSymbol" w:hint="eastAsia"/>
      <w:sz w:val="18"/>
    </w:rPr>
  </w:style>
  <w:style w:type="character" w:customStyle="1" w:styleId="WW-Felsorolsjelek">
    <w:name w:val="WW-Felsorolásjelek"/>
    <w:rsid w:val="00677B42"/>
    <w:rPr>
      <w:rFonts w:ascii="StarSymbol" w:eastAsia="StarSymbol" w:hAnsi="StarSymbol" w:hint="eastAsia"/>
      <w:sz w:val="18"/>
    </w:rPr>
  </w:style>
  <w:style w:type="character" w:customStyle="1" w:styleId="Lbjegyzetkarakterek">
    <w:name w:val="Lábjegyzet karakterek"/>
    <w:rsid w:val="00677B42"/>
    <w:rPr>
      <w:vertAlign w:val="superscript"/>
    </w:rPr>
  </w:style>
  <w:style w:type="character" w:customStyle="1" w:styleId="WW-Lbjegyzetkarakterek">
    <w:name w:val="WW-Lábjegyzet karakterek"/>
    <w:rsid w:val="00677B42"/>
  </w:style>
  <w:style w:type="character" w:customStyle="1" w:styleId="WW-WW8Num4z0">
    <w:name w:val="WW-WW8Num4z0"/>
    <w:rsid w:val="00677B42"/>
    <w:rPr>
      <w:b w:val="0"/>
      <w:bCs w:val="0"/>
      <w:i w:val="0"/>
      <w:iCs w:val="0"/>
    </w:rPr>
  </w:style>
  <w:style w:type="character" w:customStyle="1" w:styleId="WW-WW8Num12z0">
    <w:name w:val="WW-WW8Num12z0"/>
    <w:rsid w:val="00677B42"/>
    <w:rPr>
      <w:rFonts w:ascii="Symbol" w:hAnsi="Symbol" w:hint="default"/>
    </w:rPr>
  </w:style>
  <w:style w:type="character" w:customStyle="1" w:styleId="WW-WW8Num14z0">
    <w:name w:val="WW-WW8Num14z0"/>
    <w:rsid w:val="00677B42"/>
    <w:rPr>
      <w:rFonts w:ascii="Symbol" w:hAnsi="Symbol" w:hint="default"/>
    </w:rPr>
  </w:style>
  <w:style w:type="character" w:customStyle="1" w:styleId="WW-WW8Num15z0">
    <w:name w:val="WW-WW8Num15z0"/>
    <w:rsid w:val="00677B42"/>
    <w:rPr>
      <w:rFonts w:ascii="Symbol" w:hAnsi="Symbol" w:hint="default"/>
    </w:rPr>
  </w:style>
  <w:style w:type="character" w:customStyle="1" w:styleId="WW-WW8Num18z0">
    <w:name w:val="WW-WW8Num18z0"/>
    <w:rsid w:val="00677B42"/>
    <w:rPr>
      <w:rFonts w:ascii="Symbol" w:hAnsi="Symbol" w:hint="default"/>
    </w:rPr>
  </w:style>
  <w:style w:type="character" w:customStyle="1" w:styleId="WW-WW8Num20z0">
    <w:name w:val="WW-WW8Num20z0"/>
    <w:rsid w:val="00677B42"/>
    <w:rPr>
      <w:rFonts w:ascii="Symbol" w:hAnsi="Symbol" w:hint="default"/>
    </w:rPr>
  </w:style>
  <w:style w:type="character" w:customStyle="1" w:styleId="WW8Num26z1">
    <w:name w:val="WW8Num26z1"/>
    <w:rsid w:val="00677B42"/>
    <w:rPr>
      <w:rFonts w:ascii="Courier New" w:hAnsi="Courier New" w:cs="Courier New" w:hint="default"/>
    </w:rPr>
  </w:style>
  <w:style w:type="character" w:customStyle="1" w:styleId="WW8Num26z2">
    <w:name w:val="WW8Num26z2"/>
    <w:rsid w:val="00677B42"/>
    <w:rPr>
      <w:rFonts w:ascii="Wingdings" w:hAnsi="Wingdings" w:hint="default"/>
    </w:rPr>
  </w:style>
  <w:style w:type="character" w:customStyle="1" w:styleId="WW8Num26z3">
    <w:name w:val="WW8Num26z3"/>
    <w:rsid w:val="00677B42"/>
    <w:rPr>
      <w:rFonts w:ascii="Symbol" w:hAnsi="Symbol" w:hint="default"/>
    </w:rPr>
  </w:style>
  <w:style w:type="character" w:customStyle="1" w:styleId="WW8Num28z0">
    <w:name w:val="WW8Num28z0"/>
    <w:rsid w:val="00677B42"/>
    <w:rPr>
      <w:rFonts w:ascii="Times New Roman" w:eastAsia="HG Mincho Light J" w:hAnsi="Times New Roman" w:cs="Times New Roman" w:hint="default"/>
      <w:b w:val="0"/>
      <w:bCs w:val="0"/>
      <w:i w:val="0"/>
      <w:iCs w:val="0"/>
    </w:rPr>
  </w:style>
  <w:style w:type="character" w:customStyle="1" w:styleId="WW8Num28z1">
    <w:name w:val="WW8Num28z1"/>
    <w:rsid w:val="00677B42"/>
    <w:rPr>
      <w:rFonts w:ascii="Courier New" w:hAnsi="Courier New" w:cs="Courier New" w:hint="default"/>
    </w:rPr>
  </w:style>
  <w:style w:type="character" w:customStyle="1" w:styleId="WW8Num28z2">
    <w:name w:val="WW8Num28z2"/>
    <w:rsid w:val="00677B42"/>
    <w:rPr>
      <w:rFonts w:ascii="Wingdings" w:hAnsi="Wingdings" w:hint="default"/>
    </w:rPr>
  </w:style>
  <w:style w:type="character" w:customStyle="1" w:styleId="WW8Num28z3">
    <w:name w:val="WW8Num28z3"/>
    <w:rsid w:val="00677B42"/>
    <w:rPr>
      <w:rFonts w:ascii="Symbol" w:hAnsi="Symbol" w:hint="default"/>
    </w:rPr>
  </w:style>
  <w:style w:type="character" w:customStyle="1" w:styleId="WW8Num29z0">
    <w:name w:val="WW8Num29z0"/>
    <w:rsid w:val="00677B42"/>
    <w:rPr>
      <w:rFonts w:ascii="Times New Roman" w:eastAsia="HG Mincho Light J" w:hAnsi="Times New Roman" w:cs="Times New Roman" w:hint="default"/>
    </w:rPr>
  </w:style>
  <w:style w:type="character" w:customStyle="1" w:styleId="WW8Num30z0">
    <w:name w:val="WW8Num30z0"/>
    <w:rsid w:val="00677B42"/>
    <w:rPr>
      <w:rFonts w:ascii="Times New Roman" w:eastAsia="HG Mincho Light J" w:hAnsi="Times New Roman" w:cs="Times New Roman" w:hint="default"/>
    </w:rPr>
  </w:style>
  <w:style w:type="character" w:customStyle="1" w:styleId="WW8Num31z0">
    <w:name w:val="WW8Num31z0"/>
    <w:rsid w:val="00677B42"/>
    <w:rPr>
      <w:rFonts w:ascii="Times New Roman" w:eastAsia="HG Mincho Light J" w:hAnsi="Times New Roman" w:cs="Times New Roman" w:hint="default"/>
    </w:rPr>
  </w:style>
  <w:style w:type="character" w:customStyle="1" w:styleId="WW8Num31z1">
    <w:name w:val="WW8Num31z1"/>
    <w:rsid w:val="00677B42"/>
    <w:rPr>
      <w:rFonts w:ascii="Courier New" w:hAnsi="Courier New" w:cs="Courier New" w:hint="default"/>
    </w:rPr>
  </w:style>
  <w:style w:type="character" w:customStyle="1" w:styleId="WW8Num31z2">
    <w:name w:val="WW8Num31z2"/>
    <w:rsid w:val="00677B42"/>
    <w:rPr>
      <w:rFonts w:ascii="Wingdings" w:hAnsi="Wingdings" w:hint="default"/>
    </w:rPr>
  </w:style>
  <w:style w:type="character" w:customStyle="1" w:styleId="WW8Num31z3">
    <w:name w:val="WW8Num31z3"/>
    <w:rsid w:val="00677B42"/>
    <w:rPr>
      <w:rFonts w:ascii="Symbol" w:hAnsi="Symbol" w:hint="default"/>
    </w:rPr>
  </w:style>
  <w:style w:type="character" w:customStyle="1" w:styleId="WW8Num32z0">
    <w:name w:val="WW8Num32z0"/>
    <w:rsid w:val="00677B42"/>
    <w:rPr>
      <w:rFonts w:ascii="Symbol" w:hAnsi="Symbol" w:hint="default"/>
    </w:rPr>
  </w:style>
  <w:style w:type="character" w:customStyle="1" w:styleId="WW8Num32z1">
    <w:name w:val="WW8Num32z1"/>
    <w:rsid w:val="00677B42"/>
    <w:rPr>
      <w:rFonts w:ascii="StarSymbol" w:eastAsia="StarSymbol" w:hAnsi="StarSymbol" w:hint="eastAsia"/>
      <w:sz w:val="18"/>
    </w:rPr>
  </w:style>
  <w:style w:type="character" w:customStyle="1" w:styleId="WW8Num33z0">
    <w:name w:val="WW8Num33z0"/>
    <w:rsid w:val="00677B42"/>
    <w:rPr>
      <w:rFonts w:ascii="Times New Roman" w:eastAsia="HG Mincho Light J" w:hAnsi="Times New Roman" w:cs="Times New Roman" w:hint="default"/>
    </w:rPr>
  </w:style>
  <w:style w:type="character" w:customStyle="1" w:styleId="WW8Num33z1">
    <w:name w:val="WW8Num33z1"/>
    <w:rsid w:val="00677B42"/>
    <w:rPr>
      <w:rFonts w:ascii="Courier New" w:hAnsi="Courier New" w:cs="Courier New" w:hint="default"/>
    </w:rPr>
  </w:style>
  <w:style w:type="character" w:customStyle="1" w:styleId="WW8Num33z2">
    <w:name w:val="WW8Num33z2"/>
    <w:rsid w:val="00677B42"/>
    <w:rPr>
      <w:rFonts w:ascii="Wingdings" w:hAnsi="Wingdings" w:hint="default"/>
    </w:rPr>
  </w:style>
  <w:style w:type="character" w:customStyle="1" w:styleId="WW8Num33z3">
    <w:name w:val="WW8Num33z3"/>
    <w:rsid w:val="00677B42"/>
    <w:rPr>
      <w:rFonts w:ascii="Symbol" w:hAnsi="Symbol" w:hint="default"/>
    </w:rPr>
  </w:style>
  <w:style w:type="character" w:customStyle="1" w:styleId="Lbjegyzet-karakterek">
    <w:name w:val="Lábjegyzet-karakterek"/>
    <w:basedOn w:val="Bekezdsalap-bettpusa1"/>
    <w:rsid w:val="00677B42"/>
    <w:rPr>
      <w:vertAlign w:val="superscript"/>
    </w:rPr>
  </w:style>
  <w:style w:type="character" w:customStyle="1" w:styleId="Lbjegyzet-hivatkozs1">
    <w:name w:val="Lábjegyzet-hivatkozás1"/>
    <w:rsid w:val="00677B42"/>
    <w:rPr>
      <w:vertAlign w:val="superscript"/>
    </w:rPr>
  </w:style>
  <w:style w:type="character" w:customStyle="1" w:styleId="Vgjegyzet-karakterek">
    <w:name w:val="Végjegyzet-karakterek"/>
    <w:rsid w:val="00677B42"/>
    <w:rPr>
      <w:vertAlign w:val="superscript"/>
    </w:rPr>
  </w:style>
  <w:style w:type="character" w:customStyle="1" w:styleId="WW-Vgjegyzet-karakterek">
    <w:name w:val="WW-Végjegyzet-karakterek"/>
    <w:rsid w:val="00677B42"/>
  </w:style>
  <w:style w:type="character" w:styleId="Kiemels">
    <w:name w:val="Emphasis"/>
    <w:basedOn w:val="Bekezdsalapbettpusa"/>
    <w:uiPriority w:val="20"/>
    <w:qFormat/>
    <w:rsid w:val="002A5E66"/>
    <w:rPr>
      <w:i/>
      <w:iCs/>
    </w:rPr>
  </w:style>
  <w:style w:type="paragraph" w:styleId="Feladcmebortkon">
    <w:name w:val="envelope return"/>
    <w:basedOn w:val="Norml"/>
    <w:unhideWhenUsed/>
    <w:rsid w:val="00E0064C"/>
    <w:rPr>
      <w:rFonts w:asciiTheme="majorHAnsi" w:eastAsiaTheme="majorEastAsia" w:hAnsiTheme="majorHAnsi" w:cstheme="majorBidi"/>
      <w:sz w:val="20"/>
      <w:szCs w:val="20"/>
    </w:rPr>
  </w:style>
  <w:style w:type="paragraph" w:customStyle="1" w:styleId="Szvegtrzs22">
    <w:name w:val="Szövegtörzs 22"/>
    <w:basedOn w:val="Norml"/>
    <w:rsid w:val="00E0064C"/>
    <w:pPr>
      <w:overflowPunct w:val="0"/>
      <w:autoSpaceDE w:val="0"/>
      <w:autoSpaceDN w:val="0"/>
      <w:adjustRightInd w:val="0"/>
      <w:ind w:left="426" w:hanging="426"/>
      <w:jc w:val="both"/>
      <w:textAlignment w:val="baseline"/>
    </w:pPr>
    <w:rPr>
      <w:rFonts w:ascii="Arial" w:hAnsi="Arial"/>
      <w:szCs w:val="20"/>
    </w:rPr>
  </w:style>
  <w:style w:type="paragraph" w:customStyle="1" w:styleId="Szvegtrzsbehzssal22">
    <w:name w:val="Szövegtörzs behúzással 22"/>
    <w:basedOn w:val="Norml"/>
    <w:rsid w:val="00E0064C"/>
    <w:pPr>
      <w:overflowPunct w:val="0"/>
      <w:autoSpaceDE w:val="0"/>
      <w:autoSpaceDN w:val="0"/>
      <w:adjustRightInd w:val="0"/>
      <w:ind w:left="851" w:hanging="426"/>
      <w:jc w:val="both"/>
      <w:textAlignment w:val="baseline"/>
    </w:pPr>
    <w:rPr>
      <w:rFonts w:ascii="Arial" w:hAnsi="Arial"/>
      <w:szCs w:val="20"/>
    </w:rPr>
  </w:style>
  <w:style w:type="paragraph" w:customStyle="1" w:styleId="Char0">
    <w:name w:val="Char"/>
    <w:basedOn w:val="Norml"/>
    <w:rsid w:val="00E0064C"/>
    <w:pPr>
      <w:spacing w:after="160" w:line="240" w:lineRule="exact"/>
    </w:pPr>
    <w:rPr>
      <w:rFonts w:ascii="Verdana" w:hAnsi="Verdana"/>
      <w:sz w:val="20"/>
      <w:szCs w:val="20"/>
      <w:lang w:val="en-US" w:eastAsia="en-US"/>
    </w:rPr>
  </w:style>
  <w:style w:type="character" w:styleId="Oldalszm">
    <w:name w:val="page number"/>
    <w:basedOn w:val="Bekezdsalapbettpusa"/>
    <w:rsid w:val="00E0064C"/>
  </w:style>
  <w:style w:type="paragraph" w:styleId="Szvegtrzs3">
    <w:name w:val="Body Text 3"/>
    <w:basedOn w:val="Norml"/>
    <w:link w:val="Szvegtrzs3Char"/>
    <w:rsid w:val="00E0064C"/>
    <w:pPr>
      <w:spacing w:after="120"/>
    </w:pPr>
    <w:rPr>
      <w:sz w:val="16"/>
      <w:szCs w:val="16"/>
    </w:rPr>
  </w:style>
  <w:style w:type="character" w:customStyle="1" w:styleId="Szvegtrzs3Char">
    <w:name w:val="Szövegtörzs 3 Char"/>
    <w:basedOn w:val="Bekezdsalapbettpusa"/>
    <w:link w:val="Szvegtrzs3"/>
    <w:rsid w:val="00E0064C"/>
    <w:rPr>
      <w:rFonts w:ascii="Times New Roman" w:eastAsia="Times New Roman" w:hAnsi="Times New Roman" w:cs="Times New Roman"/>
      <w:sz w:val="16"/>
      <w:szCs w:val="16"/>
      <w:lang w:eastAsia="hu-HU"/>
    </w:rPr>
  </w:style>
  <w:style w:type="table" w:styleId="Rcsostblzat">
    <w:name w:val="Table Grid"/>
    <w:basedOn w:val="Normltblzat"/>
    <w:uiPriority w:val="59"/>
    <w:rsid w:val="00D10C96"/>
    <w:pPr>
      <w:jc w:val="left"/>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728215">
      <w:bodyDiv w:val="1"/>
      <w:marLeft w:val="0"/>
      <w:marRight w:val="0"/>
      <w:marTop w:val="0"/>
      <w:marBottom w:val="0"/>
      <w:divBdr>
        <w:top w:val="none" w:sz="0" w:space="0" w:color="auto"/>
        <w:left w:val="none" w:sz="0" w:space="0" w:color="auto"/>
        <w:bottom w:val="none" w:sz="0" w:space="0" w:color="auto"/>
        <w:right w:val="none" w:sz="0" w:space="0" w:color="auto"/>
      </w:divBdr>
    </w:div>
    <w:div w:id="12003335">
      <w:bodyDiv w:val="1"/>
      <w:marLeft w:val="0"/>
      <w:marRight w:val="0"/>
      <w:marTop w:val="0"/>
      <w:marBottom w:val="0"/>
      <w:divBdr>
        <w:top w:val="none" w:sz="0" w:space="0" w:color="auto"/>
        <w:left w:val="none" w:sz="0" w:space="0" w:color="auto"/>
        <w:bottom w:val="none" w:sz="0" w:space="0" w:color="auto"/>
        <w:right w:val="none" w:sz="0" w:space="0" w:color="auto"/>
      </w:divBdr>
    </w:div>
    <w:div w:id="12927196">
      <w:bodyDiv w:val="1"/>
      <w:marLeft w:val="0"/>
      <w:marRight w:val="0"/>
      <w:marTop w:val="0"/>
      <w:marBottom w:val="0"/>
      <w:divBdr>
        <w:top w:val="none" w:sz="0" w:space="0" w:color="auto"/>
        <w:left w:val="none" w:sz="0" w:space="0" w:color="auto"/>
        <w:bottom w:val="none" w:sz="0" w:space="0" w:color="auto"/>
        <w:right w:val="none" w:sz="0" w:space="0" w:color="auto"/>
      </w:divBdr>
    </w:div>
    <w:div w:id="13118631">
      <w:bodyDiv w:val="1"/>
      <w:marLeft w:val="0"/>
      <w:marRight w:val="0"/>
      <w:marTop w:val="0"/>
      <w:marBottom w:val="0"/>
      <w:divBdr>
        <w:top w:val="none" w:sz="0" w:space="0" w:color="auto"/>
        <w:left w:val="none" w:sz="0" w:space="0" w:color="auto"/>
        <w:bottom w:val="none" w:sz="0" w:space="0" w:color="auto"/>
        <w:right w:val="none" w:sz="0" w:space="0" w:color="auto"/>
      </w:divBdr>
    </w:div>
    <w:div w:id="19400612">
      <w:bodyDiv w:val="1"/>
      <w:marLeft w:val="0"/>
      <w:marRight w:val="0"/>
      <w:marTop w:val="0"/>
      <w:marBottom w:val="0"/>
      <w:divBdr>
        <w:top w:val="none" w:sz="0" w:space="0" w:color="auto"/>
        <w:left w:val="none" w:sz="0" w:space="0" w:color="auto"/>
        <w:bottom w:val="none" w:sz="0" w:space="0" w:color="auto"/>
        <w:right w:val="none" w:sz="0" w:space="0" w:color="auto"/>
      </w:divBdr>
    </w:div>
    <w:div w:id="20282003">
      <w:bodyDiv w:val="1"/>
      <w:marLeft w:val="0"/>
      <w:marRight w:val="0"/>
      <w:marTop w:val="0"/>
      <w:marBottom w:val="0"/>
      <w:divBdr>
        <w:top w:val="none" w:sz="0" w:space="0" w:color="auto"/>
        <w:left w:val="none" w:sz="0" w:space="0" w:color="auto"/>
        <w:bottom w:val="none" w:sz="0" w:space="0" w:color="auto"/>
        <w:right w:val="none" w:sz="0" w:space="0" w:color="auto"/>
      </w:divBdr>
    </w:div>
    <w:div w:id="29451667">
      <w:bodyDiv w:val="1"/>
      <w:marLeft w:val="0"/>
      <w:marRight w:val="0"/>
      <w:marTop w:val="0"/>
      <w:marBottom w:val="0"/>
      <w:divBdr>
        <w:top w:val="none" w:sz="0" w:space="0" w:color="auto"/>
        <w:left w:val="none" w:sz="0" w:space="0" w:color="auto"/>
        <w:bottom w:val="none" w:sz="0" w:space="0" w:color="auto"/>
        <w:right w:val="none" w:sz="0" w:space="0" w:color="auto"/>
      </w:divBdr>
    </w:div>
    <w:div w:id="49890657">
      <w:bodyDiv w:val="1"/>
      <w:marLeft w:val="0"/>
      <w:marRight w:val="0"/>
      <w:marTop w:val="0"/>
      <w:marBottom w:val="0"/>
      <w:divBdr>
        <w:top w:val="none" w:sz="0" w:space="0" w:color="auto"/>
        <w:left w:val="none" w:sz="0" w:space="0" w:color="auto"/>
        <w:bottom w:val="none" w:sz="0" w:space="0" w:color="auto"/>
        <w:right w:val="none" w:sz="0" w:space="0" w:color="auto"/>
      </w:divBdr>
    </w:div>
    <w:div w:id="56977158">
      <w:bodyDiv w:val="1"/>
      <w:marLeft w:val="0"/>
      <w:marRight w:val="0"/>
      <w:marTop w:val="0"/>
      <w:marBottom w:val="0"/>
      <w:divBdr>
        <w:top w:val="none" w:sz="0" w:space="0" w:color="auto"/>
        <w:left w:val="none" w:sz="0" w:space="0" w:color="auto"/>
        <w:bottom w:val="none" w:sz="0" w:space="0" w:color="auto"/>
        <w:right w:val="none" w:sz="0" w:space="0" w:color="auto"/>
      </w:divBdr>
    </w:div>
    <w:div w:id="57746789">
      <w:bodyDiv w:val="1"/>
      <w:marLeft w:val="0"/>
      <w:marRight w:val="0"/>
      <w:marTop w:val="0"/>
      <w:marBottom w:val="0"/>
      <w:divBdr>
        <w:top w:val="none" w:sz="0" w:space="0" w:color="auto"/>
        <w:left w:val="none" w:sz="0" w:space="0" w:color="auto"/>
        <w:bottom w:val="none" w:sz="0" w:space="0" w:color="auto"/>
        <w:right w:val="none" w:sz="0" w:space="0" w:color="auto"/>
      </w:divBdr>
    </w:div>
    <w:div w:id="59646002">
      <w:bodyDiv w:val="1"/>
      <w:marLeft w:val="0"/>
      <w:marRight w:val="0"/>
      <w:marTop w:val="0"/>
      <w:marBottom w:val="0"/>
      <w:divBdr>
        <w:top w:val="none" w:sz="0" w:space="0" w:color="auto"/>
        <w:left w:val="none" w:sz="0" w:space="0" w:color="auto"/>
        <w:bottom w:val="none" w:sz="0" w:space="0" w:color="auto"/>
        <w:right w:val="none" w:sz="0" w:space="0" w:color="auto"/>
      </w:divBdr>
    </w:div>
    <w:div w:id="70008349">
      <w:bodyDiv w:val="1"/>
      <w:marLeft w:val="0"/>
      <w:marRight w:val="0"/>
      <w:marTop w:val="0"/>
      <w:marBottom w:val="0"/>
      <w:divBdr>
        <w:top w:val="none" w:sz="0" w:space="0" w:color="auto"/>
        <w:left w:val="none" w:sz="0" w:space="0" w:color="auto"/>
        <w:bottom w:val="none" w:sz="0" w:space="0" w:color="auto"/>
        <w:right w:val="none" w:sz="0" w:space="0" w:color="auto"/>
      </w:divBdr>
    </w:div>
    <w:div w:id="86587298">
      <w:bodyDiv w:val="1"/>
      <w:marLeft w:val="0"/>
      <w:marRight w:val="0"/>
      <w:marTop w:val="0"/>
      <w:marBottom w:val="0"/>
      <w:divBdr>
        <w:top w:val="none" w:sz="0" w:space="0" w:color="auto"/>
        <w:left w:val="none" w:sz="0" w:space="0" w:color="auto"/>
        <w:bottom w:val="none" w:sz="0" w:space="0" w:color="auto"/>
        <w:right w:val="none" w:sz="0" w:space="0" w:color="auto"/>
      </w:divBdr>
    </w:div>
    <w:div w:id="88474712">
      <w:bodyDiv w:val="1"/>
      <w:marLeft w:val="0"/>
      <w:marRight w:val="0"/>
      <w:marTop w:val="0"/>
      <w:marBottom w:val="0"/>
      <w:divBdr>
        <w:top w:val="none" w:sz="0" w:space="0" w:color="auto"/>
        <w:left w:val="none" w:sz="0" w:space="0" w:color="auto"/>
        <w:bottom w:val="none" w:sz="0" w:space="0" w:color="auto"/>
        <w:right w:val="none" w:sz="0" w:space="0" w:color="auto"/>
      </w:divBdr>
    </w:div>
    <w:div w:id="108820831">
      <w:bodyDiv w:val="1"/>
      <w:marLeft w:val="0"/>
      <w:marRight w:val="0"/>
      <w:marTop w:val="0"/>
      <w:marBottom w:val="0"/>
      <w:divBdr>
        <w:top w:val="none" w:sz="0" w:space="0" w:color="auto"/>
        <w:left w:val="none" w:sz="0" w:space="0" w:color="auto"/>
        <w:bottom w:val="none" w:sz="0" w:space="0" w:color="auto"/>
        <w:right w:val="none" w:sz="0" w:space="0" w:color="auto"/>
      </w:divBdr>
    </w:div>
    <w:div w:id="109738434">
      <w:bodyDiv w:val="1"/>
      <w:marLeft w:val="0"/>
      <w:marRight w:val="0"/>
      <w:marTop w:val="0"/>
      <w:marBottom w:val="0"/>
      <w:divBdr>
        <w:top w:val="none" w:sz="0" w:space="0" w:color="auto"/>
        <w:left w:val="none" w:sz="0" w:space="0" w:color="auto"/>
        <w:bottom w:val="none" w:sz="0" w:space="0" w:color="auto"/>
        <w:right w:val="none" w:sz="0" w:space="0" w:color="auto"/>
      </w:divBdr>
    </w:div>
    <w:div w:id="121700922">
      <w:bodyDiv w:val="1"/>
      <w:marLeft w:val="0"/>
      <w:marRight w:val="0"/>
      <w:marTop w:val="0"/>
      <w:marBottom w:val="0"/>
      <w:divBdr>
        <w:top w:val="none" w:sz="0" w:space="0" w:color="auto"/>
        <w:left w:val="none" w:sz="0" w:space="0" w:color="auto"/>
        <w:bottom w:val="none" w:sz="0" w:space="0" w:color="auto"/>
        <w:right w:val="none" w:sz="0" w:space="0" w:color="auto"/>
      </w:divBdr>
    </w:div>
    <w:div w:id="121702806">
      <w:bodyDiv w:val="1"/>
      <w:marLeft w:val="0"/>
      <w:marRight w:val="0"/>
      <w:marTop w:val="0"/>
      <w:marBottom w:val="0"/>
      <w:divBdr>
        <w:top w:val="none" w:sz="0" w:space="0" w:color="auto"/>
        <w:left w:val="none" w:sz="0" w:space="0" w:color="auto"/>
        <w:bottom w:val="none" w:sz="0" w:space="0" w:color="auto"/>
        <w:right w:val="none" w:sz="0" w:space="0" w:color="auto"/>
      </w:divBdr>
    </w:div>
    <w:div w:id="142550791">
      <w:bodyDiv w:val="1"/>
      <w:marLeft w:val="0"/>
      <w:marRight w:val="0"/>
      <w:marTop w:val="0"/>
      <w:marBottom w:val="0"/>
      <w:divBdr>
        <w:top w:val="none" w:sz="0" w:space="0" w:color="auto"/>
        <w:left w:val="none" w:sz="0" w:space="0" w:color="auto"/>
        <w:bottom w:val="none" w:sz="0" w:space="0" w:color="auto"/>
        <w:right w:val="none" w:sz="0" w:space="0" w:color="auto"/>
      </w:divBdr>
    </w:div>
    <w:div w:id="149056169">
      <w:bodyDiv w:val="1"/>
      <w:marLeft w:val="0"/>
      <w:marRight w:val="0"/>
      <w:marTop w:val="0"/>
      <w:marBottom w:val="0"/>
      <w:divBdr>
        <w:top w:val="none" w:sz="0" w:space="0" w:color="auto"/>
        <w:left w:val="none" w:sz="0" w:space="0" w:color="auto"/>
        <w:bottom w:val="none" w:sz="0" w:space="0" w:color="auto"/>
        <w:right w:val="none" w:sz="0" w:space="0" w:color="auto"/>
      </w:divBdr>
    </w:div>
    <w:div w:id="157884450">
      <w:bodyDiv w:val="1"/>
      <w:marLeft w:val="0"/>
      <w:marRight w:val="0"/>
      <w:marTop w:val="0"/>
      <w:marBottom w:val="0"/>
      <w:divBdr>
        <w:top w:val="none" w:sz="0" w:space="0" w:color="auto"/>
        <w:left w:val="none" w:sz="0" w:space="0" w:color="auto"/>
        <w:bottom w:val="none" w:sz="0" w:space="0" w:color="auto"/>
        <w:right w:val="none" w:sz="0" w:space="0" w:color="auto"/>
      </w:divBdr>
    </w:div>
    <w:div w:id="159781022">
      <w:bodyDiv w:val="1"/>
      <w:marLeft w:val="0"/>
      <w:marRight w:val="0"/>
      <w:marTop w:val="0"/>
      <w:marBottom w:val="0"/>
      <w:divBdr>
        <w:top w:val="none" w:sz="0" w:space="0" w:color="auto"/>
        <w:left w:val="none" w:sz="0" w:space="0" w:color="auto"/>
        <w:bottom w:val="none" w:sz="0" w:space="0" w:color="auto"/>
        <w:right w:val="none" w:sz="0" w:space="0" w:color="auto"/>
      </w:divBdr>
    </w:div>
    <w:div w:id="161629768">
      <w:bodyDiv w:val="1"/>
      <w:marLeft w:val="0"/>
      <w:marRight w:val="0"/>
      <w:marTop w:val="0"/>
      <w:marBottom w:val="0"/>
      <w:divBdr>
        <w:top w:val="none" w:sz="0" w:space="0" w:color="auto"/>
        <w:left w:val="none" w:sz="0" w:space="0" w:color="auto"/>
        <w:bottom w:val="none" w:sz="0" w:space="0" w:color="auto"/>
        <w:right w:val="none" w:sz="0" w:space="0" w:color="auto"/>
      </w:divBdr>
    </w:div>
    <w:div w:id="166293445">
      <w:bodyDiv w:val="1"/>
      <w:marLeft w:val="0"/>
      <w:marRight w:val="0"/>
      <w:marTop w:val="0"/>
      <w:marBottom w:val="0"/>
      <w:divBdr>
        <w:top w:val="none" w:sz="0" w:space="0" w:color="auto"/>
        <w:left w:val="none" w:sz="0" w:space="0" w:color="auto"/>
        <w:bottom w:val="none" w:sz="0" w:space="0" w:color="auto"/>
        <w:right w:val="none" w:sz="0" w:space="0" w:color="auto"/>
      </w:divBdr>
    </w:div>
    <w:div w:id="177694754">
      <w:bodyDiv w:val="1"/>
      <w:marLeft w:val="0"/>
      <w:marRight w:val="0"/>
      <w:marTop w:val="0"/>
      <w:marBottom w:val="0"/>
      <w:divBdr>
        <w:top w:val="none" w:sz="0" w:space="0" w:color="auto"/>
        <w:left w:val="none" w:sz="0" w:space="0" w:color="auto"/>
        <w:bottom w:val="none" w:sz="0" w:space="0" w:color="auto"/>
        <w:right w:val="none" w:sz="0" w:space="0" w:color="auto"/>
      </w:divBdr>
    </w:div>
    <w:div w:id="183982250">
      <w:bodyDiv w:val="1"/>
      <w:marLeft w:val="0"/>
      <w:marRight w:val="0"/>
      <w:marTop w:val="0"/>
      <w:marBottom w:val="0"/>
      <w:divBdr>
        <w:top w:val="none" w:sz="0" w:space="0" w:color="auto"/>
        <w:left w:val="none" w:sz="0" w:space="0" w:color="auto"/>
        <w:bottom w:val="none" w:sz="0" w:space="0" w:color="auto"/>
        <w:right w:val="none" w:sz="0" w:space="0" w:color="auto"/>
      </w:divBdr>
    </w:div>
    <w:div w:id="184833317">
      <w:bodyDiv w:val="1"/>
      <w:marLeft w:val="0"/>
      <w:marRight w:val="0"/>
      <w:marTop w:val="0"/>
      <w:marBottom w:val="0"/>
      <w:divBdr>
        <w:top w:val="none" w:sz="0" w:space="0" w:color="auto"/>
        <w:left w:val="none" w:sz="0" w:space="0" w:color="auto"/>
        <w:bottom w:val="none" w:sz="0" w:space="0" w:color="auto"/>
        <w:right w:val="none" w:sz="0" w:space="0" w:color="auto"/>
      </w:divBdr>
    </w:div>
    <w:div w:id="200023285">
      <w:bodyDiv w:val="1"/>
      <w:marLeft w:val="0"/>
      <w:marRight w:val="0"/>
      <w:marTop w:val="0"/>
      <w:marBottom w:val="0"/>
      <w:divBdr>
        <w:top w:val="none" w:sz="0" w:space="0" w:color="auto"/>
        <w:left w:val="none" w:sz="0" w:space="0" w:color="auto"/>
        <w:bottom w:val="none" w:sz="0" w:space="0" w:color="auto"/>
        <w:right w:val="none" w:sz="0" w:space="0" w:color="auto"/>
      </w:divBdr>
    </w:div>
    <w:div w:id="209271930">
      <w:bodyDiv w:val="1"/>
      <w:marLeft w:val="0"/>
      <w:marRight w:val="0"/>
      <w:marTop w:val="0"/>
      <w:marBottom w:val="0"/>
      <w:divBdr>
        <w:top w:val="none" w:sz="0" w:space="0" w:color="auto"/>
        <w:left w:val="none" w:sz="0" w:space="0" w:color="auto"/>
        <w:bottom w:val="none" w:sz="0" w:space="0" w:color="auto"/>
        <w:right w:val="none" w:sz="0" w:space="0" w:color="auto"/>
      </w:divBdr>
    </w:div>
    <w:div w:id="211238897">
      <w:bodyDiv w:val="1"/>
      <w:marLeft w:val="0"/>
      <w:marRight w:val="0"/>
      <w:marTop w:val="0"/>
      <w:marBottom w:val="0"/>
      <w:divBdr>
        <w:top w:val="none" w:sz="0" w:space="0" w:color="auto"/>
        <w:left w:val="none" w:sz="0" w:space="0" w:color="auto"/>
        <w:bottom w:val="none" w:sz="0" w:space="0" w:color="auto"/>
        <w:right w:val="none" w:sz="0" w:space="0" w:color="auto"/>
      </w:divBdr>
    </w:div>
    <w:div w:id="230700414">
      <w:bodyDiv w:val="1"/>
      <w:marLeft w:val="0"/>
      <w:marRight w:val="0"/>
      <w:marTop w:val="0"/>
      <w:marBottom w:val="0"/>
      <w:divBdr>
        <w:top w:val="none" w:sz="0" w:space="0" w:color="auto"/>
        <w:left w:val="none" w:sz="0" w:space="0" w:color="auto"/>
        <w:bottom w:val="none" w:sz="0" w:space="0" w:color="auto"/>
        <w:right w:val="none" w:sz="0" w:space="0" w:color="auto"/>
      </w:divBdr>
    </w:div>
    <w:div w:id="233004658">
      <w:bodyDiv w:val="1"/>
      <w:marLeft w:val="0"/>
      <w:marRight w:val="0"/>
      <w:marTop w:val="0"/>
      <w:marBottom w:val="0"/>
      <w:divBdr>
        <w:top w:val="none" w:sz="0" w:space="0" w:color="auto"/>
        <w:left w:val="none" w:sz="0" w:space="0" w:color="auto"/>
        <w:bottom w:val="none" w:sz="0" w:space="0" w:color="auto"/>
        <w:right w:val="none" w:sz="0" w:space="0" w:color="auto"/>
      </w:divBdr>
    </w:div>
    <w:div w:id="239801289">
      <w:bodyDiv w:val="1"/>
      <w:marLeft w:val="0"/>
      <w:marRight w:val="0"/>
      <w:marTop w:val="0"/>
      <w:marBottom w:val="0"/>
      <w:divBdr>
        <w:top w:val="none" w:sz="0" w:space="0" w:color="auto"/>
        <w:left w:val="none" w:sz="0" w:space="0" w:color="auto"/>
        <w:bottom w:val="none" w:sz="0" w:space="0" w:color="auto"/>
        <w:right w:val="none" w:sz="0" w:space="0" w:color="auto"/>
      </w:divBdr>
    </w:div>
    <w:div w:id="240062354">
      <w:bodyDiv w:val="1"/>
      <w:marLeft w:val="0"/>
      <w:marRight w:val="0"/>
      <w:marTop w:val="0"/>
      <w:marBottom w:val="0"/>
      <w:divBdr>
        <w:top w:val="none" w:sz="0" w:space="0" w:color="auto"/>
        <w:left w:val="none" w:sz="0" w:space="0" w:color="auto"/>
        <w:bottom w:val="none" w:sz="0" w:space="0" w:color="auto"/>
        <w:right w:val="none" w:sz="0" w:space="0" w:color="auto"/>
      </w:divBdr>
    </w:div>
    <w:div w:id="243759103">
      <w:bodyDiv w:val="1"/>
      <w:marLeft w:val="0"/>
      <w:marRight w:val="0"/>
      <w:marTop w:val="0"/>
      <w:marBottom w:val="0"/>
      <w:divBdr>
        <w:top w:val="none" w:sz="0" w:space="0" w:color="auto"/>
        <w:left w:val="none" w:sz="0" w:space="0" w:color="auto"/>
        <w:bottom w:val="none" w:sz="0" w:space="0" w:color="auto"/>
        <w:right w:val="none" w:sz="0" w:space="0" w:color="auto"/>
      </w:divBdr>
    </w:div>
    <w:div w:id="261108136">
      <w:bodyDiv w:val="1"/>
      <w:marLeft w:val="0"/>
      <w:marRight w:val="0"/>
      <w:marTop w:val="0"/>
      <w:marBottom w:val="0"/>
      <w:divBdr>
        <w:top w:val="none" w:sz="0" w:space="0" w:color="auto"/>
        <w:left w:val="none" w:sz="0" w:space="0" w:color="auto"/>
        <w:bottom w:val="none" w:sz="0" w:space="0" w:color="auto"/>
        <w:right w:val="none" w:sz="0" w:space="0" w:color="auto"/>
      </w:divBdr>
    </w:div>
    <w:div w:id="278493032">
      <w:bodyDiv w:val="1"/>
      <w:marLeft w:val="0"/>
      <w:marRight w:val="0"/>
      <w:marTop w:val="0"/>
      <w:marBottom w:val="0"/>
      <w:divBdr>
        <w:top w:val="none" w:sz="0" w:space="0" w:color="auto"/>
        <w:left w:val="none" w:sz="0" w:space="0" w:color="auto"/>
        <w:bottom w:val="none" w:sz="0" w:space="0" w:color="auto"/>
        <w:right w:val="none" w:sz="0" w:space="0" w:color="auto"/>
      </w:divBdr>
    </w:div>
    <w:div w:id="285352779">
      <w:bodyDiv w:val="1"/>
      <w:marLeft w:val="0"/>
      <w:marRight w:val="0"/>
      <w:marTop w:val="0"/>
      <w:marBottom w:val="0"/>
      <w:divBdr>
        <w:top w:val="none" w:sz="0" w:space="0" w:color="auto"/>
        <w:left w:val="none" w:sz="0" w:space="0" w:color="auto"/>
        <w:bottom w:val="none" w:sz="0" w:space="0" w:color="auto"/>
        <w:right w:val="none" w:sz="0" w:space="0" w:color="auto"/>
      </w:divBdr>
    </w:div>
    <w:div w:id="285891544">
      <w:bodyDiv w:val="1"/>
      <w:marLeft w:val="0"/>
      <w:marRight w:val="0"/>
      <w:marTop w:val="0"/>
      <w:marBottom w:val="0"/>
      <w:divBdr>
        <w:top w:val="none" w:sz="0" w:space="0" w:color="auto"/>
        <w:left w:val="none" w:sz="0" w:space="0" w:color="auto"/>
        <w:bottom w:val="none" w:sz="0" w:space="0" w:color="auto"/>
        <w:right w:val="none" w:sz="0" w:space="0" w:color="auto"/>
      </w:divBdr>
    </w:div>
    <w:div w:id="286937310">
      <w:bodyDiv w:val="1"/>
      <w:marLeft w:val="0"/>
      <w:marRight w:val="0"/>
      <w:marTop w:val="0"/>
      <w:marBottom w:val="0"/>
      <w:divBdr>
        <w:top w:val="none" w:sz="0" w:space="0" w:color="auto"/>
        <w:left w:val="none" w:sz="0" w:space="0" w:color="auto"/>
        <w:bottom w:val="none" w:sz="0" w:space="0" w:color="auto"/>
        <w:right w:val="none" w:sz="0" w:space="0" w:color="auto"/>
      </w:divBdr>
    </w:div>
    <w:div w:id="288978354">
      <w:bodyDiv w:val="1"/>
      <w:marLeft w:val="0"/>
      <w:marRight w:val="0"/>
      <w:marTop w:val="0"/>
      <w:marBottom w:val="0"/>
      <w:divBdr>
        <w:top w:val="none" w:sz="0" w:space="0" w:color="auto"/>
        <w:left w:val="none" w:sz="0" w:space="0" w:color="auto"/>
        <w:bottom w:val="none" w:sz="0" w:space="0" w:color="auto"/>
        <w:right w:val="none" w:sz="0" w:space="0" w:color="auto"/>
      </w:divBdr>
    </w:div>
    <w:div w:id="344095591">
      <w:bodyDiv w:val="1"/>
      <w:marLeft w:val="0"/>
      <w:marRight w:val="0"/>
      <w:marTop w:val="0"/>
      <w:marBottom w:val="0"/>
      <w:divBdr>
        <w:top w:val="none" w:sz="0" w:space="0" w:color="auto"/>
        <w:left w:val="none" w:sz="0" w:space="0" w:color="auto"/>
        <w:bottom w:val="none" w:sz="0" w:space="0" w:color="auto"/>
        <w:right w:val="none" w:sz="0" w:space="0" w:color="auto"/>
      </w:divBdr>
    </w:div>
    <w:div w:id="352462316">
      <w:bodyDiv w:val="1"/>
      <w:marLeft w:val="0"/>
      <w:marRight w:val="0"/>
      <w:marTop w:val="0"/>
      <w:marBottom w:val="0"/>
      <w:divBdr>
        <w:top w:val="none" w:sz="0" w:space="0" w:color="auto"/>
        <w:left w:val="none" w:sz="0" w:space="0" w:color="auto"/>
        <w:bottom w:val="none" w:sz="0" w:space="0" w:color="auto"/>
        <w:right w:val="none" w:sz="0" w:space="0" w:color="auto"/>
      </w:divBdr>
    </w:div>
    <w:div w:id="358505138">
      <w:bodyDiv w:val="1"/>
      <w:marLeft w:val="0"/>
      <w:marRight w:val="0"/>
      <w:marTop w:val="0"/>
      <w:marBottom w:val="0"/>
      <w:divBdr>
        <w:top w:val="none" w:sz="0" w:space="0" w:color="auto"/>
        <w:left w:val="none" w:sz="0" w:space="0" w:color="auto"/>
        <w:bottom w:val="none" w:sz="0" w:space="0" w:color="auto"/>
        <w:right w:val="none" w:sz="0" w:space="0" w:color="auto"/>
      </w:divBdr>
    </w:div>
    <w:div w:id="359824700">
      <w:bodyDiv w:val="1"/>
      <w:marLeft w:val="0"/>
      <w:marRight w:val="0"/>
      <w:marTop w:val="0"/>
      <w:marBottom w:val="0"/>
      <w:divBdr>
        <w:top w:val="none" w:sz="0" w:space="0" w:color="auto"/>
        <w:left w:val="none" w:sz="0" w:space="0" w:color="auto"/>
        <w:bottom w:val="none" w:sz="0" w:space="0" w:color="auto"/>
        <w:right w:val="none" w:sz="0" w:space="0" w:color="auto"/>
      </w:divBdr>
    </w:div>
    <w:div w:id="369569515">
      <w:bodyDiv w:val="1"/>
      <w:marLeft w:val="0"/>
      <w:marRight w:val="0"/>
      <w:marTop w:val="0"/>
      <w:marBottom w:val="0"/>
      <w:divBdr>
        <w:top w:val="none" w:sz="0" w:space="0" w:color="auto"/>
        <w:left w:val="none" w:sz="0" w:space="0" w:color="auto"/>
        <w:bottom w:val="none" w:sz="0" w:space="0" w:color="auto"/>
        <w:right w:val="none" w:sz="0" w:space="0" w:color="auto"/>
      </w:divBdr>
    </w:div>
    <w:div w:id="369957013">
      <w:bodyDiv w:val="1"/>
      <w:marLeft w:val="0"/>
      <w:marRight w:val="0"/>
      <w:marTop w:val="0"/>
      <w:marBottom w:val="0"/>
      <w:divBdr>
        <w:top w:val="none" w:sz="0" w:space="0" w:color="auto"/>
        <w:left w:val="none" w:sz="0" w:space="0" w:color="auto"/>
        <w:bottom w:val="none" w:sz="0" w:space="0" w:color="auto"/>
        <w:right w:val="none" w:sz="0" w:space="0" w:color="auto"/>
      </w:divBdr>
    </w:div>
    <w:div w:id="373580393">
      <w:bodyDiv w:val="1"/>
      <w:marLeft w:val="0"/>
      <w:marRight w:val="0"/>
      <w:marTop w:val="0"/>
      <w:marBottom w:val="0"/>
      <w:divBdr>
        <w:top w:val="none" w:sz="0" w:space="0" w:color="auto"/>
        <w:left w:val="none" w:sz="0" w:space="0" w:color="auto"/>
        <w:bottom w:val="none" w:sz="0" w:space="0" w:color="auto"/>
        <w:right w:val="none" w:sz="0" w:space="0" w:color="auto"/>
      </w:divBdr>
    </w:div>
    <w:div w:id="411125094">
      <w:bodyDiv w:val="1"/>
      <w:marLeft w:val="0"/>
      <w:marRight w:val="0"/>
      <w:marTop w:val="0"/>
      <w:marBottom w:val="0"/>
      <w:divBdr>
        <w:top w:val="none" w:sz="0" w:space="0" w:color="auto"/>
        <w:left w:val="none" w:sz="0" w:space="0" w:color="auto"/>
        <w:bottom w:val="none" w:sz="0" w:space="0" w:color="auto"/>
        <w:right w:val="none" w:sz="0" w:space="0" w:color="auto"/>
      </w:divBdr>
    </w:div>
    <w:div w:id="418873001">
      <w:bodyDiv w:val="1"/>
      <w:marLeft w:val="0"/>
      <w:marRight w:val="0"/>
      <w:marTop w:val="0"/>
      <w:marBottom w:val="0"/>
      <w:divBdr>
        <w:top w:val="none" w:sz="0" w:space="0" w:color="auto"/>
        <w:left w:val="none" w:sz="0" w:space="0" w:color="auto"/>
        <w:bottom w:val="none" w:sz="0" w:space="0" w:color="auto"/>
        <w:right w:val="none" w:sz="0" w:space="0" w:color="auto"/>
      </w:divBdr>
    </w:div>
    <w:div w:id="422654434">
      <w:bodyDiv w:val="1"/>
      <w:marLeft w:val="0"/>
      <w:marRight w:val="0"/>
      <w:marTop w:val="0"/>
      <w:marBottom w:val="0"/>
      <w:divBdr>
        <w:top w:val="none" w:sz="0" w:space="0" w:color="auto"/>
        <w:left w:val="none" w:sz="0" w:space="0" w:color="auto"/>
        <w:bottom w:val="none" w:sz="0" w:space="0" w:color="auto"/>
        <w:right w:val="none" w:sz="0" w:space="0" w:color="auto"/>
      </w:divBdr>
    </w:div>
    <w:div w:id="423306030">
      <w:bodyDiv w:val="1"/>
      <w:marLeft w:val="0"/>
      <w:marRight w:val="0"/>
      <w:marTop w:val="0"/>
      <w:marBottom w:val="0"/>
      <w:divBdr>
        <w:top w:val="none" w:sz="0" w:space="0" w:color="auto"/>
        <w:left w:val="none" w:sz="0" w:space="0" w:color="auto"/>
        <w:bottom w:val="none" w:sz="0" w:space="0" w:color="auto"/>
        <w:right w:val="none" w:sz="0" w:space="0" w:color="auto"/>
      </w:divBdr>
    </w:div>
    <w:div w:id="426779431">
      <w:bodyDiv w:val="1"/>
      <w:marLeft w:val="0"/>
      <w:marRight w:val="0"/>
      <w:marTop w:val="0"/>
      <w:marBottom w:val="0"/>
      <w:divBdr>
        <w:top w:val="none" w:sz="0" w:space="0" w:color="auto"/>
        <w:left w:val="none" w:sz="0" w:space="0" w:color="auto"/>
        <w:bottom w:val="none" w:sz="0" w:space="0" w:color="auto"/>
        <w:right w:val="none" w:sz="0" w:space="0" w:color="auto"/>
      </w:divBdr>
    </w:div>
    <w:div w:id="431127835">
      <w:bodyDiv w:val="1"/>
      <w:marLeft w:val="0"/>
      <w:marRight w:val="0"/>
      <w:marTop w:val="0"/>
      <w:marBottom w:val="0"/>
      <w:divBdr>
        <w:top w:val="none" w:sz="0" w:space="0" w:color="auto"/>
        <w:left w:val="none" w:sz="0" w:space="0" w:color="auto"/>
        <w:bottom w:val="none" w:sz="0" w:space="0" w:color="auto"/>
        <w:right w:val="none" w:sz="0" w:space="0" w:color="auto"/>
      </w:divBdr>
    </w:div>
    <w:div w:id="437021260">
      <w:bodyDiv w:val="1"/>
      <w:marLeft w:val="0"/>
      <w:marRight w:val="0"/>
      <w:marTop w:val="0"/>
      <w:marBottom w:val="0"/>
      <w:divBdr>
        <w:top w:val="none" w:sz="0" w:space="0" w:color="auto"/>
        <w:left w:val="none" w:sz="0" w:space="0" w:color="auto"/>
        <w:bottom w:val="none" w:sz="0" w:space="0" w:color="auto"/>
        <w:right w:val="none" w:sz="0" w:space="0" w:color="auto"/>
      </w:divBdr>
    </w:div>
    <w:div w:id="439688448">
      <w:bodyDiv w:val="1"/>
      <w:marLeft w:val="0"/>
      <w:marRight w:val="0"/>
      <w:marTop w:val="0"/>
      <w:marBottom w:val="0"/>
      <w:divBdr>
        <w:top w:val="none" w:sz="0" w:space="0" w:color="auto"/>
        <w:left w:val="none" w:sz="0" w:space="0" w:color="auto"/>
        <w:bottom w:val="none" w:sz="0" w:space="0" w:color="auto"/>
        <w:right w:val="none" w:sz="0" w:space="0" w:color="auto"/>
      </w:divBdr>
    </w:div>
    <w:div w:id="440034669">
      <w:bodyDiv w:val="1"/>
      <w:marLeft w:val="0"/>
      <w:marRight w:val="0"/>
      <w:marTop w:val="0"/>
      <w:marBottom w:val="0"/>
      <w:divBdr>
        <w:top w:val="none" w:sz="0" w:space="0" w:color="auto"/>
        <w:left w:val="none" w:sz="0" w:space="0" w:color="auto"/>
        <w:bottom w:val="none" w:sz="0" w:space="0" w:color="auto"/>
        <w:right w:val="none" w:sz="0" w:space="0" w:color="auto"/>
      </w:divBdr>
    </w:div>
    <w:div w:id="445585347">
      <w:bodyDiv w:val="1"/>
      <w:marLeft w:val="0"/>
      <w:marRight w:val="0"/>
      <w:marTop w:val="0"/>
      <w:marBottom w:val="0"/>
      <w:divBdr>
        <w:top w:val="none" w:sz="0" w:space="0" w:color="auto"/>
        <w:left w:val="none" w:sz="0" w:space="0" w:color="auto"/>
        <w:bottom w:val="none" w:sz="0" w:space="0" w:color="auto"/>
        <w:right w:val="none" w:sz="0" w:space="0" w:color="auto"/>
      </w:divBdr>
    </w:div>
    <w:div w:id="446657686">
      <w:bodyDiv w:val="1"/>
      <w:marLeft w:val="0"/>
      <w:marRight w:val="0"/>
      <w:marTop w:val="0"/>
      <w:marBottom w:val="0"/>
      <w:divBdr>
        <w:top w:val="none" w:sz="0" w:space="0" w:color="auto"/>
        <w:left w:val="none" w:sz="0" w:space="0" w:color="auto"/>
        <w:bottom w:val="none" w:sz="0" w:space="0" w:color="auto"/>
        <w:right w:val="none" w:sz="0" w:space="0" w:color="auto"/>
      </w:divBdr>
    </w:div>
    <w:div w:id="447553502">
      <w:bodyDiv w:val="1"/>
      <w:marLeft w:val="0"/>
      <w:marRight w:val="0"/>
      <w:marTop w:val="0"/>
      <w:marBottom w:val="0"/>
      <w:divBdr>
        <w:top w:val="none" w:sz="0" w:space="0" w:color="auto"/>
        <w:left w:val="none" w:sz="0" w:space="0" w:color="auto"/>
        <w:bottom w:val="none" w:sz="0" w:space="0" w:color="auto"/>
        <w:right w:val="none" w:sz="0" w:space="0" w:color="auto"/>
      </w:divBdr>
    </w:div>
    <w:div w:id="455101622">
      <w:bodyDiv w:val="1"/>
      <w:marLeft w:val="0"/>
      <w:marRight w:val="0"/>
      <w:marTop w:val="0"/>
      <w:marBottom w:val="0"/>
      <w:divBdr>
        <w:top w:val="none" w:sz="0" w:space="0" w:color="auto"/>
        <w:left w:val="none" w:sz="0" w:space="0" w:color="auto"/>
        <w:bottom w:val="none" w:sz="0" w:space="0" w:color="auto"/>
        <w:right w:val="none" w:sz="0" w:space="0" w:color="auto"/>
      </w:divBdr>
    </w:div>
    <w:div w:id="458955177">
      <w:bodyDiv w:val="1"/>
      <w:marLeft w:val="0"/>
      <w:marRight w:val="0"/>
      <w:marTop w:val="0"/>
      <w:marBottom w:val="0"/>
      <w:divBdr>
        <w:top w:val="none" w:sz="0" w:space="0" w:color="auto"/>
        <w:left w:val="none" w:sz="0" w:space="0" w:color="auto"/>
        <w:bottom w:val="none" w:sz="0" w:space="0" w:color="auto"/>
        <w:right w:val="none" w:sz="0" w:space="0" w:color="auto"/>
      </w:divBdr>
    </w:div>
    <w:div w:id="480394294">
      <w:bodyDiv w:val="1"/>
      <w:marLeft w:val="0"/>
      <w:marRight w:val="0"/>
      <w:marTop w:val="0"/>
      <w:marBottom w:val="0"/>
      <w:divBdr>
        <w:top w:val="none" w:sz="0" w:space="0" w:color="auto"/>
        <w:left w:val="none" w:sz="0" w:space="0" w:color="auto"/>
        <w:bottom w:val="none" w:sz="0" w:space="0" w:color="auto"/>
        <w:right w:val="none" w:sz="0" w:space="0" w:color="auto"/>
      </w:divBdr>
    </w:div>
    <w:div w:id="482087423">
      <w:bodyDiv w:val="1"/>
      <w:marLeft w:val="0"/>
      <w:marRight w:val="0"/>
      <w:marTop w:val="0"/>
      <w:marBottom w:val="0"/>
      <w:divBdr>
        <w:top w:val="none" w:sz="0" w:space="0" w:color="auto"/>
        <w:left w:val="none" w:sz="0" w:space="0" w:color="auto"/>
        <w:bottom w:val="none" w:sz="0" w:space="0" w:color="auto"/>
        <w:right w:val="none" w:sz="0" w:space="0" w:color="auto"/>
      </w:divBdr>
    </w:div>
    <w:div w:id="498421976">
      <w:bodyDiv w:val="1"/>
      <w:marLeft w:val="0"/>
      <w:marRight w:val="0"/>
      <w:marTop w:val="0"/>
      <w:marBottom w:val="0"/>
      <w:divBdr>
        <w:top w:val="none" w:sz="0" w:space="0" w:color="auto"/>
        <w:left w:val="none" w:sz="0" w:space="0" w:color="auto"/>
        <w:bottom w:val="none" w:sz="0" w:space="0" w:color="auto"/>
        <w:right w:val="none" w:sz="0" w:space="0" w:color="auto"/>
      </w:divBdr>
    </w:div>
    <w:div w:id="498735624">
      <w:bodyDiv w:val="1"/>
      <w:marLeft w:val="0"/>
      <w:marRight w:val="0"/>
      <w:marTop w:val="0"/>
      <w:marBottom w:val="0"/>
      <w:divBdr>
        <w:top w:val="none" w:sz="0" w:space="0" w:color="auto"/>
        <w:left w:val="none" w:sz="0" w:space="0" w:color="auto"/>
        <w:bottom w:val="none" w:sz="0" w:space="0" w:color="auto"/>
        <w:right w:val="none" w:sz="0" w:space="0" w:color="auto"/>
      </w:divBdr>
    </w:div>
    <w:div w:id="507869534">
      <w:bodyDiv w:val="1"/>
      <w:marLeft w:val="0"/>
      <w:marRight w:val="0"/>
      <w:marTop w:val="0"/>
      <w:marBottom w:val="0"/>
      <w:divBdr>
        <w:top w:val="none" w:sz="0" w:space="0" w:color="auto"/>
        <w:left w:val="none" w:sz="0" w:space="0" w:color="auto"/>
        <w:bottom w:val="none" w:sz="0" w:space="0" w:color="auto"/>
        <w:right w:val="none" w:sz="0" w:space="0" w:color="auto"/>
      </w:divBdr>
    </w:div>
    <w:div w:id="510148047">
      <w:bodyDiv w:val="1"/>
      <w:marLeft w:val="0"/>
      <w:marRight w:val="0"/>
      <w:marTop w:val="0"/>
      <w:marBottom w:val="0"/>
      <w:divBdr>
        <w:top w:val="none" w:sz="0" w:space="0" w:color="auto"/>
        <w:left w:val="none" w:sz="0" w:space="0" w:color="auto"/>
        <w:bottom w:val="none" w:sz="0" w:space="0" w:color="auto"/>
        <w:right w:val="none" w:sz="0" w:space="0" w:color="auto"/>
      </w:divBdr>
    </w:div>
    <w:div w:id="510991098">
      <w:bodyDiv w:val="1"/>
      <w:marLeft w:val="0"/>
      <w:marRight w:val="0"/>
      <w:marTop w:val="0"/>
      <w:marBottom w:val="0"/>
      <w:divBdr>
        <w:top w:val="none" w:sz="0" w:space="0" w:color="auto"/>
        <w:left w:val="none" w:sz="0" w:space="0" w:color="auto"/>
        <w:bottom w:val="none" w:sz="0" w:space="0" w:color="auto"/>
        <w:right w:val="none" w:sz="0" w:space="0" w:color="auto"/>
      </w:divBdr>
    </w:div>
    <w:div w:id="511068342">
      <w:bodyDiv w:val="1"/>
      <w:marLeft w:val="0"/>
      <w:marRight w:val="0"/>
      <w:marTop w:val="0"/>
      <w:marBottom w:val="0"/>
      <w:divBdr>
        <w:top w:val="none" w:sz="0" w:space="0" w:color="auto"/>
        <w:left w:val="none" w:sz="0" w:space="0" w:color="auto"/>
        <w:bottom w:val="none" w:sz="0" w:space="0" w:color="auto"/>
        <w:right w:val="none" w:sz="0" w:space="0" w:color="auto"/>
      </w:divBdr>
    </w:div>
    <w:div w:id="515726806">
      <w:bodyDiv w:val="1"/>
      <w:marLeft w:val="0"/>
      <w:marRight w:val="0"/>
      <w:marTop w:val="0"/>
      <w:marBottom w:val="0"/>
      <w:divBdr>
        <w:top w:val="none" w:sz="0" w:space="0" w:color="auto"/>
        <w:left w:val="none" w:sz="0" w:space="0" w:color="auto"/>
        <w:bottom w:val="none" w:sz="0" w:space="0" w:color="auto"/>
        <w:right w:val="none" w:sz="0" w:space="0" w:color="auto"/>
      </w:divBdr>
    </w:div>
    <w:div w:id="526792943">
      <w:bodyDiv w:val="1"/>
      <w:marLeft w:val="0"/>
      <w:marRight w:val="0"/>
      <w:marTop w:val="0"/>
      <w:marBottom w:val="0"/>
      <w:divBdr>
        <w:top w:val="none" w:sz="0" w:space="0" w:color="auto"/>
        <w:left w:val="none" w:sz="0" w:space="0" w:color="auto"/>
        <w:bottom w:val="none" w:sz="0" w:space="0" w:color="auto"/>
        <w:right w:val="none" w:sz="0" w:space="0" w:color="auto"/>
      </w:divBdr>
    </w:div>
    <w:div w:id="539709174">
      <w:bodyDiv w:val="1"/>
      <w:marLeft w:val="0"/>
      <w:marRight w:val="0"/>
      <w:marTop w:val="0"/>
      <w:marBottom w:val="0"/>
      <w:divBdr>
        <w:top w:val="none" w:sz="0" w:space="0" w:color="auto"/>
        <w:left w:val="none" w:sz="0" w:space="0" w:color="auto"/>
        <w:bottom w:val="none" w:sz="0" w:space="0" w:color="auto"/>
        <w:right w:val="none" w:sz="0" w:space="0" w:color="auto"/>
      </w:divBdr>
    </w:div>
    <w:div w:id="544370942">
      <w:bodyDiv w:val="1"/>
      <w:marLeft w:val="0"/>
      <w:marRight w:val="0"/>
      <w:marTop w:val="0"/>
      <w:marBottom w:val="0"/>
      <w:divBdr>
        <w:top w:val="none" w:sz="0" w:space="0" w:color="auto"/>
        <w:left w:val="none" w:sz="0" w:space="0" w:color="auto"/>
        <w:bottom w:val="none" w:sz="0" w:space="0" w:color="auto"/>
        <w:right w:val="none" w:sz="0" w:space="0" w:color="auto"/>
      </w:divBdr>
    </w:div>
    <w:div w:id="554119073">
      <w:bodyDiv w:val="1"/>
      <w:marLeft w:val="0"/>
      <w:marRight w:val="0"/>
      <w:marTop w:val="0"/>
      <w:marBottom w:val="0"/>
      <w:divBdr>
        <w:top w:val="none" w:sz="0" w:space="0" w:color="auto"/>
        <w:left w:val="none" w:sz="0" w:space="0" w:color="auto"/>
        <w:bottom w:val="none" w:sz="0" w:space="0" w:color="auto"/>
        <w:right w:val="none" w:sz="0" w:space="0" w:color="auto"/>
      </w:divBdr>
    </w:div>
    <w:div w:id="560556806">
      <w:bodyDiv w:val="1"/>
      <w:marLeft w:val="0"/>
      <w:marRight w:val="0"/>
      <w:marTop w:val="0"/>
      <w:marBottom w:val="0"/>
      <w:divBdr>
        <w:top w:val="none" w:sz="0" w:space="0" w:color="auto"/>
        <w:left w:val="none" w:sz="0" w:space="0" w:color="auto"/>
        <w:bottom w:val="none" w:sz="0" w:space="0" w:color="auto"/>
        <w:right w:val="none" w:sz="0" w:space="0" w:color="auto"/>
      </w:divBdr>
    </w:div>
    <w:div w:id="560944659">
      <w:bodyDiv w:val="1"/>
      <w:marLeft w:val="0"/>
      <w:marRight w:val="0"/>
      <w:marTop w:val="0"/>
      <w:marBottom w:val="0"/>
      <w:divBdr>
        <w:top w:val="none" w:sz="0" w:space="0" w:color="auto"/>
        <w:left w:val="none" w:sz="0" w:space="0" w:color="auto"/>
        <w:bottom w:val="none" w:sz="0" w:space="0" w:color="auto"/>
        <w:right w:val="none" w:sz="0" w:space="0" w:color="auto"/>
      </w:divBdr>
    </w:div>
    <w:div w:id="561453271">
      <w:bodyDiv w:val="1"/>
      <w:marLeft w:val="0"/>
      <w:marRight w:val="0"/>
      <w:marTop w:val="0"/>
      <w:marBottom w:val="0"/>
      <w:divBdr>
        <w:top w:val="none" w:sz="0" w:space="0" w:color="auto"/>
        <w:left w:val="none" w:sz="0" w:space="0" w:color="auto"/>
        <w:bottom w:val="none" w:sz="0" w:space="0" w:color="auto"/>
        <w:right w:val="none" w:sz="0" w:space="0" w:color="auto"/>
      </w:divBdr>
    </w:div>
    <w:div w:id="574969492">
      <w:bodyDiv w:val="1"/>
      <w:marLeft w:val="0"/>
      <w:marRight w:val="0"/>
      <w:marTop w:val="0"/>
      <w:marBottom w:val="0"/>
      <w:divBdr>
        <w:top w:val="none" w:sz="0" w:space="0" w:color="auto"/>
        <w:left w:val="none" w:sz="0" w:space="0" w:color="auto"/>
        <w:bottom w:val="none" w:sz="0" w:space="0" w:color="auto"/>
        <w:right w:val="none" w:sz="0" w:space="0" w:color="auto"/>
      </w:divBdr>
    </w:div>
    <w:div w:id="597106179">
      <w:bodyDiv w:val="1"/>
      <w:marLeft w:val="0"/>
      <w:marRight w:val="0"/>
      <w:marTop w:val="0"/>
      <w:marBottom w:val="0"/>
      <w:divBdr>
        <w:top w:val="none" w:sz="0" w:space="0" w:color="auto"/>
        <w:left w:val="none" w:sz="0" w:space="0" w:color="auto"/>
        <w:bottom w:val="none" w:sz="0" w:space="0" w:color="auto"/>
        <w:right w:val="none" w:sz="0" w:space="0" w:color="auto"/>
      </w:divBdr>
    </w:div>
    <w:div w:id="614484082">
      <w:bodyDiv w:val="1"/>
      <w:marLeft w:val="0"/>
      <w:marRight w:val="0"/>
      <w:marTop w:val="0"/>
      <w:marBottom w:val="0"/>
      <w:divBdr>
        <w:top w:val="none" w:sz="0" w:space="0" w:color="auto"/>
        <w:left w:val="none" w:sz="0" w:space="0" w:color="auto"/>
        <w:bottom w:val="none" w:sz="0" w:space="0" w:color="auto"/>
        <w:right w:val="none" w:sz="0" w:space="0" w:color="auto"/>
      </w:divBdr>
    </w:div>
    <w:div w:id="615528978">
      <w:bodyDiv w:val="1"/>
      <w:marLeft w:val="0"/>
      <w:marRight w:val="0"/>
      <w:marTop w:val="0"/>
      <w:marBottom w:val="0"/>
      <w:divBdr>
        <w:top w:val="none" w:sz="0" w:space="0" w:color="auto"/>
        <w:left w:val="none" w:sz="0" w:space="0" w:color="auto"/>
        <w:bottom w:val="none" w:sz="0" w:space="0" w:color="auto"/>
        <w:right w:val="none" w:sz="0" w:space="0" w:color="auto"/>
      </w:divBdr>
    </w:div>
    <w:div w:id="623342507">
      <w:bodyDiv w:val="1"/>
      <w:marLeft w:val="0"/>
      <w:marRight w:val="0"/>
      <w:marTop w:val="0"/>
      <w:marBottom w:val="0"/>
      <w:divBdr>
        <w:top w:val="none" w:sz="0" w:space="0" w:color="auto"/>
        <w:left w:val="none" w:sz="0" w:space="0" w:color="auto"/>
        <w:bottom w:val="none" w:sz="0" w:space="0" w:color="auto"/>
        <w:right w:val="none" w:sz="0" w:space="0" w:color="auto"/>
      </w:divBdr>
    </w:div>
    <w:div w:id="626159432">
      <w:bodyDiv w:val="1"/>
      <w:marLeft w:val="0"/>
      <w:marRight w:val="0"/>
      <w:marTop w:val="0"/>
      <w:marBottom w:val="0"/>
      <w:divBdr>
        <w:top w:val="none" w:sz="0" w:space="0" w:color="auto"/>
        <w:left w:val="none" w:sz="0" w:space="0" w:color="auto"/>
        <w:bottom w:val="none" w:sz="0" w:space="0" w:color="auto"/>
        <w:right w:val="none" w:sz="0" w:space="0" w:color="auto"/>
      </w:divBdr>
    </w:div>
    <w:div w:id="629897873">
      <w:bodyDiv w:val="1"/>
      <w:marLeft w:val="0"/>
      <w:marRight w:val="0"/>
      <w:marTop w:val="0"/>
      <w:marBottom w:val="0"/>
      <w:divBdr>
        <w:top w:val="none" w:sz="0" w:space="0" w:color="auto"/>
        <w:left w:val="none" w:sz="0" w:space="0" w:color="auto"/>
        <w:bottom w:val="none" w:sz="0" w:space="0" w:color="auto"/>
        <w:right w:val="none" w:sz="0" w:space="0" w:color="auto"/>
      </w:divBdr>
    </w:div>
    <w:div w:id="638074869">
      <w:bodyDiv w:val="1"/>
      <w:marLeft w:val="0"/>
      <w:marRight w:val="0"/>
      <w:marTop w:val="0"/>
      <w:marBottom w:val="0"/>
      <w:divBdr>
        <w:top w:val="none" w:sz="0" w:space="0" w:color="auto"/>
        <w:left w:val="none" w:sz="0" w:space="0" w:color="auto"/>
        <w:bottom w:val="none" w:sz="0" w:space="0" w:color="auto"/>
        <w:right w:val="none" w:sz="0" w:space="0" w:color="auto"/>
      </w:divBdr>
    </w:div>
    <w:div w:id="646278518">
      <w:bodyDiv w:val="1"/>
      <w:marLeft w:val="0"/>
      <w:marRight w:val="0"/>
      <w:marTop w:val="0"/>
      <w:marBottom w:val="0"/>
      <w:divBdr>
        <w:top w:val="none" w:sz="0" w:space="0" w:color="auto"/>
        <w:left w:val="none" w:sz="0" w:space="0" w:color="auto"/>
        <w:bottom w:val="none" w:sz="0" w:space="0" w:color="auto"/>
        <w:right w:val="none" w:sz="0" w:space="0" w:color="auto"/>
      </w:divBdr>
    </w:div>
    <w:div w:id="649409242">
      <w:bodyDiv w:val="1"/>
      <w:marLeft w:val="0"/>
      <w:marRight w:val="0"/>
      <w:marTop w:val="0"/>
      <w:marBottom w:val="0"/>
      <w:divBdr>
        <w:top w:val="none" w:sz="0" w:space="0" w:color="auto"/>
        <w:left w:val="none" w:sz="0" w:space="0" w:color="auto"/>
        <w:bottom w:val="none" w:sz="0" w:space="0" w:color="auto"/>
        <w:right w:val="none" w:sz="0" w:space="0" w:color="auto"/>
      </w:divBdr>
    </w:div>
    <w:div w:id="676077273">
      <w:bodyDiv w:val="1"/>
      <w:marLeft w:val="0"/>
      <w:marRight w:val="0"/>
      <w:marTop w:val="0"/>
      <w:marBottom w:val="0"/>
      <w:divBdr>
        <w:top w:val="none" w:sz="0" w:space="0" w:color="auto"/>
        <w:left w:val="none" w:sz="0" w:space="0" w:color="auto"/>
        <w:bottom w:val="none" w:sz="0" w:space="0" w:color="auto"/>
        <w:right w:val="none" w:sz="0" w:space="0" w:color="auto"/>
      </w:divBdr>
    </w:div>
    <w:div w:id="682315818">
      <w:bodyDiv w:val="1"/>
      <w:marLeft w:val="0"/>
      <w:marRight w:val="0"/>
      <w:marTop w:val="0"/>
      <w:marBottom w:val="0"/>
      <w:divBdr>
        <w:top w:val="none" w:sz="0" w:space="0" w:color="auto"/>
        <w:left w:val="none" w:sz="0" w:space="0" w:color="auto"/>
        <w:bottom w:val="none" w:sz="0" w:space="0" w:color="auto"/>
        <w:right w:val="none" w:sz="0" w:space="0" w:color="auto"/>
      </w:divBdr>
    </w:div>
    <w:div w:id="684946007">
      <w:bodyDiv w:val="1"/>
      <w:marLeft w:val="0"/>
      <w:marRight w:val="0"/>
      <w:marTop w:val="0"/>
      <w:marBottom w:val="0"/>
      <w:divBdr>
        <w:top w:val="none" w:sz="0" w:space="0" w:color="auto"/>
        <w:left w:val="none" w:sz="0" w:space="0" w:color="auto"/>
        <w:bottom w:val="none" w:sz="0" w:space="0" w:color="auto"/>
        <w:right w:val="none" w:sz="0" w:space="0" w:color="auto"/>
      </w:divBdr>
    </w:div>
    <w:div w:id="699161946">
      <w:bodyDiv w:val="1"/>
      <w:marLeft w:val="0"/>
      <w:marRight w:val="0"/>
      <w:marTop w:val="0"/>
      <w:marBottom w:val="0"/>
      <w:divBdr>
        <w:top w:val="none" w:sz="0" w:space="0" w:color="auto"/>
        <w:left w:val="none" w:sz="0" w:space="0" w:color="auto"/>
        <w:bottom w:val="none" w:sz="0" w:space="0" w:color="auto"/>
        <w:right w:val="none" w:sz="0" w:space="0" w:color="auto"/>
      </w:divBdr>
    </w:div>
    <w:div w:id="702898125">
      <w:bodyDiv w:val="1"/>
      <w:marLeft w:val="0"/>
      <w:marRight w:val="0"/>
      <w:marTop w:val="0"/>
      <w:marBottom w:val="0"/>
      <w:divBdr>
        <w:top w:val="none" w:sz="0" w:space="0" w:color="auto"/>
        <w:left w:val="none" w:sz="0" w:space="0" w:color="auto"/>
        <w:bottom w:val="none" w:sz="0" w:space="0" w:color="auto"/>
        <w:right w:val="none" w:sz="0" w:space="0" w:color="auto"/>
      </w:divBdr>
    </w:div>
    <w:div w:id="707876248">
      <w:bodyDiv w:val="1"/>
      <w:marLeft w:val="0"/>
      <w:marRight w:val="0"/>
      <w:marTop w:val="0"/>
      <w:marBottom w:val="0"/>
      <w:divBdr>
        <w:top w:val="none" w:sz="0" w:space="0" w:color="auto"/>
        <w:left w:val="none" w:sz="0" w:space="0" w:color="auto"/>
        <w:bottom w:val="none" w:sz="0" w:space="0" w:color="auto"/>
        <w:right w:val="none" w:sz="0" w:space="0" w:color="auto"/>
      </w:divBdr>
    </w:div>
    <w:div w:id="719598092">
      <w:bodyDiv w:val="1"/>
      <w:marLeft w:val="0"/>
      <w:marRight w:val="0"/>
      <w:marTop w:val="0"/>
      <w:marBottom w:val="0"/>
      <w:divBdr>
        <w:top w:val="none" w:sz="0" w:space="0" w:color="auto"/>
        <w:left w:val="none" w:sz="0" w:space="0" w:color="auto"/>
        <w:bottom w:val="none" w:sz="0" w:space="0" w:color="auto"/>
        <w:right w:val="none" w:sz="0" w:space="0" w:color="auto"/>
      </w:divBdr>
    </w:div>
    <w:div w:id="720909797">
      <w:bodyDiv w:val="1"/>
      <w:marLeft w:val="0"/>
      <w:marRight w:val="0"/>
      <w:marTop w:val="0"/>
      <w:marBottom w:val="0"/>
      <w:divBdr>
        <w:top w:val="none" w:sz="0" w:space="0" w:color="auto"/>
        <w:left w:val="none" w:sz="0" w:space="0" w:color="auto"/>
        <w:bottom w:val="none" w:sz="0" w:space="0" w:color="auto"/>
        <w:right w:val="none" w:sz="0" w:space="0" w:color="auto"/>
      </w:divBdr>
    </w:div>
    <w:div w:id="723649648">
      <w:bodyDiv w:val="1"/>
      <w:marLeft w:val="0"/>
      <w:marRight w:val="0"/>
      <w:marTop w:val="0"/>
      <w:marBottom w:val="0"/>
      <w:divBdr>
        <w:top w:val="none" w:sz="0" w:space="0" w:color="auto"/>
        <w:left w:val="none" w:sz="0" w:space="0" w:color="auto"/>
        <w:bottom w:val="none" w:sz="0" w:space="0" w:color="auto"/>
        <w:right w:val="none" w:sz="0" w:space="0" w:color="auto"/>
      </w:divBdr>
    </w:div>
    <w:div w:id="732384766">
      <w:bodyDiv w:val="1"/>
      <w:marLeft w:val="0"/>
      <w:marRight w:val="0"/>
      <w:marTop w:val="0"/>
      <w:marBottom w:val="0"/>
      <w:divBdr>
        <w:top w:val="none" w:sz="0" w:space="0" w:color="auto"/>
        <w:left w:val="none" w:sz="0" w:space="0" w:color="auto"/>
        <w:bottom w:val="none" w:sz="0" w:space="0" w:color="auto"/>
        <w:right w:val="none" w:sz="0" w:space="0" w:color="auto"/>
      </w:divBdr>
    </w:div>
    <w:div w:id="735200658">
      <w:bodyDiv w:val="1"/>
      <w:marLeft w:val="0"/>
      <w:marRight w:val="0"/>
      <w:marTop w:val="0"/>
      <w:marBottom w:val="0"/>
      <w:divBdr>
        <w:top w:val="none" w:sz="0" w:space="0" w:color="auto"/>
        <w:left w:val="none" w:sz="0" w:space="0" w:color="auto"/>
        <w:bottom w:val="none" w:sz="0" w:space="0" w:color="auto"/>
        <w:right w:val="none" w:sz="0" w:space="0" w:color="auto"/>
      </w:divBdr>
    </w:div>
    <w:div w:id="735326383">
      <w:bodyDiv w:val="1"/>
      <w:marLeft w:val="0"/>
      <w:marRight w:val="0"/>
      <w:marTop w:val="0"/>
      <w:marBottom w:val="0"/>
      <w:divBdr>
        <w:top w:val="none" w:sz="0" w:space="0" w:color="auto"/>
        <w:left w:val="none" w:sz="0" w:space="0" w:color="auto"/>
        <w:bottom w:val="none" w:sz="0" w:space="0" w:color="auto"/>
        <w:right w:val="none" w:sz="0" w:space="0" w:color="auto"/>
      </w:divBdr>
    </w:div>
    <w:div w:id="736048129">
      <w:bodyDiv w:val="1"/>
      <w:marLeft w:val="0"/>
      <w:marRight w:val="0"/>
      <w:marTop w:val="0"/>
      <w:marBottom w:val="0"/>
      <w:divBdr>
        <w:top w:val="none" w:sz="0" w:space="0" w:color="auto"/>
        <w:left w:val="none" w:sz="0" w:space="0" w:color="auto"/>
        <w:bottom w:val="none" w:sz="0" w:space="0" w:color="auto"/>
        <w:right w:val="none" w:sz="0" w:space="0" w:color="auto"/>
      </w:divBdr>
    </w:div>
    <w:div w:id="736324396">
      <w:bodyDiv w:val="1"/>
      <w:marLeft w:val="0"/>
      <w:marRight w:val="0"/>
      <w:marTop w:val="0"/>
      <w:marBottom w:val="0"/>
      <w:divBdr>
        <w:top w:val="none" w:sz="0" w:space="0" w:color="auto"/>
        <w:left w:val="none" w:sz="0" w:space="0" w:color="auto"/>
        <w:bottom w:val="none" w:sz="0" w:space="0" w:color="auto"/>
        <w:right w:val="none" w:sz="0" w:space="0" w:color="auto"/>
      </w:divBdr>
    </w:div>
    <w:div w:id="741024052">
      <w:bodyDiv w:val="1"/>
      <w:marLeft w:val="0"/>
      <w:marRight w:val="0"/>
      <w:marTop w:val="0"/>
      <w:marBottom w:val="0"/>
      <w:divBdr>
        <w:top w:val="none" w:sz="0" w:space="0" w:color="auto"/>
        <w:left w:val="none" w:sz="0" w:space="0" w:color="auto"/>
        <w:bottom w:val="none" w:sz="0" w:space="0" w:color="auto"/>
        <w:right w:val="none" w:sz="0" w:space="0" w:color="auto"/>
      </w:divBdr>
    </w:div>
    <w:div w:id="743914035">
      <w:bodyDiv w:val="1"/>
      <w:marLeft w:val="0"/>
      <w:marRight w:val="0"/>
      <w:marTop w:val="0"/>
      <w:marBottom w:val="0"/>
      <w:divBdr>
        <w:top w:val="none" w:sz="0" w:space="0" w:color="auto"/>
        <w:left w:val="none" w:sz="0" w:space="0" w:color="auto"/>
        <w:bottom w:val="none" w:sz="0" w:space="0" w:color="auto"/>
        <w:right w:val="none" w:sz="0" w:space="0" w:color="auto"/>
      </w:divBdr>
    </w:div>
    <w:div w:id="745612190">
      <w:bodyDiv w:val="1"/>
      <w:marLeft w:val="0"/>
      <w:marRight w:val="0"/>
      <w:marTop w:val="0"/>
      <w:marBottom w:val="0"/>
      <w:divBdr>
        <w:top w:val="none" w:sz="0" w:space="0" w:color="auto"/>
        <w:left w:val="none" w:sz="0" w:space="0" w:color="auto"/>
        <w:bottom w:val="none" w:sz="0" w:space="0" w:color="auto"/>
        <w:right w:val="none" w:sz="0" w:space="0" w:color="auto"/>
      </w:divBdr>
    </w:div>
    <w:div w:id="747465231">
      <w:bodyDiv w:val="1"/>
      <w:marLeft w:val="0"/>
      <w:marRight w:val="0"/>
      <w:marTop w:val="0"/>
      <w:marBottom w:val="0"/>
      <w:divBdr>
        <w:top w:val="none" w:sz="0" w:space="0" w:color="auto"/>
        <w:left w:val="none" w:sz="0" w:space="0" w:color="auto"/>
        <w:bottom w:val="none" w:sz="0" w:space="0" w:color="auto"/>
        <w:right w:val="none" w:sz="0" w:space="0" w:color="auto"/>
      </w:divBdr>
    </w:div>
    <w:div w:id="756558490">
      <w:bodyDiv w:val="1"/>
      <w:marLeft w:val="0"/>
      <w:marRight w:val="0"/>
      <w:marTop w:val="0"/>
      <w:marBottom w:val="0"/>
      <w:divBdr>
        <w:top w:val="none" w:sz="0" w:space="0" w:color="auto"/>
        <w:left w:val="none" w:sz="0" w:space="0" w:color="auto"/>
        <w:bottom w:val="none" w:sz="0" w:space="0" w:color="auto"/>
        <w:right w:val="none" w:sz="0" w:space="0" w:color="auto"/>
      </w:divBdr>
    </w:div>
    <w:div w:id="780302205">
      <w:bodyDiv w:val="1"/>
      <w:marLeft w:val="0"/>
      <w:marRight w:val="0"/>
      <w:marTop w:val="0"/>
      <w:marBottom w:val="0"/>
      <w:divBdr>
        <w:top w:val="none" w:sz="0" w:space="0" w:color="auto"/>
        <w:left w:val="none" w:sz="0" w:space="0" w:color="auto"/>
        <w:bottom w:val="none" w:sz="0" w:space="0" w:color="auto"/>
        <w:right w:val="none" w:sz="0" w:space="0" w:color="auto"/>
      </w:divBdr>
    </w:div>
    <w:div w:id="783228540">
      <w:bodyDiv w:val="1"/>
      <w:marLeft w:val="0"/>
      <w:marRight w:val="0"/>
      <w:marTop w:val="0"/>
      <w:marBottom w:val="0"/>
      <w:divBdr>
        <w:top w:val="none" w:sz="0" w:space="0" w:color="auto"/>
        <w:left w:val="none" w:sz="0" w:space="0" w:color="auto"/>
        <w:bottom w:val="none" w:sz="0" w:space="0" w:color="auto"/>
        <w:right w:val="none" w:sz="0" w:space="0" w:color="auto"/>
      </w:divBdr>
    </w:div>
    <w:div w:id="783842374">
      <w:bodyDiv w:val="1"/>
      <w:marLeft w:val="0"/>
      <w:marRight w:val="0"/>
      <w:marTop w:val="0"/>
      <w:marBottom w:val="0"/>
      <w:divBdr>
        <w:top w:val="none" w:sz="0" w:space="0" w:color="auto"/>
        <w:left w:val="none" w:sz="0" w:space="0" w:color="auto"/>
        <w:bottom w:val="none" w:sz="0" w:space="0" w:color="auto"/>
        <w:right w:val="none" w:sz="0" w:space="0" w:color="auto"/>
      </w:divBdr>
    </w:div>
    <w:div w:id="793527559">
      <w:bodyDiv w:val="1"/>
      <w:marLeft w:val="0"/>
      <w:marRight w:val="0"/>
      <w:marTop w:val="0"/>
      <w:marBottom w:val="0"/>
      <w:divBdr>
        <w:top w:val="none" w:sz="0" w:space="0" w:color="auto"/>
        <w:left w:val="none" w:sz="0" w:space="0" w:color="auto"/>
        <w:bottom w:val="none" w:sz="0" w:space="0" w:color="auto"/>
        <w:right w:val="none" w:sz="0" w:space="0" w:color="auto"/>
      </w:divBdr>
      <w:divsChild>
        <w:div w:id="591351611">
          <w:marLeft w:val="0"/>
          <w:marRight w:val="0"/>
          <w:marTop w:val="0"/>
          <w:marBottom w:val="0"/>
          <w:divBdr>
            <w:top w:val="none" w:sz="0" w:space="0" w:color="auto"/>
            <w:left w:val="none" w:sz="0" w:space="0" w:color="auto"/>
            <w:bottom w:val="none" w:sz="0" w:space="0" w:color="auto"/>
            <w:right w:val="none" w:sz="0" w:space="0" w:color="auto"/>
          </w:divBdr>
          <w:divsChild>
            <w:div w:id="699671922">
              <w:marLeft w:val="0"/>
              <w:marRight w:val="0"/>
              <w:marTop w:val="0"/>
              <w:marBottom w:val="0"/>
              <w:divBdr>
                <w:top w:val="none" w:sz="0" w:space="0" w:color="auto"/>
                <w:left w:val="none" w:sz="0" w:space="0" w:color="auto"/>
                <w:bottom w:val="none" w:sz="0" w:space="0" w:color="auto"/>
                <w:right w:val="none" w:sz="0" w:space="0" w:color="auto"/>
              </w:divBdr>
              <w:divsChild>
                <w:div w:id="708263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070148">
      <w:bodyDiv w:val="1"/>
      <w:marLeft w:val="0"/>
      <w:marRight w:val="0"/>
      <w:marTop w:val="0"/>
      <w:marBottom w:val="0"/>
      <w:divBdr>
        <w:top w:val="none" w:sz="0" w:space="0" w:color="auto"/>
        <w:left w:val="none" w:sz="0" w:space="0" w:color="auto"/>
        <w:bottom w:val="none" w:sz="0" w:space="0" w:color="auto"/>
        <w:right w:val="none" w:sz="0" w:space="0" w:color="auto"/>
      </w:divBdr>
    </w:div>
    <w:div w:id="861820673">
      <w:bodyDiv w:val="1"/>
      <w:marLeft w:val="0"/>
      <w:marRight w:val="0"/>
      <w:marTop w:val="0"/>
      <w:marBottom w:val="0"/>
      <w:divBdr>
        <w:top w:val="none" w:sz="0" w:space="0" w:color="auto"/>
        <w:left w:val="none" w:sz="0" w:space="0" w:color="auto"/>
        <w:bottom w:val="none" w:sz="0" w:space="0" w:color="auto"/>
        <w:right w:val="none" w:sz="0" w:space="0" w:color="auto"/>
      </w:divBdr>
    </w:div>
    <w:div w:id="862868053">
      <w:bodyDiv w:val="1"/>
      <w:marLeft w:val="0"/>
      <w:marRight w:val="0"/>
      <w:marTop w:val="0"/>
      <w:marBottom w:val="0"/>
      <w:divBdr>
        <w:top w:val="none" w:sz="0" w:space="0" w:color="auto"/>
        <w:left w:val="none" w:sz="0" w:space="0" w:color="auto"/>
        <w:bottom w:val="none" w:sz="0" w:space="0" w:color="auto"/>
        <w:right w:val="none" w:sz="0" w:space="0" w:color="auto"/>
      </w:divBdr>
    </w:div>
    <w:div w:id="870800629">
      <w:bodyDiv w:val="1"/>
      <w:marLeft w:val="0"/>
      <w:marRight w:val="0"/>
      <w:marTop w:val="0"/>
      <w:marBottom w:val="0"/>
      <w:divBdr>
        <w:top w:val="none" w:sz="0" w:space="0" w:color="auto"/>
        <w:left w:val="none" w:sz="0" w:space="0" w:color="auto"/>
        <w:bottom w:val="none" w:sz="0" w:space="0" w:color="auto"/>
        <w:right w:val="none" w:sz="0" w:space="0" w:color="auto"/>
      </w:divBdr>
    </w:div>
    <w:div w:id="875000575">
      <w:bodyDiv w:val="1"/>
      <w:marLeft w:val="0"/>
      <w:marRight w:val="0"/>
      <w:marTop w:val="0"/>
      <w:marBottom w:val="0"/>
      <w:divBdr>
        <w:top w:val="none" w:sz="0" w:space="0" w:color="auto"/>
        <w:left w:val="none" w:sz="0" w:space="0" w:color="auto"/>
        <w:bottom w:val="none" w:sz="0" w:space="0" w:color="auto"/>
        <w:right w:val="none" w:sz="0" w:space="0" w:color="auto"/>
      </w:divBdr>
    </w:div>
    <w:div w:id="875697717">
      <w:bodyDiv w:val="1"/>
      <w:marLeft w:val="0"/>
      <w:marRight w:val="0"/>
      <w:marTop w:val="0"/>
      <w:marBottom w:val="0"/>
      <w:divBdr>
        <w:top w:val="none" w:sz="0" w:space="0" w:color="auto"/>
        <w:left w:val="none" w:sz="0" w:space="0" w:color="auto"/>
        <w:bottom w:val="none" w:sz="0" w:space="0" w:color="auto"/>
        <w:right w:val="none" w:sz="0" w:space="0" w:color="auto"/>
      </w:divBdr>
    </w:div>
    <w:div w:id="883563255">
      <w:bodyDiv w:val="1"/>
      <w:marLeft w:val="0"/>
      <w:marRight w:val="0"/>
      <w:marTop w:val="0"/>
      <w:marBottom w:val="0"/>
      <w:divBdr>
        <w:top w:val="none" w:sz="0" w:space="0" w:color="auto"/>
        <w:left w:val="none" w:sz="0" w:space="0" w:color="auto"/>
        <w:bottom w:val="none" w:sz="0" w:space="0" w:color="auto"/>
        <w:right w:val="none" w:sz="0" w:space="0" w:color="auto"/>
      </w:divBdr>
    </w:div>
    <w:div w:id="913204169">
      <w:bodyDiv w:val="1"/>
      <w:marLeft w:val="0"/>
      <w:marRight w:val="0"/>
      <w:marTop w:val="0"/>
      <w:marBottom w:val="0"/>
      <w:divBdr>
        <w:top w:val="none" w:sz="0" w:space="0" w:color="auto"/>
        <w:left w:val="none" w:sz="0" w:space="0" w:color="auto"/>
        <w:bottom w:val="none" w:sz="0" w:space="0" w:color="auto"/>
        <w:right w:val="none" w:sz="0" w:space="0" w:color="auto"/>
      </w:divBdr>
    </w:div>
    <w:div w:id="914049875">
      <w:bodyDiv w:val="1"/>
      <w:marLeft w:val="0"/>
      <w:marRight w:val="0"/>
      <w:marTop w:val="0"/>
      <w:marBottom w:val="0"/>
      <w:divBdr>
        <w:top w:val="none" w:sz="0" w:space="0" w:color="auto"/>
        <w:left w:val="none" w:sz="0" w:space="0" w:color="auto"/>
        <w:bottom w:val="none" w:sz="0" w:space="0" w:color="auto"/>
        <w:right w:val="none" w:sz="0" w:space="0" w:color="auto"/>
      </w:divBdr>
    </w:div>
    <w:div w:id="918636657">
      <w:bodyDiv w:val="1"/>
      <w:marLeft w:val="0"/>
      <w:marRight w:val="0"/>
      <w:marTop w:val="0"/>
      <w:marBottom w:val="0"/>
      <w:divBdr>
        <w:top w:val="none" w:sz="0" w:space="0" w:color="auto"/>
        <w:left w:val="none" w:sz="0" w:space="0" w:color="auto"/>
        <w:bottom w:val="none" w:sz="0" w:space="0" w:color="auto"/>
        <w:right w:val="none" w:sz="0" w:space="0" w:color="auto"/>
      </w:divBdr>
    </w:div>
    <w:div w:id="920718317">
      <w:bodyDiv w:val="1"/>
      <w:marLeft w:val="0"/>
      <w:marRight w:val="0"/>
      <w:marTop w:val="0"/>
      <w:marBottom w:val="0"/>
      <w:divBdr>
        <w:top w:val="none" w:sz="0" w:space="0" w:color="auto"/>
        <w:left w:val="none" w:sz="0" w:space="0" w:color="auto"/>
        <w:bottom w:val="none" w:sz="0" w:space="0" w:color="auto"/>
        <w:right w:val="none" w:sz="0" w:space="0" w:color="auto"/>
      </w:divBdr>
    </w:div>
    <w:div w:id="935014289">
      <w:bodyDiv w:val="1"/>
      <w:marLeft w:val="0"/>
      <w:marRight w:val="0"/>
      <w:marTop w:val="0"/>
      <w:marBottom w:val="0"/>
      <w:divBdr>
        <w:top w:val="none" w:sz="0" w:space="0" w:color="auto"/>
        <w:left w:val="none" w:sz="0" w:space="0" w:color="auto"/>
        <w:bottom w:val="none" w:sz="0" w:space="0" w:color="auto"/>
        <w:right w:val="none" w:sz="0" w:space="0" w:color="auto"/>
      </w:divBdr>
    </w:div>
    <w:div w:id="935209332">
      <w:bodyDiv w:val="1"/>
      <w:marLeft w:val="0"/>
      <w:marRight w:val="0"/>
      <w:marTop w:val="0"/>
      <w:marBottom w:val="0"/>
      <w:divBdr>
        <w:top w:val="none" w:sz="0" w:space="0" w:color="auto"/>
        <w:left w:val="none" w:sz="0" w:space="0" w:color="auto"/>
        <w:bottom w:val="none" w:sz="0" w:space="0" w:color="auto"/>
        <w:right w:val="none" w:sz="0" w:space="0" w:color="auto"/>
      </w:divBdr>
    </w:div>
    <w:div w:id="937371349">
      <w:bodyDiv w:val="1"/>
      <w:marLeft w:val="0"/>
      <w:marRight w:val="0"/>
      <w:marTop w:val="0"/>
      <w:marBottom w:val="0"/>
      <w:divBdr>
        <w:top w:val="none" w:sz="0" w:space="0" w:color="auto"/>
        <w:left w:val="none" w:sz="0" w:space="0" w:color="auto"/>
        <w:bottom w:val="none" w:sz="0" w:space="0" w:color="auto"/>
        <w:right w:val="none" w:sz="0" w:space="0" w:color="auto"/>
      </w:divBdr>
    </w:div>
    <w:div w:id="951742579">
      <w:bodyDiv w:val="1"/>
      <w:marLeft w:val="0"/>
      <w:marRight w:val="0"/>
      <w:marTop w:val="0"/>
      <w:marBottom w:val="0"/>
      <w:divBdr>
        <w:top w:val="none" w:sz="0" w:space="0" w:color="auto"/>
        <w:left w:val="none" w:sz="0" w:space="0" w:color="auto"/>
        <w:bottom w:val="none" w:sz="0" w:space="0" w:color="auto"/>
        <w:right w:val="none" w:sz="0" w:space="0" w:color="auto"/>
      </w:divBdr>
    </w:div>
    <w:div w:id="955407914">
      <w:bodyDiv w:val="1"/>
      <w:marLeft w:val="0"/>
      <w:marRight w:val="0"/>
      <w:marTop w:val="0"/>
      <w:marBottom w:val="0"/>
      <w:divBdr>
        <w:top w:val="none" w:sz="0" w:space="0" w:color="auto"/>
        <w:left w:val="none" w:sz="0" w:space="0" w:color="auto"/>
        <w:bottom w:val="none" w:sz="0" w:space="0" w:color="auto"/>
        <w:right w:val="none" w:sz="0" w:space="0" w:color="auto"/>
      </w:divBdr>
    </w:div>
    <w:div w:id="959186356">
      <w:bodyDiv w:val="1"/>
      <w:marLeft w:val="0"/>
      <w:marRight w:val="0"/>
      <w:marTop w:val="0"/>
      <w:marBottom w:val="0"/>
      <w:divBdr>
        <w:top w:val="none" w:sz="0" w:space="0" w:color="auto"/>
        <w:left w:val="none" w:sz="0" w:space="0" w:color="auto"/>
        <w:bottom w:val="none" w:sz="0" w:space="0" w:color="auto"/>
        <w:right w:val="none" w:sz="0" w:space="0" w:color="auto"/>
      </w:divBdr>
    </w:div>
    <w:div w:id="967472341">
      <w:bodyDiv w:val="1"/>
      <w:marLeft w:val="0"/>
      <w:marRight w:val="0"/>
      <w:marTop w:val="0"/>
      <w:marBottom w:val="0"/>
      <w:divBdr>
        <w:top w:val="none" w:sz="0" w:space="0" w:color="auto"/>
        <w:left w:val="none" w:sz="0" w:space="0" w:color="auto"/>
        <w:bottom w:val="none" w:sz="0" w:space="0" w:color="auto"/>
        <w:right w:val="none" w:sz="0" w:space="0" w:color="auto"/>
      </w:divBdr>
    </w:div>
    <w:div w:id="981035161">
      <w:bodyDiv w:val="1"/>
      <w:marLeft w:val="0"/>
      <w:marRight w:val="0"/>
      <w:marTop w:val="0"/>
      <w:marBottom w:val="0"/>
      <w:divBdr>
        <w:top w:val="none" w:sz="0" w:space="0" w:color="auto"/>
        <w:left w:val="none" w:sz="0" w:space="0" w:color="auto"/>
        <w:bottom w:val="none" w:sz="0" w:space="0" w:color="auto"/>
        <w:right w:val="none" w:sz="0" w:space="0" w:color="auto"/>
      </w:divBdr>
    </w:div>
    <w:div w:id="1004165156">
      <w:bodyDiv w:val="1"/>
      <w:marLeft w:val="0"/>
      <w:marRight w:val="0"/>
      <w:marTop w:val="0"/>
      <w:marBottom w:val="0"/>
      <w:divBdr>
        <w:top w:val="none" w:sz="0" w:space="0" w:color="auto"/>
        <w:left w:val="none" w:sz="0" w:space="0" w:color="auto"/>
        <w:bottom w:val="none" w:sz="0" w:space="0" w:color="auto"/>
        <w:right w:val="none" w:sz="0" w:space="0" w:color="auto"/>
      </w:divBdr>
    </w:div>
    <w:div w:id="1015498481">
      <w:bodyDiv w:val="1"/>
      <w:marLeft w:val="0"/>
      <w:marRight w:val="0"/>
      <w:marTop w:val="0"/>
      <w:marBottom w:val="0"/>
      <w:divBdr>
        <w:top w:val="none" w:sz="0" w:space="0" w:color="auto"/>
        <w:left w:val="none" w:sz="0" w:space="0" w:color="auto"/>
        <w:bottom w:val="none" w:sz="0" w:space="0" w:color="auto"/>
        <w:right w:val="none" w:sz="0" w:space="0" w:color="auto"/>
      </w:divBdr>
    </w:div>
    <w:div w:id="1026098656">
      <w:bodyDiv w:val="1"/>
      <w:marLeft w:val="0"/>
      <w:marRight w:val="0"/>
      <w:marTop w:val="0"/>
      <w:marBottom w:val="0"/>
      <w:divBdr>
        <w:top w:val="none" w:sz="0" w:space="0" w:color="auto"/>
        <w:left w:val="none" w:sz="0" w:space="0" w:color="auto"/>
        <w:bottom w:val="none" w:sz="0" w:space="0" w:color="auto"/>
        <w:right w:val="none" w:sz="0" w:space="0" w:color="auto"/>
      </w:divBdr>
    </w:div>
    <w:div w:id="1037389915">
      <w:bodyDiv w:val="1"/>
      <w:marLeft w:val="0"/>
      <w:marRight w:val="0"/>
      <w:marTop w:val="0"/>
      <w:marBottom w:val="0"/>
      <w:divBdr>
        <w:top w:val="none" w:sz="0" w:space="0" w:color="auto"/>
        <w:left w:val="none" w:sz="0" w:space="0" w:color="auto"/>
        <w:bottom w:val="none" w:sz="0" w:space="0" w:color="auto"/>
        <w:right w:val="none" w:sz="0" w:space="0" w:color="auto"/>
      </w:divBdr>
    </w:div>
    <w:div w:id="1046880737">
      <w:bodyDiv w:val="1"/>
      <w:marLeft w:val="0"/>
      <w:marRight w:val="0"/>
      <w:marTop w:val="0"/>
      <w:marBottom w:val="0"/>
      <w:divBdr>
        <w:top w:val="none" w:sz="0" w:space="0" w:color="auto"/>
        <w:left w:val="none" w:sz="0" w:space="0" w:color="auto"/>
        <w:bottom w:val="none" w:sz="0" w:space="0" w:color="auto"/>
        <w:right w:val="none" w:sz="0" w:space="0" w:color="auto"/>
      </w:divBdr>
    </w:div>
    <w:div w:id="1048607412">
      <w:bodyDiv w:val="1"/>
      <w:marLeft w:val="0"/>
      <w:marRight w:val="0"/>
      <w:marTop w:val="0"/>
      <w:marBottom w:val="0"/>
      <w:divBdr>
        <w:top w:val="none" w:sz="0" w:space="0" w:color="auto"/>
        <w:left w:val="none" w:sz="0" w:space="0" w:color="auto"/>
        <w:bottom w:val="none" w:sz="0" w:space="0" w:color="auto"/>
        <w:right w:val="none" w:sz="0" w:space="0" w:color="auto"/>
      </w:divBdr>
    </w:div>
    <w:div w:id="1054039573">
      <w:bodyDiv w:val="1"/>
      <w:marLeft w:val="0"/>
      <w:marRight w:val="0"/>
      <w:marTop w:val="0"/>
      <w:marBottom w:val="0"/>
      <w:divBdr>
        <w:top w:val="none" w:sz="0" w:space="0" w:color="auto"/>
        <w:left w:val="none" w:sz="0" w:space="0" w:color="auto"/>
        <w:bottom w:val="none" w:sz="0" w:space="0" w:color="auto"/>
        <w:right w:val="none" w:sz="0" w:space="0" w:color="auto"/>
      </w:divBdr>
    </w:div>
    <w:div w:id="1054085159">
      <w:bodyDiv w:val="1"/>
      <w:marLeft w:val="0"/>
      <w:marRight w:val="0"/>
      <w:marTop w:val="0"/>
      <w:marBottom w:val="0"/>
      <w:divBdr>
        <w:top w:val="none" w:sz="0" w:space="0" w:color="auto"/>
        <w:left w:val="none" w:sz="0" w:space="0" w:color="auto"/>
        <w:bottom w:val="none" w:sz="0" w:space="0" w:color="auto"/>
        <w:right w:val="none" w:sz="0" w:space="0" w:color="auto"/>
      </w:divBdr>
    </w:div>
    <w:div w:id="1055161277">
      <w:bodyDiv w:val="1"/>
      <w:marLeft w:val="0"/>
      <w:marRight w:val="0"/>
      <w:marTop w:val="0"/>
      <w:marBottom w:val="0"/>
      <w:divBdr>
        <w:top w:val="none" w:sz="0" w:space="0" w:color="auto"/>
        <w:left w:val="none" w:sz="0" w:space="0" w:color="auto"/>
        <w:bottom w:val="none" w:sz="0" w:space="0" w:color="auto"/>
        <w:right w:val="none" w:sz="0" w:space="0" w:color="auto"/>
      </w:divBdr>
    </w:div>
    <w:div w:id="1057121918">
      <w:bodyDiv w:val="1"/>
      <w:marLeft w:val="0"/>
      <w:marRight w:val="0"/>
      <w:marTop w:val="0"/>
      <w:marBottom w:val="0"/>
      <w:divBdr>
        <w:top w:val="none" w:sz="0" w:space="0" w:color="auto"/>
        <w:left w:val="none" w:sz="0" w:space="0" w:color="auto"/>
        <w:bottom w:val="none" w:sz="0" w:space="0" w:color="auto"/>
        <w:right w:val="none" w:sz="0" w:space="0" w:color="auto"/>
      </w:divBdr>
    </w:div>
    <w:div w:id="1063024448">
      <w:bodyDiv w:val="1"/>
      <w:marLeft w:val="0"/>
      <w:marRight w:val="0"/>
      <w:marTop w:val="0"/>
      <w:marBottom w:val="0"/>
      <w:divBdr>
        <w:top w:val="none" w:sz="0" w:space="0" w:color="auto"/>
        <w:left w:val="none" w:sz="0" w:space="0" w:color="auto"/>
        <w:bottom w:val="none" w:sz="0" w:space="0" w:color="auto"/>
        <w:right w:val="none" w:sz="0" w:space="0" w:color="auto"/>
      </w:divBdr>
    </w:div>
    <w:div w:id="1065683351">
      <w:bodyDiv w:val="1"/>
      <w:marLeft w:val="0"/>
      <w:marRight w:val="0"/>
      <w:marTop w:val="0"/>
      <w:marBottom w:val="0"/>
      <w:divBdr>
        <w:top w:val="none" w:sz="0" w:space="0" w:color="auto"/>
        <w:left w:val="none" w:sz="0" w:space="0" w:color="auto"/>
        <w:bottom w:val="none" w:sz="0" w:space="0" w:color="auto"/>
        <w:right w:val="none" w:sz="0" w:space="0" w:color="auto"/>
      </w:divBdr>
    </w:div>
    <w:div w:id="1073968830">
      <w:bodyDiv w:val="1"/>
      <w:marLeft w:val="0"/>
      <w:marRight w:val="0"/>
      <w:marTop w:val="0"/>
      <w:marBottom w:val="0"/>
      <w:divBdr>
        <w:top w:val="none" w:sz="0" w:space="0" w:color="auto"/>
        <w:left w:val="none" w:sz="0" w:space="0" w:color="auto"/>
        <w:bottom w:val="none" w:sz="0" w:space="0" w:color="auto"/>
        <w:right w:val="none" w:sz="0" w:space="0" w:color="auto"/>
      </w:divBdr>
    </w:div>
    <w:div w:id="1098015921">
      <w:bodyDiv w:val="1"/>
      <w:marLeft w:val="0"/>
      <w:marRight w:val="0"/>
      <w:marTop w:val="0"/>
      <w:marBottom w:val="0"/>
      <w:divBdr>
        <w:top w:val="none" w:sz="0" w:space="0" w:color="auto"/>
        <w:left w:val="none" w:sz="0" w:space="0" w:color="auto"/>
        <w:bottom w:val="none" w:sz="0" w:space="0" w:color="auto"/>
        <w:right w:val="none" w:sz="0" w:space="0" w:color="auto"/>
      </w:divBdr>
    </w:div>
    <w:div w:id="1100833884">
      <w:bodyDiv w:val="1"/>
      <w:marLeft w:val="0"/>
      <w:marRight w:val="0"/>
      <w:marTop w:val="0"/>
      <w:marBottom w:val="0"/>
      <w:divBdr>
        <w:top w:val="none" w:sz="0" w:space="0" w:color="auto"/>
        <w:left w:val="none" w:sz="0" w:space="0" w:color="auto"/>
        <w:bottom w:val="none" w:sz="0" w:space="0" w:color="auto"/>
        <w:right w:val="none" w:sz="0" w:space="0" w:color="auto"/>
      </w:divBdr>
    </w:div>
    <w:div w:id="1101338510">
      <w:bodyDiv w:val="1"/>
      <w:marLeft w:val="0"/>
      <w:marRight w:val="0"/>
      <w:marTop w:val="0"/>
      <w:marBottom w:val="0"/>
      <w:divBdr>
        <w:top w:val="none" w:sz="0" w:space="0" w:color="auto"/>
        <w:left w:val="none" w:sz="0" w:space="0" w:color="auto"/>
        <w:bottom w:val="none" w:sz="0" w:space="0" w:color="auto"/>
        <w:right w:val="none" w:sz="0" w:space="0" w:color="auto"/>
      </w:divBdr>
    </w:div>
    <w:div w:id="1103957009">
      <w:bodyDiv w:val="1"/>
      <w:marLeft w:val="0"/>
      <w:marRight w:val="0"/>
      <w:marTop w:val="0"/>
      <w:marBottom w:val="0"/>
      <w:divBdr>
        <w:top w:val="none" w:sz="0" w:space="0" w:color="auto"/>
        <w:left w:val="none" w:sz="0" w:space="0" w:color="auto"/>
        <w:bottom w:val="none" w:sz="0" w:space="0" w:color="auto"/>
        <w:right w:val="none" w:sz="0" w:space="0" w:color="auto"/>
      </w:divBdr>
    </w:div>
    <w:div w:id="1105929808">
      <w:bodyDiv w:val="1"/>
      <w:marLeft w:val="0"/>
      <w:marRight w:val="0"/>
      <w:marTop w:val="0"/>
      <w:marBottom w:val="0"/>
      <w:divBdr>
        <w:top w:val="none" w:sz="0" w:space="0" w:color="auto"/>
        <w:left w:val="none" w:sz="0" w:space="0" w:color="auto"/>
        <w:bottom w:val="none" w:sz="0" w:space="0" w:color="auto"/>
        <w:right w:val="none" w:sz="0" w:space="0" w:color="auto"/>
      </w:divBdr>
    </w:div>
    <w:div w:id="1120300917">
      <w:bodyDiv w:val="1"/>
      <w:marLeft w:val="0"/>
      <w:marRight w:val="0"/>
      <w:marTop w:val="0"/>
      <w:marBottom w:val="0"/>
      <w:divBdr>
        <w:top w:val="none" w:sz="0" w:space="0" w:color="auto"/>
        <w:left w:val="none" w:sz="0" w:space="0" w:color="auto"/>
        <w:bottom w:val="none" w:sz="0" w:space="0" w:color="auto"/>
        <w:right w:val="none" w:sz="0" w:space="0" w:color="auto"/>
      </w:divBdr>
    </w:div>
    <w:div w:id="1145774953">
      <w:bodyDiv w:val="1"/>
      <w:marLeft w:val="0"/>
      <w:marRight w:val="0"/>
      <w:marTop w:val="0"/>
      <w:marBottom w:val="0"/>
      <w:divBdr>
        <w:top w:val="none" w:sz="0" w:space="0" w:color="auto"/>
        <w:left w:val="none" w:sz="0" w:space="0" w:color="auto"/>
        <w:bottom w:val="none" w:sz="0" w:space="0" w:color="auto"/>
        <w:right w:val="none" w:sz="0" w:space="0" w:color="auto"/>
      </w:divBdr>
    </w:div>
    <w:div w:id="1152024331">
      <w:bodyDiv w:val="1"/>
      <w:marLeft w:val="0"/>
      <w:marRight w:val="0"/>
      <w:marTop w:val="0"/>
      <w:marBottom w:val="0"/>
      <w:divBdr>
        <w:top w:val="none" w:sz="0" w:space="0" w:color="auto"/>
        <w:left w:val="none" w:sz="0" w:space="0" w:color="auto"/>
        <w:bottom w:val="none" w:sz="0" w:space="0" w:color="auto"/>
        <w:right w:val="none" w:sz="0" w:space="0" w:color="auto"/>
      </w:divBdr>
    </w:div>
    <w:div w:id="1161460923">
      <w:bodyDiv w:val="1"/>
      <w:marLeft w:val="0"/>
      <w:marRight w:val="0"/>
      <w:marTop w:val="0"/>
      <w:marBottom w:val="0"/>
      <w:divBdr>
        <w:top w:val="none" w:sz="0" w:space="0" w:color="auto"/>
        <w:left w:val="none" w:sz="0" w:space="0" w:color="auto"/>
        <w:bottom w:val="none" w:sz="0" w:space="0" w:color="auto"/>
        <w:right w:val="none" w:sz="0" w:space="0" w:color="auto"/>
      </w:divBdr>
    </w:div>
    <w:div w:id="1162546338">
      <w:bodyDiv w:val="1"/>
      <w:marLeft w:val="0"/>
      <w:marRight w:val="0"/>
      <w:marTop w:val="0"/>
      <w:marBottom w:val="0"/>
      <w:divBdr>
        <w:top w:val="none" w:sz="0" w:space="0" w:color="auto"/>
        <w:left w:val="none" w:sz="0" w:space="0" w:color="auto"/>
        <w:bottom w:val="none" w:sz="0" w:space="0" w:color="auto"/>
        <w:right w:val="none" w:sz="0" w:space="0" w:color="auto"/>
      </w:divBdr>
    </w:div>
    <w:div w:id="1164197364">
      <w:bodyDiv w:val="1"/>
      <w:marLeft w:val="0"/>
      <w:marRight w:val="0"/>
      <w:marTop w:val="0"/>
      <w:marBottom w:val="0"/>
      <w:divBdr>
        <w:top w:val="none" w:sz="0" w:space="0" w:color="auto"/>
        <w:left w:val="none" w:sz="0" w:space="0" w:color="auto"/>
        <w:bottom w:val="none" w:sz="0" w:space="0" w:color="auto"/>
        <w:right w:val="none" w:sz="0" w:space="0" w:color="auto"/>
      </w:divBdr>
    </w:div>
    <w:div w:id="1169103734">
      <w:bodyDiv w:val="1"/>
      <w:marLeft w:val="0"/>
      <w:marRight w:val="0"/>
      <w:marTop w:val="0"/>
      <w:marBottom w:val="0"/>
      <w:divBdr>
        <w:top w:val="none" w:sz="0" w:space="0" w:color="auto"/>
        <w:left w:val="none" w:sz="0" w:space="0" w:color="auto"/>
        <w:bottom w:val="none" w:sz="0" w:space="0" w:color="auto"/>
        <w:right w:val="none" w:sz="0" w:space="0" w:color="auto"/>
      </w:divBdr>
    </w:div>
    <w:div w:id="1181243472">
      <w:bodyDiv w:val="1"/>
      <w:marLeft w:val="0"/>
      <w:marRight w:val="0"/>
      <w:marTop w:val="0"/>
      <w:marBottom w:val="0"/>
      <w:divBdr>
        <w:top w:val="none" w:sz="0" w:space="0" w:color="auto"/>
        <w:left w:val="none" w:sz="0" w:space="0" w:color="auto"/>
        <w:bottom w:val="none" w:sz="0" w:space="0" w:color="auto"/>
        <w:right w:val="none" w:sz="0" w:space="0" w:color="auto"/>
      </w:divBdr>
    </w:div>
    <w:div w:id="1190488405">
      <w:bodyDiv w:val="1"/>
      <w:marLeft w:val="0"/>
      <w:marRight w:val="0"/>
      <w:marTop w:val="0"/>
      <w:marBottom w:val="0"/>
      <w:divBdr>
        <w:top w:val="none" w:sz="0" w:space="0" w:color="auto"/>
        <w:left w:val="none" w:sz="0" w:space="0" w:color="auto"/>
        <w:bottom w:val="none" w:sz="0" w:space="0" w:color="auto"/>
        <w:right w:val="none" w:sz="0" w:space="0" w:color="auto"/>
      </w:divBdr>
    </w:div>
    <w:div w:id="1200241153">
      <w:bodyDiv w:val="1"/>
      <w:marLeft w:val="0"/>
      <w:marRight w:val="0"/>
      <w:marTop w:val="0"/>
      <w:marBottom w:val="0"/>
      <w:divBdr>
        <w:top w:val="none" w:sz="0" w:space="0" w:color="auto"/>
        <w:left w:val="none" w:sz="0" w:space="0" w:color="auto"/>
        <w:bottom w:val="none" w:sz="0" w:space="0" w:color="auto"/>
        <w:right w:val="none" w:sz="0" w:space="0" w:color="auto"/>
      </w:divBdr>
    </w:div>
    <w:div w:id="1218978957">
      <w:bodyDiv w:val="1"/>
      <w:marLeft w:val="0"/>
      <w:marRight w:val="0"/>
      <w:marTop w:val="0"/>
      <w:marBottom w:val="0"/>
      <w:divBdr>
        <w:top w:val="none" w:sz="0" w:space="0" w:color="auto"/>
        <w:left w:val="none" w:sz="0" w:space="0" w:color="auto"/>
        <w:bottom w:val="none" w:sz="0" w:space="0" w:color="auto"/>
        <w:right w:val="none" w:sz="0" w:space="0" w:color="auto"/>
      </w:divBdr>
    </w:div>
    <w:div w:id="1224288705">
      <w:bodyDiv w:val="1"/>
      <w:marLeft w:val="0"/>
      <w:marRight w:val="0"/>
      <w:marTop w:val="0"/>
      <w:marBottom w:val="0"/>
      <w:divBdr>
        <w:top w:val="none" w:sz="0" w:space="0" w:color="auto"/>
        <w:left w:val="none" w:sz="0" w:space="0" w:color="auto"/>
        <w:bottom w:val="none" w:sz="0" w:space="0" w:color="auto"/>
        <w:right w:val="none" w:sz="0" w:space="0" w:color="auto"/>
      </w:divBdr>
    </w:div>
    <w:div w:id="1227951805">
      <w:bodyDiv w:val="1"/>
      <w:marLeft w:val="0"/>
      <w:marRight w:val="0"/>
      <w:marTop w:val="0"/>
      <w:marBottom w:val="0"/>
      <w:divBdr>
        <w:top w:val="none" w:sz="0" w:space="0" w:color="auto"/>
        <w:left w:val="none" w:sz="0" w:space="0" w:color="auto"/>
        <w:bottom w:val="none" w:sz="0" w:space="0" w:color="auto"/>
        <w:right w:val="none" w:sz="0" w:space="0" w:color="auto"/>
      </w:divBdr>
    </w:div>
    <w:div w:id="1229539143">
      <w:bodyDiv w:val="1"/>
      <w:marLeft w:val="0"/>
      <w:marRight w:val="0"/>
      <w:marTop w:val="0"/>
      <w:marBottom w:val="0"/>
      <w:divBdr>
        <w:top w:val="none" w:sz="0" w:space="0" w:color="auto"/>
        <w:left w:val="none" w:sz="0" w:space="0" w:color="auto"/>
        <w:bottom w:val="none" w:sz="0" w:space="0" w:color="auto"/>
        <w:right w:val="none" w:sz="0" w:space="0" w:color="auto"/>
      </w:divBdr>
    </w:div>
    <w:div w:id="1267618855">
      <w:bodyDiv w:val="1"/>
      <w:marLeft w:val="0"/>
      <w:marRight w:val="0"/>
      <w:marTop w:val="0"/>
      <w:marBottom w:val="0"/>
      <w:divBdr>
        <w:top w:val="none" w:sz="0" w:space="0" w:color="auto"/>
        <w:left w:val="none" w:sz="0" w:space="0" w:color="auto"/>
        <w:bottom w:val="none" w:sz="0" w:space="0" w:color="auto"/>
        <w:right w:val="none" w:sz="0" w:space="0" w:color="auto"/>
      </w:divBdr>
    </w:div>
    <w:div w:id="1278951064">
      <w:bodyDiv w:val="1"/>
      <w:marLeft w:val="0"/>
      <w:marRight w:val="0"/>
      <w:marTop w:val="0"/>
      <w:marBottom w:val="0"/>
      <w:divBdr>
        <w:top w:val="none" w:sz="0" w:space="0" w:color="auto"/>
        <w:left w:val="none" w:sz="0" w:space="0" w:color="auto"/>
        <w:bottom w:val="none" w:sz="0" w:space="0" w:color="auto"/>
        <w:right w:val="none" w:sz="0" w:space="0" w:color="auto"/>
      </w:divBdr>
    </w:div>
    <w:div w:id="1321035454">
      <w:bodyDiv w:val="1"/>
      <w:marLeft w:val="0"/>
      <w:marRight w:val="0"/>
      <w:marTop w:val="0"/>
      <w:marBottom w:val="0"/>
      <w:divBdr>
        <w:top w:val="none" w:sz="0" w:space="0" w:color="auto"/>
        <w:left w:val="none" w:sz="0" w:space="0" w:color="auto"/>
        <w:bottom w:val="none" w:sz="0" w:space="0" w:color="auto"/>
        <w:right w:val="none" w:sz="0" w:space="0" w:color="auto"/>
      </w:divBdr>
    </w:div>
    <w:div w:id="1324819562">
      <w:bodyDiv w:val="1"/>
      <w:marLeft w:val="0"/>
      <w:marRight w:val="0"/>
      <w:marTop w:val="0"/>
      <w:marBottom w:val="0"/>
      <w:divBdr>
        <w:top w:val="none" w:sz="0" w:space="0" w:color="auto"/>
        <w:left w:val="none" w:sz="0" w:space="0" w:color="auto"/>
        <w:bottom w:val="none" w:sz="0" w:space="0" w:color="auto"/>
        <w:right w:val="none" w:sz="0" w:space="0" w:color="auto"/>
      </w:divBdr>
    </w:div>
    <w:div w:id="1342925755">
      <w:bodyDiv w:val="1"/>
      <w:marLeft w:val="0"/>
      <w:marRight w:val="0"/>
      <w:marTop w:val="0"/>
      <w:marBottom w:val="0"/>
      <w:divBdr>
        <w:top w:val="none" w:sz="0" w:space="0" w:color="auto"/>
        <w:left w:val="none" w:sz="0" w:space="0" w:color="auto"/>
        <w:bottom w:val="none" w:sz="0" w:space="0" w:color="auto"/>
        <w:right w:val="none" w:sz="0" w:space="0" w:color="auto"/>
      </w:divBdr>
    </w:div>
    <w:div w:id="1350641131">
      <w:bodyDiv w:val="1"/>
      <w:marLeft w:val="0"/>
      <w:marRight w:val="0"/>
      <w:marTop w:val="0"/>
      <w:marBottom w:val="0"/>
      <w:divBdr>
        <w:top w:val="none" w:sz="0" w:space="0" w:color="auto"/>
        <w:left w:val="none" w:sz="0" w:space="0" w:color="auto"/>
        <w:bottom w:val="none" w:sz="0" w:space="0" w:color="auto"/>
        <w:right w:val="none" w:sz="0" w:space="0" w:color="auto"/>
      </w:divBdr>
    </w:div>
    <w:div w:id="1356884231">
      <w:bodyDiv w:val="1"/>
      <w:marLeft w:val="0"/>
      <w:marRight w:val="0"/>
      <w:marTop w:val="0"/>
      <w:marBottom w:val="0"/>
      <w:divBdr>
        <w:top w:val="none" w:sz="0" w:space="0" w:color="auto"/>
        <w:left w:val="none" w:sz="0" w:space="0" w:color="auto"/>
        <w:bottom w:val="none" w:sz="0" w:space="0" w:color="auto"/>
        <w:right w:val="none" w:sz="0" w:space="0" w:color="auto"/>
      </w:divBdr>
    </w:div>
    <w:div w:id="1359771492">
      <w:bodyDiv w:val="1"/>
      <w:marLeft w:val="0"/>
      <w:marRight w:val="0"/>
      <w:marTop w:val="0"/>
      <w:marBottom w:val="0"/>
      <w:divBdr>
        <w:top w:val="none" w:sz="0" w:space="0" w:color="auto"/>
        <w:left w:val="none" w:sz="0" w:space="0" w:color="auto"/>
        <w:bottom w:val="none" w:sz="0" w:space="0" w:color="auto"/>
        <w:right w:val="none" w:sz="0" w:space="0" w:color="auto"/>
      </w:divBdr>
    </w:div>
    <w:div w:id="1360011015">
      <w:bodyDiv w:val="1"/>
      <w:marLeft w:val="0"/>
      <w:marRight w:val="0"/>
      <w:marTop w:val="0"/>
      <w:marBottom w:val="0"/>
      <w:divBdr>
        <w:top w:val="none" w:sz="0" w:space="0" w:color="auto"/>
        <w:left w:val="none" w:sz="0" w:space="0" w:color="auto"/>
        <w:bottom w:val="none" w:sz="0" w:space="0" w:color="auto"/>
        <w:right w:val="none" w:sz="0" w:space="0" w:color="auto"/>
      </w:divBdr>
    </w:div>
    <w:div w:id="1364553296">
      <w:bodyDiv w:val="1"/>
      <w:marLeft w:val="0"/>
      <w:marRight w:val="0"/>
      <w:marTop w:val="0"/>
      <w:marBottom w:val="0"/>
      <w:divBdr>
        <w:top w:val="none" w:sz="0" w:space="0" w:color="auto"/>
        <w:left w:val="none" w:sz="0" w:space="0" w:color="auto"/>
        <w:bottom w:val="none" w:sz="0" w:space="0" w:color="auto"/>
        <w:right w:val="none" w:sz="0" w:space="0" w:color="auto"/>
      </w:divBdr>
    </w:div>
    <w:div w:id="1371875649">
      <w:bodyDiv w:val="1"/>
      <w:marLeft w:val="0"/>
      <w:marRight w:val="0"/>
      <w:marTop w:val="0"/>
      <w:marBottom w:val="0"/>
      <w:divBdr>
        <w:top w:val="none" w:sz="0" w:space="0" w:color="auto"/>
        <w:left w:val="none" w:sz="0" w:space="0" w:color="auto"/>
        <w:bottom w:val="none" w:sz="0" w:space="0" w:color="auto"/>
        <w:right w:val="none" w:sz="0" w:space="0" w:color="auto"/>
      </w:divBdr>
    </w:div>
    <w:div w:id="1397389463">
      <w:bodyDiv w:val="1"/>
      <w:marLeft w:val="0"/>
      <w:marRight w:val="0"/>
      <w:marTop w:val="0"/>
      <w:marBottom w:val="0"/>
      <w:divBdr>
        <w:top w:val="none" w:sz="0" w:space="0" w:color="auto"/>
        <w:left w:val="none" w:sz="0" w:space="0" w:color="auto"/>
        <w:bottom w:val="none" w:sz="0" w:space="0" w:color="auto"/>
        <w:right w:val="none" w:sz="0" w:space="0" w:color="auto"/>
      </w:divBdr>
    </w:div>
    <w:div w:id="1400712047">
      <w:bodyDiv w:val="1"/>
      <w:marLeft w:val="0"/>
      <w:marRight w:val="0"/>
      <w:marTop w:val="0"/>
      <w:marBottom w:val="0"/>
      <w:divBdr>
        <w:top w:val="none" w:sz="0" w:space="0" w:color="auto"/>
        <w:left w:val="none" w:sz="0" w:space="0" w:color="auto"/>
        <w:bottom w:val="none" w:sz="0" w:space="0" w:color="auto"/>
        <w:right w:val="none" w:sz="0" w:space="0" w:color="auto"/>
      </w:divBdr>
    </w:div>
    <w:div w:id="1416825769">
      <w:bodyDiv w:val="1"/>
      <w:marLeft w:val="0"/>
      <w:marRight w:val="0"/>
      <w:marTop w:val="0"/>
      <w:marBottom w:val="0"/>
      <w:divBdr>
        <w:top w:val="none" w:sz="0" w:space="0" w:color="auto"/>
        <w:left w:val="none" w:sz="0" w:space="0" w:color="auto"/>
        <w:bottom w:val="none" w:sz="0" w:space="0" w:color="auto"/>
        <w:right w:val="none" w:sz="0" w:space="0" w:color="auto"/>
      </w:divBdr>
    </w:div>
    <w:div w:id="1417286507">
      <w:bodyDiv w:val="1"/>
      <w:marLeft w:val="0"/>
      <w:marRight w:val="0"/>
      <w:marTop w:val="0"/>
      <w:marBottom w:val="0"/>
      <w:divBdr>
        <w:top w:val="none" w:sz="0" w:space="0" w:color="auto"/>
        <w:left w:val="none" w:sz="0" w:space="0" w:color="auto"/>
        <w:bottom w:val="none" w:sz="0" w:space="0" w:color="auto"/>
        <w:right w:val="none" w:sz="0" w:space="0" w:color="auto"/>
      </w:divBdr>
    </w:div>
    <w:div w:id="1434402473">
      <w:bodyDiv w:val="1"/>
      <w:marLeft w:val="0"/>
      <w:marRight w:val="0"/>
      <w:marTop w:val="0"/>
      <w:marBottom w:val="0"/>
      <w:divBdr>
        <w:top w:val="none" w:sz="0" w:space="0" w:color="auto"/>
        <w:left w:val="none" w:sz="0" w:space="0" w:color="auto"/>
        <w:bottom w:val="none" w:sz="0" w:space="0" w:color="auto"/>
        <w:right w:val="none" w:sz="0" w:space="0" w:color="auto"/>
      </w:divBdr>
    </w:div>
    <w:div w:id="1447307322">
      <w:bodyDiv w:val="1"/>
      <w:marLeft w:val="0"/>
      <w:marRight w:val="0"/>
      <w:marTop w:val="0"/>
      <w:marBottom w:val="0"/>
      <w:divBdr>
        <w:top w:val="none" w:sz="0" w:space="0" w:color="auto"/>
        <w:left w:val="none" w:sz="0" w:space="0" w:color="auto"/>
        <w:bottom w:val="none" w:sz="0" w:space="0" w:color="auto"/>
        <w:right w:val="none" w:sz="0" w:space="0" w:color="auto"/>
      </w:divBdr>
    </w:div>
    <w:div w:id="1450930148">
      <w:bodyDiv w:val="1"/>
      <w:marLeft w:val="0"/>
      <w:marRight w:val="0"/>
      <w:marTop w:val="0"/>
      <w:marBottom w:val="0"/>
      <w:divBdr>
        <w:top w:val="none" w:sz="0" w:space="0" w:color="auto"/>
        <w:left w:val="none" w:sz="0" w:space="0" w:color="auto"/>
        <w:bottom w:val="none" w:sz="0" w:space="0" w:color="auto"/>
        <w:right w:val="none" w:sz="0" w:space="0" w:color="auto"/>
      </w:divBdr>
    </w:div>
    <w:div w:id="1453867864">
      <w:bodyDiv w:val="1"/>
      <w:marLeft w:val="0"/>
      <w:marRight w:val="0"/>
      <w:marTop w:val="0"/>
      <w:marBottom w:val="0"/>
      <w:divBdr>
        <w:top w:val="none" w:sz="0" w:space="0" w:color="auto"/>
        <w:left w:val="none" w:sz="0" w:space="0" w:color="auto"/>
        <w:bottom w:val="none" w:sz="0" w:space="0" w:color="auto"/>
        <w:right w:val="none" w:sz="0" w:space="0" w:color="auto"/>
      </w:divBdr>
    </w:div>
    <w:div w:id="1467308797">
      <w:bodyDiv w:val="1"/>
      <w:marLeft w:val="0"/>
      <w:marRight w:val="0"/>
      <w:marTop w:val="0"/>
      <w:marBottom w:val="0"/>
      <w:divBdr>
        <w:top w:val="none" w:sz="0" w:space="0" w:color="auto"/>
        <w:left w:val="none" w:sz="0" w:space="0" w:color="auto"/>
        <w:bottom w:val="none" w:sz="0" w:space="0" w:color="auto"/>
        <w:right w:val="none" w:sz="0" w:space="0" w:color="auto"/>
      </w:divBdr>
    </w:div>
    <w:div w:id="1472791389">
      <w:bodyDiv w:val="1"/>
      <w:marLeft w:val="0"/>
      <w:marRight w:val="0"/>
      <w:marTop w:val="0"/>
      <w:marBottom w:val="0"/>
      <w:divBdr>
        <w:top w:val="none" w:sz="0" w:space="0" w:color="auto"/>
        <w:left w:val="none" w:sz="0" w:space="0" w:color="auto"/>
        <w:bottom w:val="none" w:sz="0" w:space="0" w:color="auto"/>
        <w:right w:val="none" w:sz="0" w:space="0" w:color="auto"/>
      </w:divBdr>
    </w:div>
    <w:div w:id="1503082967">
      <w:bodyDiv w:val="1"/>
      <w:marLeft w:val="0"/>
      <w:marRight w:val="0"/>
      <w:marTop w:val="0"/>
      <w:marBottom w:val="0"/>
      <w:divBdr>
        <w:top w:val="none" w:sz="0" w:space="0" w:color="auto"/>
        <w:left w:val="none" w:sz="0" w:space="0" w:color="auto"/>
        <w:bottom w:val="none" w:sz="0" w:space="0" w:color="auto"/>
        <w:right w:val="none" w:sz="0" w:space="0" w:color="auto"/>
      </w:divBdr>
    </w:div>
    <w:div w:id="1508668780">
      <w:bodyDiv w:val="1"/>
      <w:marLeft w:val="0"/>
      <w:marRight w:val="0"/>
      <w:marTop w:val="0"/>
      <w:marBottom w:val="0"/>
      <w:divBdr>
        <w:top w:val="none" w:sz="0" w:space="0" w:color="auto"/>
        <w:left w:val="none" w:sz="0" w:space="0" w:color="auto"/>
        <w:bottom w:val="none" w:sz="0" w:space="0" w:color="auto"/>
        <w:right w:val="none" w:sz="0" w:space="0" w:color="auto"/>
      </w:divBdr>
    </w:div>
    <w:div w:id="1508708258">
      <w:bodyDiv w:val="1"/>
      <w:marLeft w:val="0"/>
      <w:marRight w:val="0"/>
      <w:marTop w:val="0"/>
      <w:marBottom w:val="0"/>
      <w:divBdr>
        <w:top w:val="none" w:sz="0" w:space="0" w:color="auto"/>
        <w:left w:val="none" w:sz="0" w:space="0" w:color="auto"/>
        <w:bottom w:val="none" w:sz="0" w:space="0" w:color="auto"/>
        <w:right w:val="none" w:sz="0" w:space="0" w:color="auto"/>
      </w:divBdr>
    </w:div>
    <w:div w:id="1512144446">
      <w:bodyDiv w:val="1"/>
      <w:marLeft w:val="0"/>
      <w:marRight w:val="0"/>
      <w:marTop w:val="0"/>
      <w:marBottom w:val="0"/>
      <w:divBdr>
        <w:top w:val="none" w:sz="0" w:space="0" w:color="auto"/>
        <w:left w:val="none" w:sz="0" w:space="0" w:color="auto"/>
        <w:bottom w:val="none" w:sz="0" w:space="0" w:color="auto"/>
        <w:right w:val="none" w:sz="0" w:space="0" w:color="auto"/>
      </w:divBdr>
    </w:div>
    <w:div w:id="1519270256">
      <w:bodyDiv w:val="1"/>
      <w:marLeft w:val="0"/>
      <w:marRight w:val="0"/>
      <w:marTop w:val="0"/>
      <w:marBottom w:val="0"/>
      <w:divBdr>
        <w:top w:val="none" w:sz="0" w:space="0" w:color="auto"/>
        <w:left w:val="none" w:sz="0" w:space="0" w:color="auto"/>
        <w:bottom w:val="none" w:sz="0" w:space="0" w:color="auto"/>
        <w:right w:val="none" w:sz="0" w:space="0" w:color="auto"/>
      </w:divBdr>
    </w:div>
    <w:div w:id="1529683719">
      <w:bodyDiv w:val="1"/>
      <w:marLeft w:val="0"/>
      <w:marRight w:val="0"/>
      <w:marTop w:val="0"/>
      <w:marBottom w:val="0"/>
      <w:divBdr>
        <w:top w:val="none" w:sz="0" w:space="0" w:color="auto"/>
        <w:left w:val="none" w:sz="0" w:space="0" w:color="auto"/>
        <w:bottom w:val="none" w:sz="0" w:space="0" w:color="auto"/>
        <w:right w:val="none" w:sz="0" w:space="0" w:color="auto"/>
      </w:divBdr>
    </w:div>
    <w:div w:id="1534688922">
      <w:bodyDiv w:val="1"/>
      <w:marLeft w:val="0"/>
      <w:marRight w:val="0"/>
      <w:marTop w:val="0"/>
      <w:marBottom w:val="0"/>
      <w:divBdr>
        <w:top w:val="none" w:sz="0" w:space="0" w:color="auto"/>
        <w:left w:val="none" w:sz="0" w:space="0" w:color="auto"/>
        <w:bottom w:val="none" w:sz="0" w:space="0" w:color="auto"/>
        <w:right w:val="none" w:sz="0" w:space="0" w:color="auto"/>
      </w:divBdr>
    </w:div>
    <w:div w:id="1541551450">
      <w:bodyDiv w:val="1"/>
      <w:marLeft w:val="0"/>
      <w:marRight w:val="0"/>
      <w:marTop w:val="0"/>
      <w:marBottom w:val="0"/>
      <w:divBdr>
        <w:top w:val="none" w:sz="0" w:space="0" w:color="auto"/>
        <w:left w:val="none" w:sz="0" w:space="0" w:color="auto"/>
        <w:bottom w:val="none" w:sz="0" w:space="0" w:color="auto"/>
        <w:right w:val="none" w:sz="0" w:space="0" w:color="auto"/>
      </w:divBdr>
    </w:div>
    <w:div w:id="1544099017">
      <w:bodyDiv w:val="1"/>
      <w:marLeft w:val="0"/>
      <w:marRight w:val="0"/>
      <w:marTop w:val="0"/>
      <w:marBottom w:val="0"/>
      <w:divBdr>
        <w:top w:val="none" w:sz="0" w:space="0" w:color="auto"/>
        <w:left w:val="none" w:sz="0" w:space="0" w:color="auto"/>
        <w:bottom w:val="none" w:sz="0" w:space="0" w:color="auto"/>
        <w:right w:val="none" w:sz="0" w:space="0" w:color="auto"/>
      </w:divBdr>
    </w:div>
    <w:div w:id="1580754188">
      <w:bodyDiv w:val="1"/>
      <w:marLeft w:val="0"/>
      <w:marRight w:val="0"/>
      <w:marTop w:val="0"/>
      <w:marBottom w:val="0"/>
      <w:divBdr>
        <w:top w:val="none" w:sz="0" w:space="0" w:color="auto"/>
        <w:left w:val="none" w:sz="0" w:space="0" w:color="auto"/>
        <w:bottom w:val="none" w:sz="0" w:space="0" w:color="auto"/>
        <w:right w:val="none" w:sz="0" w:space="0" w:color="auto"/>
      </w:divBdr>
    </w:div>
    <w:div w:id="1596744624">
      <w:bodyDiv w:val="1"/>
      <w:marLeft w:val="0"/>
      <w:marRight w:val="0"/>
      <w:marTop w:val="0"/>
      <w:marBottom w:val="0"/>
      <w:divBdr>
        <w:top w:val="none" w:sz="0" w:space="0" w:color="auto"/>
        <w:left w:val="none" w:sz="0" w:space="0" w:color="auto"/>
        <w:bottom w:val="none" w:sz="0" w:space="0" w:color="auto"/>
        <w:right w:val="none" w:sz="0" w:space="0" w:color="auto"/>
      </w:divBdr>
    </w:div>
    <w:div w:id="1621061540">
      <w:bodyDiv w:val="1"/>
      <w:marLeft w:val="0"/>
      <w:marRight w:val="0"/>
      <w:marTop w:val="0"/>
      <w:marBottom w:val="0"/>
      <w:divBdr>
        <w:top w:val="none" w:sz="0" w:space="0" w:color="auto"/>
        <w:left w:val="none" w:sz="0" w:space="0" w:color="auto"/>
        <w:bottom w:val="none" w:sz="0" w:space="0" w:color="auto"/>
        <w:right w:val="none" w:sz="0" w:space="0" w:color="auto"/>
      </w:divBdr>
    </w:div>
    <w:div w:id="1637176439">
      <w:bodyDiv w:val="1"/>
      <w:marLeft w:val="0"/>
      <w:marRight w:val="0"/>
      <w:marTop w:val="0"/>
      <w:marBottom w:val="0"/>
      <w:divBdr>
        <w:top w:val="none" w:sz="0" w:space="0" w:color="auto"/>
        <w:left w:val="none" w:sz="0" w:space="0" w:color="auto"/>
        <w:bottom w:val="none" w:sz="0" w:space="0" w:color="auto"/>
        <w:right w:val="none" w:sz="0" w:space="0" w:color="auto"/>
      </w:divBdr>
    </w:div>
    <w:div w:id="1644313843">
      <w:bodyDiv w:val="1"/>
      <w:marLeft w:val="0"/>
      <w:marRight w:val="0"/>
      <w:marTop w:val="0"/>
      <w:marBottom w:val="0"/>
      <w:divBdr>
        <w:top w:val="none" w:sz="0" w:space="0" w:color="auto"/>
        <w:left w:val="none" w:sz="0" w:space="0" w:color="auto"/>
        <w:bottom w:val="none" w:sz="0" w:space="0" w:color="auto"/>
        <w:right w:val="none" w:sz="0" w:space="0" w:color="auto"/>
      </w:divBdr>
    </w:div>
    <w:div w:id="1645741623">
      <w:bodyDiv w:val="1"/>
      <w:marLeft w:val="0"/>
      <w:marRight w:val="0"/>
      <w:marTop w:val="0"/>
      <w:marBottom w:val="0"/>
      <w:divBdr>
        <w:top w:val="none" w:sz="0" w:space="0" w:color="auto"/>
        <w:left w:val="none" w:sz="0" w:space="0" w:color="auto"/>
        <w:bottom w:val="none" w:sz="0" w:space="0" w:color="auto"/>
        <w:right w:val="none" w:sz="0" w:space="0" w:color="auto"/>
      </w:divBdr>
    </w:div>
    <w:div w:id="1655987474">
      <w:bodyDiv w:val="1"/>
      <w:marLeft w:val="0"/>
      <w:marRight w:val="0"/>
      <w:marTop w:val="0"/>
      <w:marBottom w:val="0"/>
      <w:divBdr>
        <w:top w:val="none" w:sz="0" w:space="0" w:color="auto"/>
        <w:left w:val="none" w:sz="0" w:space="0" w:color="auto"/>
        <w:bottom w:val="none" w:sz="0" w:space="0" w:color="auto"/>
        <w:right w:val="none" w:sz="0" w:space="0" w:color="auto"/>
      </w:divBdr>
    </w:div>
    <w:div w:id="1678339005">
      <w:bodyDiv w:val="1"/>
      <w:marLeft w:val="0"/>
      <w:marRight w:val="0"/>
      <w:marTop w:val="0"/>
      <w:marBottom w:val="0"/>
      <w:divBdr>
        <w:top w:val="none" w:sz="0" w:space="0" w:color="auto"/>
        <w:left w:val="none" w:sz="0" w:space="0" w:color="auto"/>
        <w:bottom w:val="none" w:sz="0" w:space="0" w:color="auto"/>
        <w:right w:val="none" w:sz="0" w:space="0" w:color="auto"/>
      </w:divBdr>
    </w:div>
    <w:div w:id="1685278275">
      <w:bodyDiv w:val="1"/>
      <w:marLeft w:val="0"/>
      <w:marRight w:val="0"/>
      <w:marTop w:val="0"/>
      <w:marBottom w:val="0"/>
      <w:divBdr>
        <w:top w:val="none" w:sz="0" w:space="0" w:color="auto"/>
        <w:left w:val="none" w:sz="0" w:space="0" w:color="auto"/>
        <w:bottom w:val="none" w:sz="0" w:space="0" w:color="auto"/>
        <w:right w:val="none" w:sz="0" w:space="0" w:color="auto"/>
      </w:divBdr>
    </w:div>
    <w:div w:id="1691684355">
      <w:bodyDiv w:val="1"/>
      <w:marLeft w:val="0"/>
      <w:marRight w:val="0"/>
      <w:marTop w:val="0"/>
      <w:marBottom w:val="0"/>
      <w:divBdr>
        <w:top w:val="none" w:sz="0" w:space="0" w:color="auto"/>
        <w:left w:val="none" w:sz="0" w:space="0" w:color="auto"/>
        <w:bottom w:val="none" w:sz="0" w:space="0" w:color="auto"/>
        <w:right w:val="none" w:sz="0" w:space="0" w:color="auto"/>
      </w:divBdr>
    </w:div>
    <w:div w:id="1691760075">
      <w:bodyDiv w:val="1"/>
      <w:marLeft w:val="0"/>
      <w:marRight w:val="0"/>
      <w:marTop w:val="0"/>
      <w:marBottom w:val="0"/>
      <w:divBdr>
        <w:top w:val="none" w:sz="0" w:space="0" w:color="auto"/>
        <w:left w:val="none" w:sz="0" w:space="0" w:color="auto"/>
        <w:bottom w:val="none" w:sz="0" w:space="0" w:color="auto"/>
        <w:right w:val="none" w:sz="0" w:space="0" w:color="auto"/>
      </w:divBdr>
    </w:div>
    <w:div w:id="1709450134">
      <w:bodyDiv w:val="1"/>
      <w:marLeft w:val="0"/>
      <w:marRight w:val="0"/>
      <w:marTop w:val="0"/>
      <w:marBottom w:val="0"/>
      <w:divBdr>
        <w:top w:val="none" w:sz="0" w:space="0" w:color="auto"/>
        <w:left w:val="none" w:sz="0" w:space="0" w:color="auto"/>
        <w:bottom w:val="none" w:sz="0" w:space="0" w:color="auto"/>
        <w:right w:val="none" w:sz="0" w:space="0" w:color="auto"/>
      </w:divBdr>
    </w:div>
    <w:div w:id="1730231567">
      <w:bodyDiv w:val="1"/>
      <w:marLeft w:val="0"/>
      <w:marRight w:val="0"/>
      <w:marTop w:val="0"/>
      <w:marBottom w:val="0"/>
      <w:divBdr>
        <w:top w:val="none" w:sz="0" w:space="0" w:color="auto"/>
        <w:left w:val="none" w:sz="0" w:space="0" w:color="auto"/>
        <w:bottom w:val="none" w:sz="0" w:space="0" w:color="auto"/>
        <w:right w:val="none" w:sz="0" w:space="0" w:color="auto"/>
      </w:divBdr>
    </w:div>
    <w:div w:id="1730574130">
      <w:bodyDiv w:val="1"/>
      <w:marLeft w:val="0"/>
      <w:marRight w:val="0"/>
      <w:marTop w:val="0"/>
      <w:marBottom w:val="0"/>
      <w:divBdr>
        <w:top w:val="none" w:sz="0" w:space="0" w:color="auto"/>
        <w:left w:val="none" w:sz="0" w:space="0" w:color="auto"/>
        <w:bottom w:val="none" w:sz="0" w:space="0" w:color="auto"/>
        <w:right w:val="none" w:sz="0" w:space="0" w:color="auto"/>
      </w:divBdr>
    </w:div>
    <w:div w:id="1733459053">
      <w:bodyDiv w:val="1"/>
      <w:marLeft w:val="0"/>
      <w:marRight w:val="0"/>
      <w:marTop w:val="0"/>
      <w:marBottom w:val="0"/>
      <w:divBdr>
        <w:top w:val="none" w:sz="0" w:space="0" w:color="auto"/>
        <w:left w:val="none" w:sz="0" w:space="0" w:color="auto"/>
        <w:bottom w:val="none" w:sz="0" w:space="0" w:color="auto"/>
        <w:right w:val="none" w:sz="0" w:space="0" w:color="auto"/>
      </w:divBdr>
    </w:div>
    <w:div w:id="1745104463">
      <w:bodyDiv w:val="1"/>
      <w:marLeft w:val="0"/>
      <w:marRight w:val="0"/>
      <w:marTop w:val="0"/>
      <w:marBottom w:val="0"/>
      <w:divBdr>
        <w:top w:val="none" w:sz="0" w:space="0" w:color="auto"/>
        <w:left w:val="none" w:sz="0" w:space="0" w:color="auto"/>
        <w:bottom w:val="none" w:sz="0" w:space="0" w:color="auto"/>
        <w:right w:val="none" w:sz="0" w:space="0" w:color="auto"/>
      </w:divBdr>
    </w:div>
    <w:div w:id="1747805065">
      <w:bodyDiv w:val="1"/>
      <w:marLeft w:val="0"/>
      <w:marRight w:val="0"/>
      <w:marTop w:val="0"/>
      <w:marBottom w:val="0"/>
      <w:divBdr>
        <w:top w:val="none" w:sz="0" w:space="0" w:color="auto"/>
        <w:left w:val="none" w:sz="0" w:space="0" w:color="auto"/>
        <w:bottom w:val="none" w:sz="0" w:space="0" w:color="auto"/>
        <w:right w:val="none" w:sz="0" w:space="0" w:color="auto"/>
      </w:divBdr>
    </w:div>
    <w:div w:id="1757557479">
      <w:bodyDiv w:val="1"/>
      <w:marLeft w:val="0"/>
      <w:marRight w:val="0"/>
      <w:marTop w:val="0"/>
      <w:marBottom w:val="0"/>
      <w:divBdr>
        <w:top w:val="none" w:sz="0" w:space="0" w:color="auto"/>
        <w:left w:val="none" w:sz="0" w:space="0" w:color="auto"/>
        <w:bottom w:val="none" w:sz="0" w:space="0" w:color="auto"/>
        <w:right w:val="none" w:sz="0" w:space="0" w:color="auto"/>
      </w:divBdr>
    </w:div>
    <w:div w:id="1763915432">
      <w:bodyDiv w:val="1"/>
      <w:marLeft w:val="0"/>
      <w:marRight w:val="0"/>
      <w:marTop w:val="0"/>
      <w:marBottom w:val="0"/>
      <w:divBdr>
        <w:top w:val="none" w:sz="0" w:space="0" w:color="auto"/>
        <w:left w:val="none" w:sz="0" w:space="0" w:color="auto"/>
        <w:bottom w:val="none" w:sz="0" w:space="0" w:color="auto"/>
        <w:right w:val="none" w:sz="0" w:space="0" w:color="auto"/>
      </w:divBdr>
    </w:div>
    <w:div w:id="1771657752">
      <w:bodyDiv w:val="1"/>
      <w:marLeft w:val="0"/>
      <w:marRight w:val="0"/>
      <w:marTop w:val="0"/>
      <w:marBottom w:val="0"/>
      <w:divBdr>
        <w:top w:val="none" w:sz="0" w:space="0" w:color="auto"/>
        <w:left w:val="none" w:sz="0" w:space="0" w:color="auto"/>
        <w:bottom w:val="none" w:sz="0" w:space="0" w:color="auto"/>
        <w:right w:val="none" w:sz="0" w:space="0" w:color="auto"/>
      </w:divBdr>
    </w:div>
    <w:div w:id="1799176214">
      <w:bodyDiv w:val="1"/>
      <w:marLeft w:val="0"/>
      <w:marRight w:val="0"/>
      <w:marTop w:val="0"/>
      <w:marBottom w:val="0"/>
      <w:divBdr>
        <w:top w:val="none" w:sz="0" w:space="0" w:color="auto"/>
        <w:left w:val="none" w:sz="0" w:space="0" w:color="auto"/>
        <w:bottom w:val="none" w:sz="0" w:space="0" w:color="auto"/>
        <w:right w:val="none" w:sz="0" w:space="0" w:color="auto"/>
      </w:divBdr>
    </w:div>
    <w:div w:id="1804694724">
      <w:bodyDiv w:val="1"/>
      <w:marLeft w:val="0"/>
      <w:marRight w:val="0"/>
      <w:marTop w:val="0"/>
      <w:marBottom w:val="0"/>
      <w:divBdr>
        <w:top w:val="none" w:sz="0" w:space="0" w:color="auto"/>
        <w:left w:val="none" w:sz="0" w:space="0" w:color="auto"/>
        <w:bottom w:val="none" w:sz="0" w:space="0" w:color="auto"/>
        <w:right w:val="none" w:sz="0" w:space="0" w:color="auto"/>
      </w:divBdr>
    </w:div>
    <w:div w:id="1809854929">
      <w:bodyDiv w:val="1"/>
      <w:marLeft w:val="0"/>
      <w:marRight w:val="0"/>
      <w:marTop w:val="0"/>
      <w:marBottom w:val="0"/>
      <w:divBdr>
        <w:top w:val="none" w:sz="0" w:space="0" w:color="auto"/>
        <w:left w:val="none" w:sz="0" w:space="0" w:color="auto"/>
        <w:bottom w:val="none" w:sz="0" w:space="0" w:color="auto"/>
        <w:right w:val="none" w:sz="0" w:space="0" w:color="auto"/>
      </w:divBdr>
    </w:div>
    <w:div w:id="1829516868">
      <w:bodyDiv w:val="1"/>
      <w:marLeft w:val="0"/>
      <w:marRight w:val="0"/>
      <w:marTop w:val="0"/>
      <w:marBottom w:val="0"/>
      <w:divBdr>
        <w:top w:val="none" w:sz="0" w:space="0" w:color="auto"/>
        <w:left w:val="none" w:sz="0" w:space="0" w:color="auto"/>
        <w:bottom w:val="none" w:sz="0" w:space="0" w:color="auto"/>
        <w:right w:val="none" w:sz="0" w:space="0" w:color="auto"/>
      </w:divBdr>
    </w:div>
    <w:div w:id="1836992779">
      <w:bodyDiv w:val="1"/>
      <w:marLeft w:val="0"/>
      <w:marRight w:val="0"/>
      <w:marTop w:val="0"/>
      <w:marBottom w:val="0"/>
      <w:divBdr>
        <w:top w:val="none" w:sz="0" w:space="0" w:color="auto"/>
        <w:left w:val="none" w:sz="0" w:space="0" w:color="auto"/>
        <w:bottom w:val="none" w:sz="0" w:space="0" w:color="auto"/>
        <w:right w:val="none" w:sz="0" w:space="0" w:color="auto"/>
      </w:divBdr>
    </w:div>
    <w:div w:id="1837767376">
      <w:bodyDiv w:val="1"/>
      <w:marLeft w:val="0"/>
      <w:marRight w:val="0"/>
      <w:marTop w:val="0"/>
      <w:marBottom w:val="0"/>
      <w:divBdr>
        <w:top w:val="none" w:sz="0" w:space="0" w:color="auto"/>
        <w:left w:val="none" w:sz="0" w:space="0" w:color="auto"/>
        <w:bottom w:val="none" w:sz="0" w:space="0" w:color="auto"/>
        <w:right w:val="none" w:sz="0" w:space="0" w:color="auto"/>
      </w:divBdr>
    </w:div>
    <w:div w:id="1842969862">
      <w:bodyDiv w:val="1"/>
      <w:marLeft w:val="0"/>
      <w:marRight w:val="0"/>
      <w:marTop w:val="0"/>
      <w:marBottom w:val="0"/>
      <w:divBdr>
        <w:top w:val="none" w:sz="0" w:space="0" w:color="auto"/>
        <w:left w:val="none" w:sz="0" w:space="0" w:color="auto"/>
        <w:bottom w:val="none" w:sz="0" w:space="0" w:color="auto"/>
        <w:right w:val="none" w:sz="0" w:space="0" w:color="auto"/>
      </w:divBdr>
    </w:div>
    <w:div w:id="1854144738">
      <w:bodyDiv w:val="1"/>
      <w:marLeft w:val="0"/>
      <w:marRight w:val="0"/>
      <w:marTop w:val="0"/>
      <w:marBottom w:val="0"/>
      <w:divBdr>
        <w:top w:val="none" w:sz="0" w:space="0" w:color="auto"/>
        <w:left w:val="none" w:sz="0" w:space="0" w:color="auto"/>
        <w:bottom w:val="none" w:sz="0" w:space="0" w:color="auto"/>
        <w:right w:val="none" w:sz="0" w:space="0" w:color="auto"/>
      </w:divBdr>
    </w:div>
    <w:div w:id="1862813945">
      <w:bodyDiv w:val="1"/>
      <w:marLeft w:val="0"/>
      <w:marRight w:val="0"/>
      <w:marTop w:val="0"/>
      <w:marBottom w:val="0"/>
      <w:divBdr>
        <w:top w:val="none" w:sz="0" w:space="0" w:color="auto"/>
        <w:left w:val="none" w:sz="0" w:space="0" w:color="auto"/>
        <w:bottom w:val="none" w:sz="0" w:space="0" w:color="auto"/>
        <w:right w:val="none" w:sz="0" w:space="0" w:color="auto"/>
      </w:divBdr>
    </w:div>
    <w:div w:id="1867400034">
      <w:bodyDiv w:val="1"/>
      <w:marLeft w:val="0"/>
      <w:marRight w:val="0"/>
      <w:marTop w:val="0"/>
      <w:marBottom w:val="0"/>
      <w:divBdr>
        <w:top w:val="none" w:sz="0" w:space="0" w:color="auto"/>
        <w:left w:val="none" w:sz="0" w:space="0" w:color="auto"/>
        <w:bottom w:val="none" w:sz="0" w:space="0" w:color="auto"/>
        <w:right w:val="none" w:sz="0" w:space="0" w:color="auto"/>
      </w:divBdr>
    </w:div>
    <w:div w:id="1868712629">
      <w:bodyDiv w:val="1"/>
      <w:marLeft w:val="0"/>
      <w:marRight w:val="0"/>
      <w:marTop w:val="0"/>
      <w:marBottom w:val="0"/>
      <w:divBdr>
        <w:top w:val="none" w:sz="0" w:space="0" w:color="auto"/>
        <w:left w:val="none" w:sz="0" w:space="0" w:color="auto"/>
        <w:bottom w:val="none" w:sz="0" w:space="0" w:color="auto"/>
        <w:right w:val="none" w:sz="0" w:space="0" w:color="auto"/>
      </w:divBdr>
    </w:div>
    <w:div w:id="1884441948">
      <w:bodyDiv w:val="1"/>
      <w:marLeft w:val="0"/>
      <w:marRight w:val="0"/>
      <w:marTop w:val="0"/>
      <w:marBottom w:val="0"/>
      <w:divBdr>
        <w:top w:val="none" w:sz="0" w:space="0" w:color="auto"/>
        <w:left w:val="none" w:sz="0" w:space="0" w:color="auto"/>
        <w:bottom w:val="none" w:sz="0" w:space="0" w:color="auto"/>
        <w:right w:val="none" w:sz="0" w:space="0" w:color="auto"/>
      </w:divBdr>
    </w:div>
    <w:div w:id="1896429021">
      <w:bodyDiv w:val="1"/>
      <w:marLeft w:val="0"/>
      <w:marRight w:val="0"/>
      <w:marTop w:val="0"/>
      <w:marBottom w:val="0"/>
      <w:divBdr>
        <w:top w:val="none" w:sz="0" w:space="0" w:color="auto"/>
        <w:left w:val="none" w:sz="0" w:space="0" w:color="auto"/>
        <w:bottom w:val="none" w:sz="0" w:space="0" w:color="auto"/>
        <w:right w:val="none" w:sz="0" w:space="0" w:color="auto"/>
      </w:divBdr>
    </w:div>
    <w:div w:id="1899510062">
      <w:bodyDiv w:val="1"/>
      <w:marLeft w:val="0"/>
      <w:marRight w:val="0"/>
      <w:marTop w:val="0"/>
      <w:marBottom w:val="0"/>
      <w:divBdr>
        <w:top w:val="none" w:sz="0" w:space="0" w:color="auto"/>
        <w:left w:val="none" w:sz="0" w:space="0" w:color="auto"/>
        <w:bottom w:val="none" w:sz="0" w:space="0" w:color="auto"/>
        <w:right w:val="none" w:sz="0" w:space="0" w:color="auto"/>
      </w:divBdr>
    </w:div>
    <w:div w:id="1903980837">
      <w:bodyDiv w:val="1"/>
      <w:marLeft w:val="0"/>
      <w:marRight w:val="0"/>
      <w:marTop w:val="0"/>
      <w:marBottom w:val="0"/>
      <w:divBdr>
        <w:top w:val="none" w:sz="0" w:space="0" w:color="auto"/>
        <w:left w:val="none" w:sz="0" w:space="0" w:color="auto"/>
        <w:bottom w:val="none" w:sz="0" w:space="0" w:color="auto"/>
        <w:right w:val="none" w:sz="0" w:space="0" w:color="auto"/>
      </w:divBdr>
    </w:div>
    <w:div w:id="1924294733">
      <w:bodyDiv w:val="1"/>
      <w:marLeft w:val="0"/>
      <w:marRight w:val="0"/>
      <w:marTop w:val="0"/>
      <w:marBottom w:val="0"/>
      <w:divBdr>
        <w:top w:val="none" w:sz="0" w:space="0" w:color="auto"/>
        <w:left w:val="none" w:sz="0" w:space="0" w:color="auto"/>
        <w:bottom w:val="none" w:sz="0" w:space="0" w:color="auto"/>
        <w:right w:val="none" w:sz="0" w:space="0" w:color="auto"/>
      </w:divBdr>
    </w:div>
    <w:div w:id="1933077331">
      <w:bodyDiv w:val="1"/>
      <w:marLeft w:val="0"/>
      <w:marRight w:val="0"/>
      <w:marTop w:val="0"/>
      <w:marBottom w:val="0"/>
      <w:divBdr>
        <w:top w:val="none" w:sz="0" w:space="0" w:color="auto"/>
        <w:left w:val="none" w:sz="0" w:space="0" w:color="auto"/>
        <w:bottom w:val="none" w:sz="0" w:space="0" w:color="auto"/>
        <w:right w:val="none" w:sz="0" w:space="0" w:color="auto"/>
      </w:divBdr>
    </w:div>
    <w:div w:id="1951738257">
      <w:bodyDiv w:val="1"/>
      <w:marLeft w:val="0"/>
      <w:marRight w:val="0"/>
      <w:marTop w:val="0"/>
      <w:marBottom w:val="0"/>
      <w:divBdr>
        <w:top w:val="none" w:sz="0" w:space="0" w:color="auto"/>
        <w:left w:val="none" w:sz="0" w:space="0" w:color="auto"/>
        <w:bottom w:val="none" w:sz="0" w:space="0" w:color="auto"/>
        <w:right w:val="none" w:sz="0" w:space="0" w:color="auto"/>
      </w:divBdr>
    </w:div>
    <w:div w:id="1955283310">
      <w:bodyDiv w:val="1"/>
      <w:marLeft w:val="0"/>
      <w:marRight w:val="0"/>
      <w:marTop w:val="0"/>
      <w:marBottom w:val="0"/>
      <w:divBdr>
        <w:top w:val="none" w:sz="0" w:space="0" w:color="auto"/>
        <w:left w:val="none" w:sz="0" w:space="0" w:color="auto"/>
        <w:bottom w:val="none" w:sz="0" w:space="0" w:color="auto"/>
        <w:right w:val="none" w:sz="0" w:space="0" w:color="auto"/>
      </w:divBdr>
    </w:div>
    <w:div w:id="1956591525">
      <w:bodyDiv w:val="1"/>
      <w:marLeft w:val="0"/>
      <w:marRight w:val="0"/>
      <w:marTop w:val="0"/>
      <w:marBottom w:val="0"/>
      <w:divBdr>
        <w:top w:val="none" w:sz="0" w:space="0" w:color="auto"/>
        <w:left w:val="none" w:sz="0" w:space="0" w:color="auto"/>
        <w:bottom w:val="none" w:sz="0" w:space="0" w:color="auto"/>
        <w:right w:val="none" w:sz="0" w:space="0" w:color="auto"/>
      </w:divBdr>
    </w:div>
    <w:div w:id="1961525018">
      <w:bodyDiv w:val="1"/>
      <w:marLeft w:val="0"/>
      <w:marRight w:val="0"/>
      <w:marTop w:val="0"/>
      <w:marBottom w:val="0"/>
      <w:divBdr>
        <w:top w:val="none" w:sz="0" w:space="0" w:color="auto"/>
        <w:left w:val="none" w:sz="0" w:space="0" w:color="auto"/>
        <w:bottom w:val="none" w:sz="0" w:space="0" w:color="auto"/>
        <w:right w:val="none" w:sz="0" w:space="0" w:color="auto"/>
      </w:divBdr>
    </w:div>
    <w:div w:id="1961839772">
      <w:bodyDiv w:val="1"/>
      <w:marLeft w:val="0"/>
      <w:marRight w:val="0"/>
      <w:marTop w:val="0"/>
      <w:marBottom w:val="0"/>
      <w:divBdr>
        <w:top w:val="none" w:sz="0" w:space="0" w:color="auto"/>
        <w:left w:val="none" w:sz="0" w:space="0" w:color="auto"/>
        <w:bottom w:val="none" w:sz="0" w:space="0" w:color="auto"/>
        <w:right w:val="none" w:sz="0" w:space="0" w:color="auto"/>
      </w:divBdr>
    </w:div>
    <w:div w:id="1962877579">
      <w:bodyDiv w:val="1"/>
      <w:marLeft w:val="0"/>
      <w:marRight w:val="0"/>
      <w:marTop w:val="0"/>
      <w:marBottom w:val="0"/>
      <w:divBdr>
        <w:top w:val="none" w:sz="0" w:space="0" w:color="auto"/>
        <w:left w:val="none" w:sz="0" w:space="0" w:color="auto"/>
        <w:bottom w:val="none" w:sz="0" w:space="0" w:color="auto"/>
        <w:right w:val="none" w:sz="0" w:space="0" w:color="auto"/>
      </w:divBdr>
    </w:div>
    <w:div w:id="1965192901">
      <w:bodyDiv w:val="1"/>
      <w:marLeft w:val="0"/>
      <w:marRight w:val="0"/>
      <w:marTop w:val="0"/>
      <w:marBottom w:val="0"/>
      <w:divBdr>
        <w:top w:val="none" w:sz="0" w:space="0" w:color="auto"/>
        <w:left w:val="none" w:sz="0" w:space="0" w:color="auto"/>
        <w:bottom w:val="none" w:sz="0" w:space="0" w:color="auto"/>
        <w:right w:val="none" w:sz="0" w:space="0" w:color="auto"/>
      </w:divBdr>
    </w:div>
    <w:div w:id="1968704474">
      <w:bodyDiv w:val="1"/>
      <w:marLeft w:val="0"/>
      <w:marRight w:val="0"/>
      <w:marTop w:val="0"/>
      <w:marBottom w:val="0"/>
      <w:divBdr>
        <w:top w:val="none" w:sz="0" w:space="0" w:color="auto"/>
        <w:left w:val="none" w:sz="0" w:space="0" w:color="auto"/>
        <w:bottom w:val="none" w:sz="0" w:space="0" w:color="auto"/>
        <w:right w:val="none" w:sz="0" w:space="0" w:color="auto"/>
      </w:divBdr>
    </w:div>
    <w:div w:id="1969699327">
      <w:bodyDiv w:val="1"/>
      <w:marLeft w:val="0"/>
      <w:marRight w:val="0"/>
      <w:marTop w:val="0"/>
      <w:marBottom w:val="0"/>
      <w:divBdr>
        <w:top w:val="none" w:sz="0" w:space="0" w:color="auto"/>
        <w:left w:val="none" w:sz="0" w:space="0" w:color="auto"/>
        <w:bottom w:val="none" w:sz="0" w:space="0" w:color="auto"/>
        <w:right w:val="none" w:sz="0" w:space="0" w:color="auto"/>
      </w:divBdr>
    </w:div>
    <w:div w:id="1988777558">
      <w:bodyDiv w:val="1"/>
      <w:marLeft w:val="0"/>
      <w:marRight w:val="0"/>
      <w:marTop w:val="0"/>
      <w:marBottom w:val="0"/>
      <w:divBdr>
        <w:top w:val="none" w:sz="0" w:space="0" w:color="auto"/>
        <w:left w:val="none" w:sz="0" w:space="0" w:color="auto"/>
        <w:bottom w:val="none" w:sz="0" w:space="0" w:color="auto"/>
        <w:right w:val="none" w:sz="0" w:space="0" w:color="auto"/>
      </w:divBdr>
    </w:div>
    <w:div w:id="1994138273">
      <w:bodyDiv w:val="1"/>
      <w:marLeft w:val="0"/>
      <w:marRight w:val="0"/>
      <w:marTop w:val="0"/>
      <w:marBottom w:val="0"/>
      <w:divBdr>
        <w:top w:val="none" w:sz="0" w:space="0" w:color="auto"/>
        <w:left w:val="none" w:sz="0" w:space="0" w:color="auto"/>
        <w:bottom w:val="none" w:sz="0" w:space="0" w:color="auto"/>
        <w:right w:val="none" w:sz="0" w:space="0" w:color="auto"/>
      </w:divBdr>
    </w:div>
    <w:div w:id="2017610291">
      <w:bodyDiv w:val="1"/>
      <w:marLeft w:val="0"/>
      <w:marRight w:val="0"/>
      <w:marTop w:val="0"/>
      <w:marBottom w:val="0"/>
      <w:divBdr>
        <w:top w:val="none" w:sz="0" w:space="0" w:color="auto"/>
        <w:left w:val="none" w:sz="0" w:space="0" w:color="auto"/>
        <w:bottom w:val="none" w:sz="0" w:space="0" w:color="auto"/>
        <w:right w:val="none" w:sz="0" w:space="0" w:color="auto"/>
      </w:divBdr>
    </w:div>
    <w:div w:id="2027096289">
      <w:bodyDiv w:val="1"/>
      <w:marLeft w:val="0"/>
      <w:marRight w:val="0"/>
      <w:marTop w:val="0"/>
      <w:marBottom w:val="0"/>
      <w:divBdr>
        <w:top w:val="none" w:sz="0" w:space="0" w:color="auto"/>
        <w:left w:val="none" w:sz="0" w:space="0" w:color="auto"/>
        <w:bottom w:val="none" w:sz="0" w:space="0" w:color="auto"/>
        <w:right w:val="none" w:sz="0" w:space="0" w:color="auto"/>
      </w:divBdr>
    </w:div>
    <w:div w:id="2046170138">
      <w:bodyDiv w:val="1"/>
      <w:marLeft w:val="0"/>
      <w:marRight w:val="0"/>
      <w:marTop w:val="0"/>
      <w:marBottom w:val="0"/>
      <w:divBdr>
        <w:top w:val="none" w:sz="0" w:space="0" w:color="auto"/>
        <w:left w:val="none" w:sz="0" w:space="0" w:color="auto"/>
        <w:bottom w:val="none" w:sz="0" w:space="0" w:color="auto"/>
        <w:right w:val="none" w:sz="0" w:space="0" w:color="auto"/>
      </w:divBdr>
    </w:div>
    <w:div w:id="2054453170">
      <w:bodyDiv w:val="1"/>
      <w:marLeft w:val="0"/>
      <w:marRight w:val="0"/>
      <w:marTop w:val="0"/>
      <w:marBottom w:val="0"/>
      <w:divBdr>
        <w:top w:val="none" w:sz="0" w:space="0" w:color="auto"/>
        <w:left w:val="none" w:sz="0" w:space="0" w:color="auto"/>
        <w:bottom w:val="none" w:sz="0" w:space="0" w:color="auto"/>
        <w:right w:val="none" w:sz="0" w:space="0" w:color="auto"/>
      </w:divBdr>
    </w:div>
    <w:div w:id="2059084560">
      <w:bodyDiv w:val="1"/>
      <w:marLeft w:val="0"/>
      <w:marRight w:val="0"/>
      <w:marTop w:val="0"/>
      <w:marBottom w:val="0"/>
      <w:divBdr>
        <w:top w:val="none" w:sz="0" w:space="0" w:color="auto"/>
        <w:left w:val="none" w:sz="0" w:space="0" w:color="auto"/>
        <w:bottom w:val="none" w:sz="0" w:space="0" w:color="auto"/>
        <w:right w:val="none" w:sz="0" w:space="0" w:color="auto"/>
      </w:divBdr>
    </w:div>
    <w:div w:id="2061661866">
      <w:bodyDiv w:val="1"/>
      <w:marLeft w:val="0"/>
      <w:marRight w:val="0"/>
      <w:marTop w:val="0"/>
      <w:marBottom w:val="0"/>
      <w:divBdr>
        <w:top w:val="none" w:sz="0" w:space="0" w:color="auto"/>
        <w:left w:val="none" w:sz="0" w:space="0" w:color="auto"/>
        <w:bottom w:val="none" w:sz="0" w:space="0" w:color="auto"/>
        <w:right w:val="none" w:sz="0" w:space="0" w:color="auto"/>
      </w:divBdr>
    </w:div>
    <w:div w:id="2070107881">
      <w:bodyDiv w:val="1"/>
      <w:marLeft w:val="0"/>
      <w:marRight w:val="0"/>
      <w:marTop w:val="0"/>
      <w:marBottom w:val="0"/>
      <w:divBdr>
        <w:top w:val="none" w:sz="0" w:space="0" w:color="auto"/>
        <w:left w:val="none" w:sz="0" w:space="0" w:color="auto"/>
        <w:bottom w:val="none" w:sz="0" w:space="0" w:color="auto"/>
        <w:right w:val="none" w:sz="0" w:space="0" w:color="auto"/>
      </w:divBdr>
    </w:div>
    <w:div w:id="2078939923">
      <w:bodyDiv w:val="1"/>
      <w:marLeft w:val="0"/>
      <w:marRight w:val="0"/>
      <w:marTop w:val="0"/>
      <w:marBottom w:val="0"/>
      <w:divBdr>
        <w:top w:val="none" w:sz="0" w:space="0" w:color="auto"/>
        <w:left w:val="none" w:sz="0" w:space="0" w:color="auto"/>
        <w:bottom w:val="none" w:sz="0" w:space="0" w:color="auto"/>
        <w:right w:val="none" w:sz="0" w:space="0" w:color="auto"/>
      </w:divBdr>
    </w:div>
    <w:div w:id="2107455743">
      <w:bodyDiv w:val="1"/>
      <w:marLeft w:val="0"/>
      <w:marRight w:val="0"/>
      <w:marTop w:val="0"/>
      <w:marBottom w:val="0"/>
      <w:divBdr>
        <w:top w:val="none" w:sz="0" w:space="0" w:color="auto"/>
        <w:left w:val="none" w:sz="0" w:space="0" w:color="auto"/>
        <w:bottom w:val="none" w:sz="0" w:space="0" w:color="auto"/>
        <w:right w:val="none" w:sz="0" w:space="0" w:color="auto"/>
      </w:divBdr>
    </w:div>
    <w:div w:id="2118744805">
      <w:bodyDiv w:val="1"/>
      <w:marLeft w:val="0"/>
      <w:marRight w:val="0"/>
      <w:marTop w:val="0"/>
      <w:marBottom w:val="0"/>
      <w:divBdr>
        <w:top w:val="none" w:sz="0" w:space="0" w:color="auto"/>
        <w:left w:val="none" w:sz="0" w:space="0" w:color="auto"/>
        <w:bottom w:val="none" w:sz="0" w:space="0" w:color="auto"/>
        <w:right w:val="none" w:sz="0" w:space="0" w:color="auto"/>
      </w:divBdr>
    </w:div>
    <w:div w:id="2133087826">
      <w:bodyDiv w:val="1"/>
      <w:marLeft w:val="0"/>
      <w:marRight w:val="0"/>
      <w:marTop w:val="0"/>
      <w:marBottom w:val="0"/>
      <w:divBdr>
        <w:top w:val="none" w:sz="0" w:space="0" w:color="auto"/>
        <w:left w:val="none" w:sz="0" w:space="0" w:color="auto"/>
        <w:bottom w:val="none" w:sz="0" w:space="0" w:color="auto"/>
        <w:right w:val="none" w:sz="0" w:space="0" w:color="auto"/>
      </w:divBdr>
    </w:div>
    <w:div w:id="2140563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image" Target="media/image56.emf"/><Relationship Id="rId68" Type="http://schemas.openxmlformats.org/officeDocument/2006/relationships/image" Target="media/image61.emf"/><Relationship Id="rId76" Type="http://schemas.openxmlformats.org/officeDocument/2006/relationships/image" Target="media/image69.emf"/><Relationship Id="rId84" Type="http://schemas.openxmlformats.org/officeDocument/2006/relationships/image" Target="media/image77.emf"/><Relationship Id="rId89" Type="http://schemas.openxmlformats.org/officeDocument/2006/relationships/image" Target="media/image82.emf"/><Relationship Id="rId7" Type="http://schemas.openxmlformats.org/officeDocument/2006/relationships/endnotes" Target="endnotes.xml"/><Relationship Id="rId71" Type="http://schemas.openxmlformats.org/officeDocument/2006/relationships/image" Target="media/image64.emf"/><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image" Target="media/image46.emf"/><Relationship Id="rId58" Type="http://schemas.openxmlformats.org/officeDocument/2006/relationships/image" Target="media/image51.emf"/><Relationship Id="rId66" Type="http://schemas.openxmlformats.org/officeDocument/2006/relationships/image" Target="media/image59.emf"/><Relationship Id="rId74" Type="http://schemas.openxmlformats.org/officeDocument/2006/relationships/image" Target="media/image67.emf"/><Relationship Id="rId79" Type="http://schemas.openxmlformats.org/officeDocument/2006/relationships/image" Target="media/image72.emf"/><Relationship Id="rId87" Type="http://schemas.openxmlformats.org/officeDocument/2006/relationships/image" Target="media/image80.emf"/><Relationship Id="rId5" Type="http://schemas.openxmlformats.org/officeDocument/2006/relationships/webSettings" Target="webSettings.xml"/><Relationship Id="rId61" Type="http://schemas.openxmlformats.org/officeDocument/2006/relationships/image" Target="media/image54.emf"/><Relationship Id="rId82" Type="http://schemas.openxmlformats.org/officeDocument/2006/relationships/image" Target="media/image75.emf"/><Relationship Id="rId90" Type="http://schemas.openxmlformats.org/officeDocument/2006/relationships/image" Target="media/image83.emf"/><Relationship Id="rId19" Type="http://schemas.openxmlformats.org/officeDocument/2006/relationships/image" Target="media/image1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image" Target="media/image49.emf"/><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image" Target="media/image70.emf"/><Relationship Id="rId8" Type="http://schemas.openxmlformats.org/officeDocument/2006/relationships/image" Target="media/image1.emf"/><Relationship Id="rId51" Type="http://schemas.openxmlformats.org/officeDocument/2006/relationships/image" Target="media/image44.emf"/><Relationship Id="rId72" Type="http://schemas.openxmlformats.org/officeDocument/2006/relationships/image" Target="media/image65.emf"/><Relationship Id="rId80" Type="http://schemas.openxmlformats.org/officeDocument/2006/relationships/image" Target="media/image73.emf"/><Relationship Id="rId85" Type="http://schemas.openxmlformats.org/officeDocument/2006/relationships/image" Target="media/image78.emf"/><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59" Type="http://schemas.openxmlformats.org/officeDocument/2006/relationships/image" Target="media/image52.emf"/><Relationship Id="rId67" Type="http://schemas.openxmlformats.org/officeDocument/2006/relationships/image" Target="media/image60.emf"/><Relationship Id="rId20" Type="http://schemas.openxmlformats.org/officeDocument/2006/relationships/image" Target="media/image13.emf"/><Relationship Id="rId41" Type="http://schemas.openxmlformats.org/officeDocument/2006/relationships/image" Target="media/image34.emf"/><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emf"/><Relationship Id="rId83" Type="http://schemas.openxmlformats.org/officeDocument/2006/relationships/image" Target="media/image76.emf"/><Relationship Id="rId88" Type="http://schemas.openxmlformats.org/officeDocument/2006/relationships/image" Target="media/image81.emf"/><Relationship Id="rId91" Type="http://schemas.openxmlformats.org/officeDocument/2006/relationships/image" Target="media/image84.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image" Target="media/image79.emf"/><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4560AAF-13BF-42C0-8377-3589EABA3D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1665</TotalTime>
  <Pages>142</Pages>
  <Words>18372</Words>
  <Characters>126774</Characters>
  <Application>Microsoft Office Word</Application>
  <DocSecurity>0</DocSecurity>
  <Lines>1056</Lines>
  <Paragraphs>289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144857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Ildikó</dc:creator>
  <cp:lastModifiedBy>Ildikó</cp:lastModifiedBy>
  <cp:revision>40</cp:revision>
  <cp:lastPrinted>2013-05-17T07:21:00Z</cp:lastPrinted>
  <dcterms:created xsi:type="dcterms:W3CDTF">2013-04-16T12:32:00Z</dcterms:created>
  <dcterms:modified xsi:type="dcterms:W3CDTF">2013-05-17T07:21:00Z</dcterms:modified>
</cp:coreProperties>
</file>